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8" w:rsidRDefault="004B3DE5" w:rsidP="00934311">
      <w:pPr>
        <w:spacing w:line="276" w:lineRule="auto"/>
        <w:jc w:val="both"/>
        <w:rPr>
          <w:rFonts w:cs="Arial"/>
          <w:b/>
          <w:caps/>
          <w:sz w:val="20"/>
        </w:rPr>
      </w:pPr>
      <w:r w:rsidRPr="004B3DE5">
        <w:rPr>
          <w:rFonts w:cs="Arial"/>
          <w:b/>
          <w:caps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E5" w:rsidRDefault="004B3DE5" w:rsidP="004B3DE5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4B3DE5" w:rsidRDefault="004B3DE5" w:rsidP="004B3DE5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4B3DE5" w:rsidRDefault="004B3DE5" w:rsidP="004B3DE5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4B3DE5" w:rsidRDefault="004B3DE5" w:rsidP="004B3DE5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4B3DE5" w:rsidRDefault="004B3DE5" w:rsidP="004B3DE5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4B3DE5" w:rsidRPr="00C32508" w:rsidRDefault="004B3DE5" w:rsidP="004B3DE5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4B3DE5" w:rsidRPr="004B3DE5" w:rsidRDefault="004B3DE5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421068" w:rsidRPr="00222787" w:rsidRDefault="00421068" w:rsidP="00934311">
      <w:pPr>
        <w:spacing w:line="276" w:lineRule="auto"/>
        <w:jc w:val="both"/>
        <w:rPr>
          <w:rFonts w:cs="Arial"/>
          <w:b/>
          <w:caps/>
          <w:sz w:val="20"/>
        </w:rPr>
      </w:pPr>
    </w:p>
    <w:p w:rsidR="00421068" w:rsidRPr="00222787" w:rsidRDefault="00421068" w:rsidP="00934311">
      <w:pPr>
        <w:spacing w:line="276" w:lineRule="auto"/>
        <w:jc w:val="center"/>
        <w:rPr>
          <w:rFonts w:cs="Arial"/>
          <w:sz w:val="24"/>
          <w:szCs w:val="24"/>
        </w:rPr>
      </w:pPr>
      <w:r w:rsidRPr="00222787">
        <w:rPr>
          <w:rFonts w:cs="Arial"/>
          <w:b/>
          <w:sz w:val="24"/>
          <w:szCs w:val="24"/>
        </w:rPr>
        <w:t>ЗАХТЕВ ЗА ДАВАЊЕ САГЛАСНОСТИ НА СТУДИЈУ О ПРОЦЕНИ УТИЦАЈА</w:t>
      </w:r>
    </w:p>
    <w:p w:rsidR="00421068" w:rsidRPr="00222787" w:rsidRDefault="00421068" w:rsidP="00934311">
      <w:pPr>
        <w:spacing w:line="276" w:lineRule="auto"/>
        <w:jc w:val="center"/>
        <w:rPr>
          <w:rFonts w:cs="Arial"/>
          <w:b/>
          <w:sz w:val="20"/>
        </w:rPr>
      </w:pPr>
    </w:p>
    <w:p w:rsidR="00421068" w:rsidRPr="00222787" w:rsidRDefault="00421068" w:rsidP="00934311">
      <w:pPr>
        <w:spacing w:line="276" w:lineRule="auto"/>
        <w:jc w:val="center"/>
        <w:rPr>
          <w:rFonts w:cs="Arial"/>
          <w:b/>
          <w:sz w:val="20"/>
        </w:rPr>
      </w:pP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</w:rPr>
      </w:pPr>
      <w:r w:rsidRPr="00222787">
        <w:rPr>
          <w:rFonts w:cs="Arial"/>
          <w:color w:val="000000"/>
          <w:sz w:val="20"/>
        </w:rPr>
        <w:tab/>
        <w:t>На основу члана  16. Закона о процени утицаја на животну средину (</w:t>
      </w:r>
      <w:r w:rsidR="0032690B" w:rsidRPr="00222787">
        <w:rPr>
          <w:rFonts w:cs="Arial"/>
          <w:sz w:val="20"/>
        </w:rPr>
        <w:t>„Службени гласник РС“ број</w:t>
      </w:r>
      <w:r w:rsidRPr="00222787">
        <w:rPr>
          <w:rFonts w:cs="Arial"/>
          <w:color w:val="000000"/>
          <w:sz w:val="20"/>
        </w:rPr>
        <w:t xml:space="preserve"> 135/04 и 36/09) подносим захтев за давање сагласности на студију о потреби процене утицаја ПРОЈЕКТА 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</w:rPr>
      </w:pPr>
      <w:r w:rsidRPr="00222787">
        <w:rPr>
          <w:rFonts w:cs="Arial"/>
          <w:color w:val="000000"/>
          <w:sz w:val="20"/>
        </w:rPr>
        <w:t>____________________________________________________________________________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color w:val="000000"/>
          <w:sz w:val="20"/>
        </w:rPr>
      </w:pPr>
      <w:r w:rsidRPr="00222787">
        <w:rPr>
          <w:rFonts w:cs="Arial"/>
          <w:color w:val="000000"/>
          <w:sz w:val="20"/>
        </w:rPr>
        <w:t>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:rsidR="00421068" w:rsidRPr="00222787" w:rsidRDefault="00421068" w:rsidP="00222787">
      <w:pPr>
        <w:spacing w:line="360" w:lineRule="auto"/>
        <w:jc w:val="both"/>
        <w:rPr>
          <w:rFonts w:cs="Arial"/>
          <w:sz w:val="20"/>
        </w:rPr>
      </w:pPr>
      <w:r w:rsidRPr="00222787">
        <w:rPr>
          <w:rFonts w:cs="Arial"/>
          <w:color w:val="000000"/>
          <w:sz w:val="20"/>
        </w:rPr>
        <w:t>____________________________________________________________________________</w:t>
      </w:r>
    </w:p>
    <w:p w:rsidR="00421068" w:rsidRDefault="00421068" w:rsidP="00934311">
      <w:pPr>
        <w:spacing w:line="276" w:lineRule="auto"/>
        <w:jc w:val="both"/>
        <w:rPr>
          <w:rFonts w:cs="Arial"/>
          <w:color w:val="000000"/>
          <w:sz w:val="20"/>
          <w:lang w:val="en-US"/>
        </w:rPr>
      </w:pPr>
    </w:p>
    <w:p w:rsidR="00222787" w:rsidRPr="00F40002" w:rsidRDefault="00222787" w:rsidP="00222787">
      <w:pPr>
        <w:rPr>
          <w:rFonts w:cs="Arial"/>
          <w:b/>
          <w:noProof/>
          <w:sz w:val="20"/>
          <w:u w:val="single"/>
        </w:rPr>
      </w:pPr>
    </w:p>
    <w:p w:rsidR="00222787" w:rsidRPr="00573848" w:rsidRDefault="00222787" w:rsidP="00222787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222787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222787" w:rsidRPr="00573848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Оригинал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color w:val="000000"/>
                <w:sz w:val="20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222787" w:rsidRPr="00F40002" w:rsidTr="001D5E95">
        <w:tc>
          <w:tcPr>
            <w:tcW w:w="568" w:type="dxa"/>
            <w:shd w:val="clear" w:color="auto" w:fill="auto"/>
          </w:tcPr>
          <w:p w:rsidR="00222787" w:rsidRPr="00C1278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222787" w:rsidRDefault="00222787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222787">
              <w:rPr>
                <w:rFonts w:cs="Arial"/>
                <w:color w:val="000000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222787" w:rsidRDefault="00222787" w:rsidP="0022278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222787" w:rsidRDefault="00222787" w:rsidP="00222787">
      <w:pPr>
        <w:rPr>
          <w:rFonts w:cs="Arial"/>
          <w:sz w:val="20"/>
          <w:highlight w:val="yellow"/>
          <w:u w:val="single"/>
        </w:rPr>
      </w:pPr>
    </w:p>
    <w:p w:rsidR="00222787" w:rsidRPr="00FB54FF" w:rsidRDefault="00222787" w:rsidP="00222787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6933A0">
        <w:rPr>
          <w:lang/>
        </w:rPr>
        <w:t>,</w:t>
      </w:r>
      <w:r w:rsidR="00CB4129" w:rsidRPr="004815FD">
        <w:rPr>
          <w:color w:val="auto"/>
        </w:rPr>
        <w:t xml:space="preserve"> 95/2018 - аутентично тумачење</w:t>
      </w:r>
      <w:r w:rsidR="006933A0">
        <w:rPr>
          <w:color w:val="auto"/>
          <w:lang/>
        </w:rPr>
        <w:t xml:space="preserve">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22787" w:rsidRPr="00B9202B" w:rsidRDefault="00222787" w:rsidP="00222787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222787" w:rsidRPr="00F40002" w:rsidTr="001D5E95">
        <w:tc>
          <w:tcPr>
            <w:tcW w:w="522" w:type="dxa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222787" w:rsidRPr="00573848" w:rsidTr="001D5E95">
        <w:tc>
          <w:tcPr>
            <w:tcW w:w="522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222787" w:rsidRPr="00573848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222787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222787">
              <w:rPr>
                <w:rFonts w:cs="Arial"/>
                <w:sz w:val="20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787" w:rsidRPr="00F40002" w:rsidRDefault="00222787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22787" w:rsidRPr="00F40002" w:rsidRDefault="00222787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222787" w:rsidRPr="00222787" w:rsidRDefault="00222787" w:rsidP="00934311">
      <w:pPr>
        <w:spacing w:line="276" w:lineRule="auto"/>
        <w:jc w:val="both"/>
        <w:rPr>
          <w:rFonts w:cs="Arial"/>
          <w:color w:val="000000"/>
          <w:sz w:val="20"/>
          <w:lang w:val="en-US"/>
        </w:rPr>
      </w:pPr>
    </w:p>
    <w:p w:rsidR="00421068" w:rsidRPr="00222787" w:rsidRDefault="00421068" w:rsidP="00222787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222787">
        <w:rPr>
          <w:rFonts w:ascii="Arial" w:hAnsi="Arial" w:cs="Arial"/>
          <w:b/>
          <w:color w:val="000000"/>
          <w:sz w:val="20"/>
          <w:szCs w:val="20"/>
        </w:rPr>
        <w:t>Напомене:</w:t>
      </w:r>
    </w:p>
    <w:p w:rsidR="00421068" w:rsidRDefault="00785D14" w:rsidP="00222787">
      <w:pPr>
        <w:pStyle w:val="NoSpacing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Градсја</w:t>
      </w:r>
      <w:r w:rsidR="00421068" w:rsidRPr="00222787">
        <w:rPr>
          <w:rFonts w:ascii="Arial" w:hAnsi="Arial" w:cs="Arial"/>
          <w:bCs/>
          <w:color w:val="000000"/>
          <w:sz w:val="20"/>
          <w:szCs w:val="20"/>
        </w:rPr>
        <w:t xml:space="preserve"> упр</w:t>
      </w:r>
      <w:r w:rsidR="00222787">
        <w:rPr>
          <w:rFonts w:ascii="Arial" w:hAnsi="Arial" w:cs="Arial"/>
          <w:bCs/>
          <w:color w:val="000000"/>
          <w:sz w:val="20"/>
          <w:szCs w:val="20"/>
        </w:rPr>
        <w:t xml:space="preserve">ава  је дужна да  реши предмет </w:t>
      </w:r>
      <w:r w:rsidR="00421068" w:rsidRPr="00222787">
        <w:rPr>
          <w:rFonts w:ascii="Arial" w:hAnsi="Arial" w:cs="Arial"/>
          <w:bCs/>
          <w:color w:val="000000"/>
          <w:sz w:val="20"/>
          <w:szCs w:val="20"/>
        </w:rPr>
        <w:t xml:space="preserve">у  року од </w:t>
      </w:r>
      <w:r w:rsidR="00326B27">
        <w:rPr>
          <w:rFonts w:ascii="Arial" w:hAnsi="Arial" w:cs="Arial"/>
          <w:bCs/>
          <w:color w:val="000000"/>
          <w:sz w:val="20"/>
          <w:szCs w:val="20"/>
        </w:rPr>
        <w:t>30</w:t>
      </w:r>
      <w:r w:rsidR="00421068" w:rsidRPr="00222787">
        <w:rPr>
          <w:rFonts w:ascii="Arial" w:hAnsi="Arial" w:cs="Arial"/>
          <w:bCs/>
          <w:color w:val="000000"/>
          <w:sz w:val="20"/>
          <w:szCs w:val="20"/>
        </w:rPr>
        <w:t xml:space="preserve"> дана од достављања уредне </w:t>
      </w:r>
      <w:r w:rsidR="0032690B" w:rsidRPr="00222787">
        <w:rPr>
          <w:rFonts w:ascii="Arial" w:hAnsi="Arial" w:cs="Arial"/>
          <w:bCs/>
          <w:color w:val="000000"/>
          <w:sz w:val="20"/>
          <w:szCs w:val="20"/>
        </w:rPr>
        <w:t>документације</w:t>
      </w:r>
      <w:r w:rsidR="00421068" w:rsidRPr="0022278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22787" w:rsidRPr="00222787" w:rsidRDefault="00222787" w:rsidP="00222787">
      <w:pPr>
        <w:pStyle w:val="NoSpacing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21068" w:rsidRPr="00222787" w:rsidRDefault="00421068" w:rsidP="00222787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22787">
        <w:rPr>
          <w:rStyle w:val="Bodytext6"/>
          <w:rFonts w:ascii="Arial" w:hAnsi="Arial" w:cs="Arial"/>
          <w:b/>
          <w:color w:val="000000"/>
          <w:sz w:val="20"/>
          <w:szCs w:val="20"/>
        </w:rPr>
        <w:t>Таксе/накнаде:</w:t>
      </w:r>
      <w:r w:rsidRPr="00222787">
        <w:rPr>
          <w:rStyle w:val="Bodytext6"/>
          <w:rFonts w:ascii="Arial" w:hAnsi="Arial" w:cs="Arial"/>
          <w:b/>
          <w:color w:val="000000"/>
          <w:sz w:val="20"/>
          <w:szCs w:val="20"/>
        </w:rPr>
        <w:tab/>
      </w:r>
    </w:p>
    <w:p w:rsidR="00421068" w:rsidRPr="00222787" w:rsidRDefault="00421068" w:rsidP="00222787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</w:rPr>
      </w:pPr>
      <w:r w:rsidRPr="00222787">
        <w:rPr>
          <w:rStyle w:val="Bodytext6"/>
          <w:rFonts w:ascii="Arial" w:hAnsi="Arial" w:cs="Arial"/>
          <w:color w:val="000000"/>
          <w:sz w:val="20"/>
        </w:rPr>
        <w:t>Републичка административна такса у износу од:</w:t>
      </w:r>
    </w:p>
    <w:p w:rsidR="00421068" w:rsidRPr="00D65C0E" w:rsidRDefault="00CB4129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>
        <w:rPr>
          <w:rStyle w:val="Bodytext6"/>
          <w:rFonts w:ascii="Arial" w:hAnsi="Arial" w:cs="Arial"/>
          <w:color w:val="00B050"/>
          <w:sz w:val="20"/>
        </w:rPr>
        <w:t xml:space="preserve"> </w:t>
      </w:r>
      <w:r w:rsidR="006933A0">
        <w:rPr>
          <w:rStyle w:val="Bodytext6"/>
          <w:rFonts w:ascii="Arial" w:hAnsi="Arial" w:cs="Arial"/>
          <w:color w:val="auto"/>
          <w:sz w:val="20"/>
          <w:lang/>
        </w:rPr>
        <w:t>50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>.</w:t>
      </w:r>
      <w:r w:rsidR="006933A0">
        <w:rPr>
          <w:rStyle w:val="Bodytext6"/>
          <w:rFonts w:ascii="Arial" w:hAnsi="Arial" w:cs="Arial"/>
          <w:color w:val="auto"/>
          <w:sz w:val="20"/>
          <w:lang/>
        </w:rPr>
        <w:t>10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 xml:space="preserve">0,00 </w:t>
      </w:r>
      <w:r w:rsidR="00421068" w:rsidRPr="00D65C0E">
        <w:rPr>
          <w:rStyle w:val="Bodytext6"/>
          <w:rFonts w:ascii="Arial" w:hAnsi="Arial" w:cs="Arial"/>
          <w:color w:val="auto"/>
          <w:sz w:val="20"/>
        </w:rPr>
        <w:t xml:space="preserve">динара  до 100 м²; </w:t>
      </w:r>
    </w:p>
    <w:p w:rsidR="00421068" w:rsidRPr="00D65C0E" w:rsidRDefault="00421068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auto"/>
          <w:sz w:val="20"/>
        </w:rPr>
      </w:pPr>
      <w:r w:rsidRPr="00D65C0E">
        <w:rPr>
          <w:rStyle w:val="Bodytext6"/>
          <w:rFonts w:ascii="Arial" w:hAnsi="Arial" w:cs="Arial"/>
          <w:color w:val="auto"/>
          <w:sz w:val="20"/>
        </w:rPr>
        <w:t xml:space="preserve"> </w:t>
      </w:r>
      <w:r w:rsidR="006933A0">
        <w:rPr>
          <w:rStyle w:val="Bodytext6"/>
          <w:rFonts w:ascii="Arial" w:hAnsi="Arial" w:cs="Arial"/>
          <w:color w:val="auto"/>
          <w:sz w:val="20"/>
          <w:lang/>
        </w:rPr>
        <w:t>97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>.</w:t>
      </w:r>
      <w:r w:rsidR="006933A0">
        <w:rPr>
          <w:rStyle w:val="Bodytext6"/>
          <w:rFonts w:ascii="Arial" w:hAnsi="Arial" w:cs="Arial"/>
          <w:color w:val="auto"/>
          <w:sz w:val="20"/>
          <w:lang/>
        </w:rPr>
        <w:t>69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 xml:space="preserve">0,00 </w:t>
      </w:r>
      <w:r w:rsidRPr="00D65C0E">
        <w:rPr>
          <w:rStyle w:val="Bodytext6"/>
          <w:rFonts w:ascii="Arial" w:hAnsi="Arial" w:cs="Arial"/>
          <w:color w:val="auto"/>
          <w:sz w:val="20"/>
        </w:rPr>
        <w:t xml:space="preserve">динара преко 100 м² до 1000 м² </w:t>
      </w:r>
    </w:p>
    <w:p w:rsidR="00421068" w:rsidRPr="00CF7801" w:rsidRDefault="00421068" w:rsidP="00222787">
      <w:pPr>
        <w:numPr>
          <w:ilvl w:val="0"/>
          <w:numId w:val="12"/>
        </w:numPr>
        <w:suppressAutoHyphens w:val="0"/>
        <w:spacing w:line="360" w:lineRule="auto"/>
        <w:jc w:val="both"/>
        <w:rPr>
          <w:rStyle w:val="Bodytext6"/>
          <w:rFonts w:ascii="Arial" w:hAnsi="Arial" w:cs="Arial"/>
          <w:color w:val="00B050"/>
          <w:sz w:val="20"/>
        </w:rPr>
      </w:pPr>
      <w:r w:rsidRPr="00D65C0E">
        <w:rPr>
          <w:rStyle w:val="Bodytext6"/>
          <w:rFonts w:ascii="Arial" w:hAnsi="Arial" w:cs="Arial"/>
          <w:color w:val="auto"/>
          <w:sz w:val="20"/>
        </w:rPr>
        <w:t xml:space="preserve"> 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>1</w:t>
      </w:r>
      <w:r w:rsidR="006933A0">
        <w:rPr>
          <w:rStyle w:val="Bodytext6"/>
          <w:rFonts w:ascii="Arial" w:hAnsi="Arial" w:cs="Arial"/>
          <w:color w:val="auto"/>
          <w:sz w:val="20"/>
          <w:lang/>
        </w:rPr>
        <w:t>60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>.</w:t>
      </w:r>
      <w:r w:rsidR="006933A0">
        <w:rPr>
          <w:rStyle w:val="Bodytext6"/>
          <w:rFonts w:ascii="Arial" w:hAnsi="Arial" w:cs="Arial"/>
          <w:color w:val="auto"/>
          <w:sz w:val="20"/>
          <w:lang/>
        </w:rPr>
        <w:t>31</w:t>
      </w:r>
      <w:r w:rsidR="000B437E" w:rsidRPr="00D65C0E">
        <w:rPr>
          <w:rStyle w:val="Bodytext6"/>
          <w:rFonts w:ascii="Arial" w:hAnsi="Arial" w:cs="Arial"/>
          <w:color w:val="auto"/>
          <w:sz w:val="20"/>
        </w:rPr>
        <w:t>0,00</w:t>
      </w:r>
      <w:r w:rsidR="000B437E">
        <w:rPr>
          <w:rStyle w:val="Bodytext6"/>
          <w:rFonts w:ascii="Arial" w:hAnsi="Arial" w:cs="Arial"/>
          <w:color w:val="00B050"/>
          <w:sz w:val="20"/>
        </w:rPr>
        <w:t xml:space="preserve"> </w:t>
      </w:r>
      <w:bookmarkStart w:id="0" w:name="_GoBack"/>
      <w:bookmarkEnd w:id="0"/>
      <w:r w:rsidRPr="00CB4129">
        <w:rPr>
          <w:rStyle w:val="Bodytext6"/>
          <w:rFonts w:ascii="Arial" w:hAnsi="Arial" w:cs="Arial"/>
          <w:color w:val="auto"/>
          <w:sz w:val="20"/>
        </w:rPr>
        <w:t>динара преко 1000 м²</w:t>
      </w:r>
    </w:p>
    <w:p w:rsidR="00421068" w:rsidRPr="00222787" w:rsidRDefault="00421068" w:rsidP="00222787">
      <w:pPr>
        <w:suppressAutoHyphens w:val="0"/>
        <w:spacing w:line="360" w:lineRule="auto"/>
        <w:jc w:val="both"/>
        <w:rPr>
          <w:rFonts w:cs="Arial"/>
          <w:color w:val="auto"/>
          <w:sz w:val="20"/>
        </w:rPr>
      </w:pPr>
      <w:r w:rsidRPr="00222787">
        <w:rPr>
          <w:rStyle w:val="Bodytext6"/>
          <w:rFonts w:ascii="Arial" w:hAnsi="Arial" w:cs="Arial"/>
          <w:color w:val="000000"/>
          <w:sz w:val="20"/>
        </w:rPr>
        <w:t xml:space="preserve"> (за Тар. бр. 186) Тарифе републичких административних такси и накнада  се уплаћује на текући рачун број </w:t>
      </w:r>
      <w:r w:rsidRPr="00222787">
        <w:rPr>
          <w:rFonts w:cs="Arial"/>
          <w:sz w:val="20"/>
          <w:lang w:eastAsia="en-US"/>
        </w:rPr>
        <w:t xml:space="preserve">840-742221843-57, корисник Буџет Републике Србије, позив на број </w:t>
      </w:r>
      <w:r w:rsidR="00C774F5" w:rsidRPr="00C44EE6">
        <w:rPr>
          <w:sz w:val="20"/>
        </w:rPr>
        <w:t>97 81-232 (за физичка лица); 97 КБ-232-ПИБ (за правна лица)</w:t>
      </w:r>
      <w:r w:rsidRPr="00222787">
        <w:rPr>
          <w:rFonts w:cs="Arial"/>
          <w:color w:val="auto"/>
          <w:sz w:val="20"/>
          <w:lang w:eastAsia="en-US"/>
        </w:rPr>
        <w:t>, сврха дознаке „републичка административна такса“ .</w:t>
      </w:r>
    </w:p>
    <w:p w:rsidR="00421068" w:rsidRPr="00222787" w:rsidRDefault="00421068" w:rsidP="00934311">
      <w:pPr>
        <w:suppressAutoHyphens w:val="0"/>
        <w:spacing w:line="276" w:lineRule="auto"/>
        <w:jc w:val="both"/>
        <w:rPr>
          <w:rFonts w:cs="Arial"/>
          <w:sz w:val="20"/>
        </w:rPr>
      </w:pPr>
    </w:p>
    <w:p w:rsidR="00421068" w:rsidRPr="00222787" w:rsidRDefault="00421068" w:rsidP="00934311">
      <w:pPr>
        <w:spacing w:line="276" w:lineRule="auto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/>
      </w:tblPr>
      <w:tblGrid>
        <w:gridCol w:w="4428"/>
        <w:gridCol w:w="5075"/>
      </w:tblGrid>
      <w:tr w:rsidR="00421068" w:rsidRPr="00222787" w:rsidTr="0001078D">
        <w:trPr>
          <w:trHeight w:val="1473"/>
        </w:trPr>
        <w:tc>
          <w:tcPr>
            <w:tcW w:w="4428" w:type="dxa"/>
          </w:tcPr>
          <w:p w:rsidR="00421068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22787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CD306A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22787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421068" w:rsidRPr="00222787" w:rsidRDefault="00421068" w:rsidP="00934311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22787">
              <w:rPr>
                <w:rFonts w:ascii="Times New Roman" w:hAnsi="Times New Roman" w:cs="Times New Roman"/>
                <w:sz w:val="20"/>
              </w:rPr>
              <w:t>__________________________ године</w:t>
            </w:r>
          </w:p>
          <w:p w:rsidR="00421068" w:rsidRPr="00222787" w:rsidRDefault="00421068" w:rsidP="009343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21068" w:rsidRPr="00222787" w:rsidRDefault="00421068" w:rsidP="00934311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421068" w:rsidRPr="00222787" w:rsidRDefault="00421068" w:rsidP="0093431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1068" w:rsidRPr="00222787" w:rsidTr="0001078D">
        <w:trPr>
          <w:trHeight w:val="585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21068" w:rsidRPr="00CB4129" w:rsidRDefault="0032690B" w:rsidP="009E46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B4129">
              <w:rPr>
                <w:rFonts w:ascii="Times New Roman" w:hAnsi="Times New Roman" w:cs="Times New Roman"/>
                <w:color w:val="auto"/>
                <w:sz w:val="20"/>
              </w:rPr>
              <w:t>Име и презиме</w:t>
            </w:r>
            <w:r w:rsidR="00421068" w:rsidRPr="00CB4129">
              <w:rPr>
                <w:rFonts w:ascii="Times New Roman" w:hAnsi="Times New Roman" w:cs="Times New Roman"/>
                <w:color w:val="auto"/>
                <w:sz w:val="20"/>
              </w:rPr>
              <w:t xml:space="preserve"> / пословно име подносиоца захтева</w:t>
            </w:r>
          </w:p>
          <w:p w:rsidR="00421068" w:rsidRPr="00CB4129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421068" w:rsidRPr="00222787" w:rsidTr="0001078D">
        <w:trPr>
          <w:trHeight w:val="303"/>
        </w:trPr>
        <w:tc>
          <w:tcPr>
            <w:tcW w:w="4428" w:type="dxa"/>
          </w:tcPr>
          <w:p w:rsidR="00421068" w:rsidRPr="00222787" w:rsidRDefault="00421068" w:rsidP="0022278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421068" w:rsidRPr="00CB4129" w:rsidRDefault="0032690B" w:rsidP="009E46E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CB4129">
              <w:rPr>
                <w:rFonts w:ascii="Times New Roman" w:hAnsi="Times New Roman" w:cs="Times New Roman"/>
                <w:color w:val="auto"/>
                <w:sz w:val="20"/>
              </w:rPr>
              <w:t>Потпис</w:t>
            </w:r>
          </w:p>
        </w:tc>
      </w:tr>
    </w:tbl>
    <w:p w:rsidR="00421068" w:rsidRPr="00222787" w:rsidRDefault="00421068" w:rsidP="00222787">
      <w:pPr>
        <w:spacing w:line="276" w:lineRule="auto"/>
        <w:jc w:val="right"/>
        <w:rPr>
          <w:rStyle w:val="Bodytext6"/>
          <w:rFonts w:cs="Times New Roman"/>
          <w:color w:val="000000"/>
          <w:sz w:val="20"/>
        </w:rPr>
      </w:pPr>
    </w:p>
    <w:p w:rsidR="00421068" w:rsidRPr="00222787" w:rsidRDefault="00421068" w:rsidP="00934311">
      <w:pPr>
        <w:spacing w:line="276" w:lineRule="auto"/>
        <w:rPr>
          <w:rFonts w:cs="Arial"/>
          <w:sz w:val="20"/>
        </w:rPr>
      </w:pPr>
    </w:p>
    <w:sectPr w:rsidR="00421068" w:rsidRPr="00222787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0B8" w:rsidRDefault="00F340B8" w:rsidP="0041341B">
      <w:r>
        <w:separator/>
      </w:r>
    </w:p>
  </w:endnote>
  <w:endnote w:type="continuationSeparator" w:id="1">
    <w:p w:rsidR="00F340B8" w:rsidRDefault="00F340B8" w:rsidP="00413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0B8" w:rsidRDefault="00F340B8">
      <w:r>
        <w:separator/>
      </w:r>
    </w:p>
  </w:footnote>
  <w:footnote w:type="continuationSeparator" w:id="1">
    <w:p w:rsidR="00F340B8" w:rsidRDefault="00F3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0BA"/>
    <w:multiLevelType w:val="multilevel"/>
    <w:tmpl w:val="18DC3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C0F90"/>
    <w:multiLevelType w:val="hybridMultilevel"/>
    <w:tmpl w:val="69181D8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3">
    <w:nsid w:val="0D9D64DF"/>
    <w:multiLevelType w:val="hybridMultilevel"/>
    <w:tmpl w:val="BC1E4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4431B"/>
    <w:multiLevelType w:val="hybridMultilevel"/>
    <w:tmpl w:val="9E68A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A90452"/>
    <w:multiLevelType w:val="hybridMultilevel"/>
    <w:tmpl w:val="8D708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C503CF"/>
    <w:multiLevelType w:val="hybridMultilevel"/>
    <w:tmpl w:val="21F03C4E"/>
    <w:lvl w:ilvl="0" w:tplc="DF9866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41B"/>
    <w:rsid w:val="00002380"/>
    <w:rsid w:val="000027E6"/>
    <w:rsid w:val="00002A68"/>
    <w:rsid w:val="000034C1"/>
    <w:rsid w:val="0001078D"/>
    <w:rsid w:val="00017A03"/>
    <w:rsid w:val="000235C8"/>
    <w:rsid w:val="00025AFA"/>
    <w:rsid w:val="0003321E"/>
    <w:rsid w:val="0003626A"/>
    <w:rsid w:val="0004587E"/>
    <w:rsid w:val="00047160"/>
    <w:rsid w:val="00051798"/>
    <w:rsid w:val="000528C7"/>
    <w:rsid w:val="00055997"/>
    <w:rsid w:val="00057792"/>
    <w:rsid w:val="00057939"/>
    <w:rsid w:val="00066FF8"/>
    <w:rsid w:val="00071A6A"/>
    <w:rsid w:val="000744D0"/>
    <w:rsid w:val="0008084D"/>
    <w:rsid w:val="00087351"/>
    <w:rsid w:val="00092A3F"/>
    <w:rsid w:val="000A3083"/>
    <w:rsid w:val="000A3630"/>
    <w:rsid w:val="000B3D70"/>
    <w:rsid w:val="000B437E"/>
    <w:rsid w:val="000B54DD"/>
    <w:rsid w:val="000C112D"/>
    <w:rsid w:val="000C158F"/>
    <w:rsid w:val="000C1660"/>
    <w:rsid w:val="000C41CE"/>
    <w:rsid w:val="000D7FF1"/>
    <w:rsid w:val="000E253C"/>
    <w:rsid w:val="000E2DCF"/>
    <w:rsid w:val="000F6367"/>
    <w:rsid w:val="0011048D"/>
    <w:rsid w:val="001111B3"/>
    <w:rsid w:val="00112BB6"/>
    <w:rsid w:val="00114A86"/>
    <w:rsid w:val="00116414"/>
    <w:rsid w:val="001222CB"/>
    <w:rsid w:val="00123AD7"/>
    <w:rsid w:val="001271B2"/>
    <w:rsid w:val="00130890"/>
    <w:rsid w:val="00131DDB"/>
    <w:rsid w:val="0013230F"/>
    <w:rsid w:val="0013393F"/>
    <w:rsid w:val="001339E3"/>
    <w:rsid w:val="00137CDC"/>
    <w:rsid w:val="00146673"/>
    <w:rsid w:val="0015225B"/>
    <w:rsid w:val="00153F17"/>
    <w:rsid w:val="00164B72"/>
    <w:rsid w:val="00165A68"/>
    <w:rsid w:val="00172248"/>
    <w:rsid w:val="00177F45"/>
    <w:rsid w:val="00190BC0"/>
    <w:rsid w:val="0019501B"/>
    <w:rsid w:val="00196BA6"/>
    <w:rsid w:val="001A6573"/>
    <w:rsid w:val="001A752E"/>
    <w:rsid w:val="001B26CF"/>
    <w:rsid w:val="001B4833"/>
    <w:rsid w:val="001B5DA1"/>
    <w:rsid w:val="001C1B28"/>
    <w:rsid w:val="001D0229"/>
    <w:rsid w:val="001D2B93"/>
    <w:rsid w:val="001E2441"/>
    <w:rsid w:val="001E43D5"/>
    <w:rsid w:val="001E6A74"/>
    <w:rsid w:val="001F0843"/>
    <w:rsid w:val="002010E8"/>
    <w:rsid w:val="002029F9"/>
    <w:rsid w:val="002029FC"/>
    <w:rsid w:val="00205D7E"/>
    <w:rsid w:val="00216273"/>
    <w:rsid w:val="0021647B"/>
    <w:rsid w:val="00221D70"/>
    <w:rsid w:val="00222787"/>
    <w:rsid w:val="00227F5C"/>
    <w:rsid w:val="00231CA3"/>
    <w:rsid w:val="00233332"/>
    <w:rsid w:val="002344C3"/>
    <w:rsid w:val="0025192A"/>
    <w:rsid w:val="002539B5"/>
    <w:rsid w:val="00256846"/>
    <w:rsid w:val="00266824"/>
    <w:rsid w:val="002670B2"/>
    <w:rsid w:val="00274C5E"/>
    <w:rsid w:val="00274C62"/>
    <w:rsid w:val="002765B0"/>
    <w:rsid w:val="00282DED"/>
    <w:rsid w:val="00292546"/>
    <w:rsid w:val="002929A9"/>
    <w:rsid w:val="00294D82"/>
    <w:rsid w:val="00295041"/>
    <w:rsid w:val="00297363"/>
    <w:rsid w:val="00297EA4"/>
    <w:rsid w:val="002B185D"/>
    <w:rsid w:val="002B1B18"/>
    <w:rsid w:val="002B64F6"/>
    <w:rsid w:val="002C710A"/>
    <w:rsid w:val="002D2C93"/>
    <w:rsid w:val="002E49A8"/>
    <w:rsid w:val="002F20AD"/>
    <w:rsid w:val="002F25FB"/>
    <w:rsid w:val="002F2EA5"/>
    <w:rsid w:val="0032690B"/>
    <w:rsid w:val="00326B27"/>
    <w:rsid w:val="003272DE"/>
    <w:rsid w:val="00330FB2"/>
    <w:rsid w:val="003310B4"/>
    <w:rsid w:val="00332014"/>
    <w:rsid w:val="00336767"/>
    <w:rsid w:val="003368C4"/>
    <w:rsid w:val="00341101"/>
    <w:rsid w:val="00346B8F"/>
    <w:rsid w:val="00355BAE"/>
    <w:rsid w:val="00357F5E"/>
    <w:rsid w:val="00370206"/>
    <w:rsid w:val="00374B32"/>
    <w:rsid w:val="00375B80"/>
    <w:rsid w:val="0038170E"/>
    <w:rsid w:val="003823AD"/>
    <w:rsid w:val="00387F83"/>
    <w:rsid w:val="00392FC7"/>
    <w:rsid w:val="00394F7A"/>
    <w:rsid w:val="003A37F3"/>
    <w:rsid w:val="003B0A93"/>
    <w:rsid w:val="003B3750"/>
    <w:rsid w:val="003B7053"/>
    <w:rsid w:val="003C158B"/>
    <w:rsid w:val="003C5CE5"/>
    <w:rsid w:val="003C6E70"/>
    <w:rsid w:val="003D0510"/>
    <w:rsid w:val="003D0790"/>
    <w:rsid w:val="003D6409"/>
    <w:rsid w:val="003E6677"/>
    <w:rsid w:val="00410187"/>
    <w:rsid w:val="0041341B"/>
    <w:rsid w:val="00420CFF"/>
    <w:rsid w:val="00421068"/>
    <w:rsid w:val="00427309"/>
    <w:rsid w:val="00431D0D"/>
    <w:rsid w:val="0043606C"/>
    <w:rsid w:val="00445DD1"/>
    <w:rsid w:val="00452237"/>
    <w:rsid w:val="00455592"/>
    <w:rsid w:val="004556BA"/>
    <w:rsid w:val="004569A4"/>
    <w:rsid w:val="00462C10"/>
    <w:rsid w:val="0047335D"/>
    <w:rsid w:val="004815FD"/>
    <w:rsid w:val="00481C7B"/>
    <w:rsid w:val="004824A3"/>
    <w:rsid w:val="00492CD2"/>
    <w:rsid w:val="004946C7"/>
    <w:rsid w:val="004964A3"/>
    <w:rsid w:val="004A31D5"/>
    <w:rsid w:val="004A3B85"/>
    <w:rsid w:val="004B3DE5"/>
    <w:rsid w:val="004B633F"/>
    <w:rsid w:val="004C3E9D"/>
    <w:rsid w:val="004D492B"/>
    <w:rsid w:val="004E0184"/>
    <w:rsid w:val="004E5107"/>
    <w:rsid w:val="004F11C9"/>
    <w:rsid w:val="004F3C18"/>
    <w:rsid w:val="004F64C7"/>
    <w:rsid w:val="00501DA0"/>
    <w:rsid w:val="00505C49"/>
    <w:rsid w:val="005145CD"/>
    <w:rsid w:val="00516AB7"/>
    <w:rsid w:val="00524F92"/>
    <w:rsid w:val="00541ACD"/>
    <w:rsid w:val="00541D68"/>
    <w:rsid w:val="00544335"/>
    <w:rsid w:val="005469F6"/>
    <w:rsid w:val="005828EA"/>
    <w:rsid w:val="00587490"/>
    <w:rsid w:val="005A2A7C"/>
    <w:rsid w:val="005B0E5E"/>
    <w:rsid w:val="005B450B"/>
    <w:rsid w:val="005B67A1"/>
    <w:rsid w:val="005C2F8D"/>
    <w:rsid w:val="005D2270"/>
    <w:rsid w:val="005D3D12"/>
    <w:rsid w:val="005D793A"/>
    <w:rsid w:val="005D7EDE"/>
    <w:rsid w:val="005E0340"/>
    <w:rsid w:val="005E392A"/>
    <w:rsid w:val="005E7D1E"/>
    <w:rsid w:val="00603678"/>
    <w:rsid w:val="006043FE"/>
    <w:rsid w:val="00606736"/>
    <w:rsid w:val="00613EB1"/>
    <w:rsid w:val="0061747D"/>
    <w:rsid w:val="006210AC"/>
    <w:rsid w:val="006238E4"/>
    <w:rsid w:val="00631E1F"/>
    <w:rsid w:val="00644A81"/>
    <w:rsid w:val="00650453"/>
    <w:rsid w:val="0065113F"/>
    <w:rsid w:val="0065362D"/>
    <w:rsid w:val="00662903"/>
    <w:rsid w:val="00665BC3"/>
    <w:rsid w:val="00666A51"/>
    <w:rsid w:val="0066727D"/>
    <w:rsid w:val="006706E1"/>
    <w:rsid w:val="00687148"/>
    <w:rsid w:val="006933A0"/>
    <w:rsid w:val="00693525"/>
    <w:rsid w:val="00693620"/>
    <w:rsid w:val="00694B15"/>
    <w:rsid w:val="006954A6"/>
    <w:rsid w:val="006A7840"/>
    <w:rsid w:val="006B7A77"/>
    <w:rsid w:val="006B7DDB"/>
    <w:rsid w:val="006D42CB"/>
    <w:rsid w:val="006D6A36"/>
    <w:rsid w:val="006F04B2"/>
    <w:rsid w:val="006F0FB4"/>
    <w:rsid w:val="006F2615"/>
    <w:rsid w:val="006F36A2"/>
    <w:rsid w:val="006F38A3"/>
    <w:rsid w:val="006F433C"/>
    <w:rsid w:val="006F759E"/>
    <w:rsid w:val="00702C9D"/>
    <w:rsid w:val="00703413"/>
    <w:rsid w:val="00705420"/>
    <w:rsid w:val="00707A33"/>
    <w:rsid w:val="00724165"/>
    <w:rsid w:val="00737DFA"/>
    <w:rsid w:val="007458CD"/>
    <w:rsid w:val="00745E82"/>
    <w:rsid w:val="007570E3"/>
    <w:rsid w:val="00761AA5"/>
    <w:rsid w:val="00766463"/>
    <w:rsid w:val="00774B8B"/>
    <w:rsid w:val="00784FA9"/>
    <w:rsid w:val="00785D14"/>
    <w:rsid w:val="0078685B"/>
    <w:rsid w:val="0079206B"/>
    <w:rsid w:val="007B22AF"/>
    <w:rsid w:val="007B5381"/>
    <w:rsid w:val="007C6781"/>
    <w:rsid w:val="007D0A69"/>
    <w:rsid w:val="007D1F2E"/>
    <w:rsid w:val="007E3777"/>
    <w:rsid w:val="007E385E"/>
    <w:rsid w:val="007F155D"/>
    <w:rsid w:val="007F7575"/>
    <w:rsid w:val="007F7D5B"/>
    <w:rsid w:val="008031C8"/>
    <w:rsid w:val="00810E0A"/>
    <w:rsid w:val="00813E99"/>
    <w:rsid w:val="00821CA2"/>
    <w:rsid w:val="00830ED8"/>
    <w:rsid w:val="008409F0"/>
    <w:rsid w:val="00845943"/>
    <w:rsid w:val="00846CBF"/>
    <w:rsid w:val="00851980"/>
    <w:rsid w:val="008537D7"/>
    <w:rsid w:val="00861BE2"/>
    <w:rsid w:val="008632BC"/>
    <w:rsid w:val="008653CF"/>
    <w:rsid w:val="00882572"/>
    <w:rsid w:val="00885185"/>
    <w:rsid w:val="00885493"/>
    <w:rsid w:val="008966CC"/>
    <w:rsid w:val="008A2D96"/>
    <w:rsid w:val="008A44CE"/>
    <w:rsid w:val="008A5203"/>
    <w:rsid w:val="008A5DF5"/>
    <w:rsid w:val="008A7C54"/>
    <w:rsid w:val="008B6A24"/>
    <w:rsid w:val="008C37A2"/>
    <w:rsid w:val="008C7686"/>
    <w:rsid w:val="008D597C"/>
    <w:rsid w:val="008E1DCC"/>
    <w:rsid w:val="008E546F"/>
    <w:rsid w:val="008E6252"/>
    <w:rsid w:val="008F0034"/>
    <w:rsid w:val="00903A15"/>
    <w:rsid w:val="009056A3"/>
    <w:rsid w:val="00911254"/>
    <w:rsid w:val="009148CE"/>
    <w:rsid w:val="00914C80"/>
    <w:rsid w:val="00916F6D"/>
    <w:rsid w:val="00921F31"/>
    <w:rsid w:val="00926C13"/>
    <w:rsid w:val="009275E4"/>
    <w:rsid w:val="00932EA2"/>
    <w:rsid w:val="00934311"/>
    <w:rsid w:val="0093573E"/>
    <w:rsid w:val="009421E8"/>
    <w:rsid w:val="009425F1"/>
    <w:rsid w:val="00954CC4"/>
    <w:rsid w:val="00956BC9"/>
    <w:rsid w:val="00966DC6"/>
    <w:rsid w:val="00972966"/>
    <w:rsid w:val="00973B51"/>
    <w:rsid w:val="00991ECA"/>
    <w:rsid w:val="00992002"/>
    <w:rsid w:val="009A5F4F"/>
    <w:rsid w:val="009C35C4"/>
    <w:rsid w:val="009C43CB"/>
    <w:rsid w:val="009C7BCF"/>
    <w:rsid w:val="009D0DB0"/>
    <w:rsid w:val="009D3892"/>
    <w:rsid w:val="009E46EB"/>
    <w:rsid w:val="009E4837"/>
    <w:rsid w:val="009E66BC"/>
    <w:rsid w:val="009F1226"/>
    <w:rsid w:val="009F7DC0"/>
    <w:rsid w:val="00A045CB"/>
    <w:rsid w:val="00A11D7A"/>
    <w:rsid w:val="00A1683B"/>
    <w:rsid w:val="00A32B1C"/>
    <w:rsid w:val="00A3390F"/>
    <w:rsid w:val="00A344F2"/>
    <w:rsid w:val="00A3668A"/>
    <w:rsid w:val="00A42DB4"/>
    <w:rsid w:val="00A547E1"/>
    <w:rsid w:val="00A55A9C"/>
    <w:rsid w:val="00A6059D"/>
    <w:rsid w:val="00A65BC6"/>
    <w:rsid w:val="00A73CE4"/>
    <w:rsid w:val="00A81CAB"/>
    <w:rsid w:val="00A86B62"/>
    <w:rsid w:val="00A90139"/>
    <w:rsid w:val="00A915E2"/>
    <w:rsid w:val="00A947E8"/>
    <w:rsid w:val="00A9790D"/>
    <w:rsid w:val="00A97A31"/>
    <w:rsid w:val="00AB0B06"/>
    <w:rsid w:val="00AC2709"/>
    <w:rsid w:val="00AC32D1"/>
    <w:rsid w:val="00AC5999"/>
    <w:rsid w:val="00AD5910"/>
    <w:rsid w:val="00AD7297"/>
    <w:rsid w:val="00AE0FCC"/>
    <w:rsid w:val="00AE4D25"/>
    <w:rsid w:val="00AE6BE2"/>
    <w:rsid w:val="00AE7B47"/>
    <w:rsid w:val="00AF147B"/>
    <w:rsid w:val="00B00777"/>
    <w:rsid w:val="00B11350"/>
    <w:rsid w:val="00B138E9"/>
    <w:rsid w:val="00B17108"/>
    <w:rsid w:val="00B215D2"/>
    <w:rsid w:val="00B256C5"/>
    <w:rsid w:val="00B25FA4"/>
    <w:rsid w:val="00B273F3"/>
    <w:rsid w:val="00B328F3"/>
    <w:rsid w:val="00B34954"/>
    <w:rsid w:val="00B47966"/>
    <w:rsid w:val="00B50C3E"/>
    <w:rsid w:val="00B519D4"/>
    <w:rsid w:val="00B545A1"/>
    <w:rsid w:val="00B60800"/>
    <w:rsid w:val="00B626F7"/>
    <w:rsid w:val="00B6423F"/>
    <w:rsid w:val="00B67DFA"/>
    <w:rsid w:val="00B72986"/>
    <w:rsid w:val="00B74ACD"/>
    <w:rsid w:val="00B80778"/>
    <w:rsid w:val="00B80BC6"/>
    <w:rsid w:val="00B80D83"/>
    <w:rsid w:val="00B811A8"/>
    <w:rsid w:val="00B817C8"/>
    <w:rsid w:val="00B84442"/>
    <w:rsid w:val="00B853E4"/>
    <w:rsid w:val="00BA19A8"/>
    <w:rsid w:val="00BA7323"/>
    <w:rsid w:val="00BB061F"/>
    <w:rsid w:val="00BB0D03"/>
    <w:rsid w:val="00BB1026"/>
    <w:rsid w:val="00BC0601"/>
    <w:rsid w:val="00BC4F39"/>
    <w:rsid w:val="00BD74C2"/>
    <w:rsid w:val="00BE231D"/>
    <w:rsid w:val="00BE7BDF"/>
    <w:rsid w:val="00BF228A"/>
    <w:rsid w:val="00BF280E"/>
    <w:rsid w:val="00C02372"/>
    <w:rsid w:val="00C04B01"/>
    <w:rsid w:val="00C113AF"/>
    <w:rsid w:val="00C27F6B"/>
    <w:rsid w:val="00C344E5"/>
    <w:rsid w:val="00C36887"/>
    <w:rsid w:val="00C41355"/>
    <w:rsid w:val="00C41668"/>
    <w:rsid w:val="00C4501E"/>
    <w:rsid w:val="00C5235A"/>
    <w:rsid w:val="00C548F6"/>
    <w:rsid w:val="00C63593"/>
    <w:rsid w:val="00C74761"/>
    <w:rsid w:val="00C76771"/>
    <w:rsid w:val="00C774F5"/>
    <w:rsid w:val="00C7785F"/>
    <w:rsid w:val="00C842E1"/>
    <w:rsid w:val="00C85A6A"/>
    <w:rsid w:val="00CB24CB"/>
    <w:rsid w:val="00CB3668"/>
    <w:rsid w:val="00CB4129"/>
    <w:rsid w:val="00CB58A5"/>
    <w:rsid w:val="00CB679E"/>
    <w:rsid w:val="00CD306A"/>
    <w:rsid w:val="00CD5AD7"/>
    <w:rsid w:val="00CE0ABF"/>
    <w:rsid w:val="00CE60FD"/>
    <w:rsid w:val="00CF332B"/>
    <w:rsid w:val="00CF4679"/>
    <w:rsid w:val="00CF480A"/>
    <w:rsid w:val="00CF5437"/>
    <w:rsid w:val="00CF7801"/>
    <w:rsid w:val="00D11EB4"/>
    <w:rsid w:val="00D12D3A"/>
    <w:rsid w:val="00D13542"/>
    <w:rsid w:val="00D17B2C"/>
    <w:rsid w:val="00D201EC"/>
    <w:rsid w:val="00D20307"/>
    <w:rsid w:val="00D37911"/>
    <w:rsid w:val="00D41244"/>
    <w:rsid w:val="00D51253"/>
    <w:rsid w:val="00D60007"/>
    <w:rsid w:val="00D626C3"/>
    <w:rsid w:val="00D65C0E"/>
    <w:rsid w:val="00D702E0"/>
    <w:rsid w:val="00D72DD9"/>
    <w:rsid w:val="00D822F6"/>
    <w:rsid w:val="00D87791"/>
    <w:rsid w:val="00D956F8"/>
    <w:rsid w:val="00D9758B"/>
    <w:rsid w:val="00DA19B5"/>
    <w:rsid w:val="00DB0AFC"/>
    <w:rsid w:val="00DB3534"/>
    <w:rsid w:val="00DB7CAF"/>
    <w:rsid w:val="00DC5E2E"/>
    <w:rsid w:val="00DF1524"/>
    <w:rsid w:val="00DF601C"/>
    <w:rsid w:val="00DF7D57"/>
    <w:rsid w:val="00E01727"/>
    <w:rsid w:val="00E039EE"/>
    <w:rsid w:val="00E039FE"/>
    <w:rsid w:val="00E1135A"/>
    <w:rsid w:val="00E16BC0"/>
    <w:rsid w:val="00E16CE6"/>
    <w:rsid w:val="00E2141B"/>
    <w:rsid w:val="00E26C82"/>
    <w:rsid w:val="00E31500"/>
    <w:rsid w:val="00E50519"/>
    <w:rsid w:val="00E51AA1"/>
    <w:rsid w:val="00E52980"/>
    <w:rsid w:val="00E63C32"/>
    <w:rsid w:val="00E667CB"/>
    <w:rsid w:val="00E735FA"/>
    <w:rsid w:val="00E7519C"/>
    <w:rsid w:val="00E8091E"/>
    <w:rsid w:val="00E82573"/>
    <w:rsid w:val="00E82DDA"/>
    <w:rsid w:val="00E9220C"/>
    <w:rsid w:val="00E9493D"/>
    <w:rsid w:val="00EA2115"/>
    <w:rsid w:val="00EA2D16"/>
    <w:rsid w:val="00EA54E9"/>
    <w:rsid w:val="00EA56A3"/>
    <w:rsid w:val="00EA5A07"/>
    <w:rsid w:val="00EA6891"/>
    <w:rsid w:val="00EA7278"/>
    <w:rsid w:val="00EB0F36"/>
    <w:rsid w:val="00EB21B7"/>
    <w:rsid w:val="00EB4D4D"/>
    <w:rsid w:val="00EB522F"/>
    <w:rsid w:val="00EB5519"/>
    <w:rsid w:val="00EB64C1"/>
    <w:rsid w:val="00EB7512"/>
    <w:rsid w:val="00EC5D7E"/>
    <w:rsid w:val="00ED1F3C"/>
    <w:rsid w:val="00EE005C"/>
    <w:rsid w:val="00EE129A"/>
    <w:rsid w:val="00EE1314"/>
    <w:rsid w:val="00EE35C5"/>
    <w:rsid w:val="00EE5F51"/>
    <w:rsid w:val="00F00EAC"/>
    <w:rsid w:val="00F036F4"/>
    <w:rsid w:val="00F04B5D"/>
    <w:rsid w:val="00F13B0A"/>
    <w:rsid w:val="00F13CBE"/>
    <w:rsid w:val="00F13F06"/>
    <w:rsid w:val="00F1517C"/>
    <w:rsid w:val="00F21A83"/>
    <w:rsid w:val="00F330F9"/>
    <w:rsid w:val="00F340B8"/>
    <w:rsid w:val="00F37663"/>
    <w:rsid w:val="00F466DA"/>
    <w:rsid w:val="00F476BD"/>
    <w:rsid w:val="00F52281"/>
    <w:rsid w:val="00F60FD0"/>
    <w:rsid w:val="00F61D7F"/>
    <w:rsid w:val="00F75727"/>
    <w:rsid w:val="00F82D7D"/>
    <w:rsid w:val="00F87D0B"/>
    <w:rsid w:val="00F87EA4"/>
    <w:rsid w:val="00F909B4"/>
    <w:rsid w:val="00FA7924"/>
    <w:rsid w:val="00FB24B8"/>
    <w:rsid w:val="00FC6276"/>
    <w:rsid w:val="00FD0B0D"/>
    <w:rsid w:val="00FD6454"/>
    <w:rsid w:val="00FE0815"/>
    <w:rsid w:val="00FE5357"/>
    <w:rsid w:val="00FE6F54"/>
    <w:rsid w:val="00FF1AB0"/>
    <w:rsid w:val="00FF2CE7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uiPriority w:val="99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2EF1-F9C3-4FD7-8B7D-98007CFF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Milovan Topić</cp:lastModifiedBy>
  <cp:revision>13</cp:revision>
  <cp:lastPrinted>2016-10-27T08:50:00Z</cp:lastPrinted>
  <dcterms:created xsi:type="dcterms:W3CDTF">2019-06-24T06:02:00Z</dcterms:created>
  <dcterms:modified xsi:type="dcterms:W3CDTF">2023-07-10T06:25:00Z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