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A27138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A27138" w:rsidRDefault="00A27138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72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Решење за расподелу средстава по конкурсу за суфинансирање дела програма у области спорта у 2020. години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A27138" w:rsidRDefault="00A27138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73</w:t>
      </w:r>
      <w:r w:rsidR="0049238C" w:rsidRPr="004923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>Решење о расподели средстава за делатност уметничких и старих заната за 2020. годину</w:t>
      </w:r>
    </w:p>
    <w:p w:rsidR="0049238C" w:rsidRPr="0049238C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27138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5056C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2020-08-13T08:16:00Z</dcterms:modified>
</cp:coreProperties>
</file>