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D4" w:rsidRPr="0087677F" w:rsidRDefault="003458D4"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72"/>
        </w:rPr>
      </w:pPr>
      <w:r w:rsidRPr="0087677F">
        <w:rPr>
          <w:rFonts w:ascii="Times New Roman" w:hAnsi="Times New Roman" w:cs="Times New Roman"/>
          <w:sz w:val="72"/>
        </w:rPr>
        <w:t xml:space="preserve">Локални акциони план за децу </w:t>
      </w:r>
      <w:r w:rsidR="004D4E37" w:rsidRPr="0087677F">
        <w:rPr>
          <w:rFonts w:ascii="Times New Roman" w:hAnsi="Times New Roman" w:cs="Times New Roman"/>
          <w:sz w:val="72"/>
        </w:rPr>
        <w:t>Г</w:t>
      </w:r>
      <w:r w:rsidRPr="0087677F">
        <w:rPr>
          <w:rFonts w:ascii="Times New Roman" w:hAnsi="Times New Roman" w:cs="Times New Roman"/>
          <w:sz w:val="72"/>
        </w:rPr>
        <w:t>рада Сомбора</w:t>
      </w:r>
      <w:r w:rsidR="004D4E37" w:rsidRPr="0087677F">
        <w:rPr>
          <w:rFonts w:ascii="Times New Roman" w:hAnsi="Times New Roman" w:cs="Times New Roman"/>
          <w:sz w:val="72"/>
        </w:rPr>
        <w:t xml:space="preserve"> за пе</w:t>
      </w:r>
      <w:r w:rsidR="00AF181E" w:rsidRPr="0087677F">
        <w:rPr>
          <w:rFonts w:ascii="Times New Roman" w:hAnsi="Times New Roman" w:cs="Times New Roman"/>
          <w:sz w:val="72"/>
          <w:lang w:val="sr-Cyrl-RS"/>
        </w:rPr>
        <w:t>р</w:t>
      </w:r>
      <w:r w:rsidR="004D4E37" w:rsidRPr="0087677F">
        <w:rPr>
          <w:rFonts w:ascii="Times New Roman" w:hAnsi="Times New Roman" w:cs="Times New Roman"/>
          <w:sz w:val="72"/>
        </w:rPr>
        <w:t xml:space="preserve">иод од 2021. </w:t>
      </w:r>
      <w:proofErr w:type="gramStart"/>
      <w:r w:rsidR="004D4E37" w:rsidRPr="0087677F">
        <w:rPr>
          <w:rFonts w:ascii="Times New Roman" w:hAnsi="Times New Roman" w:cs="Times New Roman"/>
          <w:sz w:val="72"/>
        </w:rPr>
        <w:t>до</w:t>
      </w:r>
      <w:proofErr w:type="gramEnd"/>
      <w:r w:rsidR="004D4E37" w:rsidRPr="0087677F">
        <w:rPr>
          <w:rFonts w:ascii="Times New Roman" w:hAnsi="Times New Roman" w:cs="Times New Roman"/>
          <w:sz w:val="72"/>
        </w:rPr>
        <w:t xml:space="preserve"> 2023.године</w:t>
      </w:r>
    </w:p>
    <w:p w:rsidR="003458D4" w:rsidRPr="0087677F" w:rsidRDefault="003458D4"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72"/>
        </w:rPr>
      </w:pPr>
    </w:p>
    <w:p w:rsidR="005B5943" w:rsidRPr="0087677F" w:rsidRDefault="005B5943" w:rsidP="003458D4">
      <w:pPr>
        <w:jc w:val="center"/>
        <w:rPr>
          <w:rFonts w:ascii="Times New Roman" w:hAnsi="Times New Roman" w:cs="Times New Roman"/>
          <w:sz w:val="72"/>
        </w:rPr>
      </w:pPr>
    </w:p>
    <w:p w:rsidR="000A3BEC" w:rsidRPr="0087677F" w:rsidRDefault="000A3BEC" w:rsidP="003458D4">
      <w:pPr>
        <w:jc w:val="center"/>
        <w:rPr>
          <w:rFonts w:ascii="Times New Roman" w:hAnsi="Times New Roman" w:cs="Times New Roman"/>
          <w:sz w:val="72"/>
        </w:rPr>
      </w:pPr>
    </w:p>
    <w:p w:rsidR="000A3BEC" w:rsidRPr="0087677F" w:rsidRDefault="000A3BEC" w:rsidP="003458D4">
      <w:pPr>
        <w:jc w:val="center"/>
        <w:rPr>
          <w:rFonts w:ascii="Times New Roman" w:hAnsi="Times New Roman" w:cs="Times New Roman"/>
          <w:sz w:val="72"/>
        </w:rPr>
      </w:pPr>
    </w:p>
    <w:p w:rsidR="000A3BEC" w:rsidRPr="0087677F" w:rsidRDefault="000A3BEC"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24"/>
          <w:szCs w:val="24"/>
        </w:rPr>
      </w:pPr>
      <w:r w:rsidRPr="0087677F">
        <w:rPr>
          <w:rFonts w:ascii="Times New Roman" w:hAnsi="Times New Roman" w:cs="Times New Roman"/>
          <w:sz w:val="24"/>
          <w:szCs w:val="24"/>
        </w:rPr>
        <w:t>Садржај</w:t>
      </w:r>
    </w:p>
    <w:p w:rsidR="003458D4" w:rsidRPr="0087677F" w:rsidRDefault="003458D4" w:rsidP="003458D4">
      <w:pPr>
        <w:pStyle w:val="ListParagraph"/>
        <w:numPr>
          <w:ilvl w:val="0"/>
          <w:numId w:val="1"/>
        </w:numPr>
        <w:jc w:val="both"/>
        <w:rPr>
          <w:rFonts w:ascii="Times New Roman" w:hAnsi="Times New Roman" w:cs="Times New Roman"/>
          <w:i/>
          <w:sz w:val="24"/>
          <w:szCs w:val="24"/>
        </w:rPr>
      </w:pPr>
      <w:r w:rsidRPr="0087677F">
        <w:rPr>
          <w:rFonts w:ascii="Times New Roman" w:hAnsi="Times New Roman" w:cs="Times New Roman"/>
          <w:i/>
          <w:sz w:val="24"/>
          <w:szCs w:val="24"/>
        </w:rPr>
        <w:t>Увод</w:t>
      </w:r>
    </w:p>
    <w:p w:rsidR="003458D4" w:rsidRPr="0087677F" w:rsidRDefault="003458D4" w:rsidP="00ED01C7">
      <w:pPr>
        <w:pStyle w:val="ListParagraph"/>
        <w:ind w:left="1440"/>
        <w:jc w:val="both"/>
        <w:rPr>
          <w:rFonts w:ascii="Times New Roman" w:hAnsi="Times New Roman" w:cs="Times New Roman"/>
          <w:i/>
          <w:sz w:val="24"/>
          <w:szCs w:val="24"/>
        </w:rPr>
      </w:pPr>
    </w:p>
    <w:p w:rsidR="003458D4" w:rsidRPr="0087677F" w:rsidRDefault="003458D4" w:rsidP="003458D4">
      <w:pPr>
        <w:pStyle w:val="ListParagraph"/>
        <w:numPr>
          <w:ilvl w:val="0"/>
          <w:numId w:val="1"/>
        </w:numPr>
        <w:jc w:val="both"/>
        <w:rPr>
          <w:rFonts w:ascii="Times New Roman" w:hAnsi="Times New Roman" w:cs="Times New Roman"/>
          <w:sz w:val="24"/>
          <w:szCs w:val="24"/>
        </w:rPr>
      </w:pPr>
      <w:bookmarkStart w:id="0" w:name="OLE_LINK1"/>
      <w:bookmarkStart w:id="1" w:name="OLE_LINK2"/>
      <w:r w:rsidRPr="0087677F">
        <w:rPr>
          <w:rFonts w:ascii="Times New Roman" w:hAnsi="Times New Roman" w:cs="Times New Roman"/>
          <w:sz w:val="24"/>
          <w:szCs w:val="24"/>
        </w:rPr>
        <w:t>I приоритет- ОБРАЗОВАЊЕ ДЕЦЕ</w:t>
      </w:r>
    </w:p>
    <w:p w:rsidR="003458D4" w:rsidRPr="0087677F" w:rsidRDefault="003458D4" w:rsidP="003458D4">
      <w:pPr>
        <w:pStyle w:val="ListParagraph"/>
        <w:numPr>
          <w:ilvl w:val="0"/>
          <w:numId w:val="3"/>
        </w:numPr>
        <w:jc w:val="both"/>
        <w:rPr>
          <w:rFonts w:ascii="Times New Roman" w:hAnsi="Times New Roman" w:cs="Times New Roman"/>
          <w:sz w:val="24"/>
          <w:szCs w:val="24"/>
        </w:rPr>
      </w:pPr>
      <w:r w:rsidRPr="0087677F">
        <w:rPr>
          <w:rFonts w:ascii="Times New Roman" w:hAnsi="Times New Roman" w:cs="Times New Roman"/>
          <w:sz w:val="24"/>
          <w:szCs w:val="24"/>
        </w:rPr>
        <w:t>Тренутно стање</w:t>
      </w:r>
    </w:p>
    <w:p w:rsidR="003458D4" w:rsidRPr="0087677F" w:rsidRDefault="003458D4" w:rsidP="003458D4">
      <w:pPr>
        <w:pStyle w:val="ListParagraph"/>
        <w:numPr>
          <w:ilvl w:val="0"/>
          <w:numId w:val="3"/>
        </w:numPr>
        <w:jc w:val="both"/>
        <w:rPr>
          <w:rFonts w:ascii="Times New Roman" w:hAnsi="Times New Roman" w:cs="Times New Roman"/>
          <w:sz w:val="24"/>
          <w:szCs w:val="24"/>
        </w:rPr>
      </w:pPr>
      <w:r w:rsidRPr="0087677F">
        <w:rPr>
          <w:rFonts w:ascii="Times New Roman" w:hAnsi="Times New Roman" w:cs="Times New Roman"/>
          <w:sz w:val="24"/>
          <w:szCs w:val="24"/>
        </w:rPr>
        <w:t>Мере и активности приоритета- Образовање</w:t>
      </w:r>
    </w:p>
    <w:p w:rsidR="003458D4" w:rsidRPr="0087677F" w:rsidRDefault="003458D4" w:rsidP="003458D4">
      <w:pPr>
        <w:pStyle w:val="ListParagraph"/>
        <w:numPr>
          <w:ilvl w:val="0"/>
          <w:numId w:val="1"/>
        </w:numPr>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II </w:t>
      </w:r>
      <w:r w:rsidRPr="0087677F">
        <w:rPr>
          <w:rFonts w:ascii="Times New Roman" w:hAnsi="Times New Roman" w:cs="Times New Roman"/>
          <w:sz w:val="24"/>
          <w:szCs w:val="24"/>
        </w:rPr>
        <w:t>приоритет- ПСИХОФИЗИЧКИ РАЗВОЈ</w:t>
      </w:r>
    </w:p>
    <w:p w:rsidR="003458D4" w:rsidRPr="0087677F" w:rsidRDefault="003458D4" w:rsidP="003458D4">
      <w:pPr>
        <w:pStyle w:val="ListParagraph"/>
        <w:numPr>
          <w:ilvl w:val="0"/>
          <w:numId w:val="4"/>
        </w:numPr>
        <w:jc w:val="both"/>
        <w:rPr>
          <w:rFonts w:ascii="Times New Roman" w:hAnsi="Times New Roman" w:cs="Times New Roman"/>
          <w:sz w:val="24"/>
          <w:szCs w:val="24"/>
        </w:rPr>
      </w:pPr>
      <w:r w:rsidRPr="0087677F">
        <w:rPr>
          <w:rFonts w:ascii="Times New Roman" w:hAnsi="Times New Roman" w:cs="Times New Roman"/>
          <w:sz w:val="24"/>
          <w:szCs w:val="24"/>
        </w:rPr>
        <w:t>Тренутно стање</w:t>
      </w:r>
    </w:p>
    <w:p w:rsidR="003458D4" w:rsidRPr="0087677F" w:rsidRDefault="003458D4" w:rsidP="003458D4">
      <w:pPr>
        <w:pStyle w:val="ListParagraph"/>
        <w:numPr>
          <w:ilvl w:val="0"/>
          <w:numId w:val="4"/>
        </w:numPr>
        <w:jc w:val="both"/>
        <w:rPr>
          <w:rFonts w:ascii="Times New Roman" w:hAnsi="Times New Roman" w:cs="Times New Roman"/>
          <w:sz w:val="24"/>
          <w:szCs w:val="24"/>
        </w:rPr>
      </w:pPr>
      <w:r w:rsidRPr="0087677F">
        <w:rPr>
          <w:rFonts w:ascii="Times New Roman" w:hAnsi="Times New Roman" w:cs="Times New Roman"/>
          <w:sz w:val="24"/>
          <w:szCs w:val="24"/>
        </w:rPr>
        <w:t>Мере и активности приоритета- Психофизички развој деце</w:t>
      </w:r>
    </w:p>
    <w:p w:rsidR="003458D4" w:rsidRPr="0087677F" w:rsidRDefault="003458D4" w:rsidP="003458D4">
      <w:pPr>
        <w:pStyle w:val="ListParagraph"/>
        <w:numPr>
          <w:ilvl w:val="0"/>
          <w:numId w:val="1"/>
        </w:numPr>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III </w:t>
      </w:r>
      <w:r w:rsidRPr="0087677F">
        <w:rPr>
          <w:rFonts w:ascii="Times New Roman" w:hAnsi="Times New Roman" w:cs="Times New Roman"/>
          <w:sz w:val="24"/>
          <w:szCs w:val="24"/>
        </w:rPr>
        <w:t>приоритет- СОЦИЈАЛНА ИНКЛУЗИЈА</w:t>
      </w:r>
    </w:p>
    <w:p w:rsidR="003458D4" w:rsidRPr="0087677F" w:rsidRDefault="003458D4" w:rsidP="003458D4">
      <w:pPr>
        <w:pStyle w:val="ListParagraph"/>
        <w:numPr>
          <w:ilvl w:val="0"/>
          <w:numId w:val="5"/>
        </w:numPr>
        <w:jc w:val="both"/>
        <w:rPr>
          <w:rFonts w:ascii="Times New Roman" w:hAnsi="Times New Roman" w:cs="Times New Roman"/>
          <w:sz w:val="24"/>
          <w:szCs w:val="24"/>
        </w:rPr>
      </w:pPr>
      <w:r w:rsidRPr="0087677F">
        <w:rPr>
          <w:rFonts w:ascii="Times New Roman" w:hAnsi="Times New Roman" w:cs="Times New Roman"/>
          <w:sz w:val="24"/>
          <w:szCs w:val="24"/>
        </w:rPr>
        <w:t>Тренутно стање</w:t>
      </w:r>
    </w:p>
    <w:p w:rsidR="003458D4" w:rsidRPr="0087677F" w:rsidRDefault="003458D4" w:rsidP="003458D4">
      <w:pPr>
        <w:pStyle w:val="ListParagraph"/>
        <w:numPr>
          <w:ilvl w:val="0"/>
          <w:numId w:val="5"/>
        </w:numPr>
        <w:jc w:val="both"/>
        <w:rPr>
          <w:rFonts w:ascii="Times New Roman" w:hAnsi="Times New Roman" w:cs="Times New Roman"/>
          <w:sz w:val="24"/>
          <w:szCs w:val="24"/>
        </w:rPr>
      </w:pPr>
      <w:r w:rsidRPr="0087677F">
        <w:rPr>
          <w:rFonts w:ascii="Times New Roman" w:hAnsi="Times New Roman" w:cs="Times New Roman"/>
          <w:sz w:val="24"/>
          <w:szCs w:val="24"/>
        </w:rPr>
        <w:t>Мере и активности приоритета- Социјална инклузија деце</w:t>
      </w:r>
    </w:p>
    <w:p w:rsidR="003458D4" w:rsidRPr="0087677F" w:rsidRDefault="003458D4" w:rsidP="003458D4">
      <w:pPr>
        <w:pStyle w:val="ListParagraph"/>
        <w:numPr>
          <w:ilvl w:val="0"/>
          <w:numId w:val="1"/>
        </w:numPr>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IV </w:t>
      </w:r>
      <w:r w:rsidRPr="0087677F">
        <w:rPr>
          <w:rFonts w:ascii="Times New Roman" w:hAnsi="Times New Roman" w:cs="Times New Roman"/>
          <w:sz w:val="24"/>
          <w:szCs w:val="24"/>
        </w:rPr>
        <w:t>приоритет- БЕЗБЕДНОСТ ДЕЦЕ</w:t>
      </w:r>
    </w:p>
    <w:p w:rsidR="003458D4" w:rsidRPr="0087677F" w:rsidRDefault="003458D4" w:rsidP="003458D4">
      <w:pPr>
        <w:pStyle w:val="ListParagraph"/>
        <w:numPr>
          <w:ilvl w:val="0"/>
          <w:numId w:val="6"/>
        </w:numPr>
        <w:jc w:val="both"/>
        <w:rPr>
          <w:rFonts w:ascii="Times New Roman" w:hAnsi="Times New Roman" w:cs="Times New Roman"/>
          <w:sz w:val="24"/>
          <w:szCs w:val="24"/>
        </w:rPr>
      </w:pPr>
      <w:r w:rsidRPr="0087677F">
        <w:rPr>
          <w:rFonts w:ascii="Times New Roman" w:hAnsi="Times New Roman" w:cs="Times New Roman"/>
          <w:sz w:val="24"/>
          <w:szCs w:val="24"/>
        </w:rPr>
        <w:t>Тренутно стање</w:t>
      </w:r>
    </w:p>
    <w:p w:rsidR="003458D4" w:rsidRPr="0087677F" w:rsidRDefault="003458D4" w:rsidP="003458D4">
      <w:pPr>
        <w:pStyle w:val="ListParagraph"/>
        <w:numPr>
          <w:ilvl w:val="0"/>
          <w:numId w:val="6"/>
        </w:numPr>
        <w:jc w:val="both"/>
        <w:rPr>
          <w:rFonts w:ascii="Times New Roman" w:hAnsi="Times New Roman" w:cs="Times New Roman"/>
          <w:sz w:val="24"/>
          <w:szCs w:val="24"/>
        </w:rPr>
      </w:pPr>
      <w:r w:rsidRPr="0087677F">
        <w:rPr>
          <w:rFonts w:ascii="Times New Roman" w:hAnsi="Times New Roman" w:cs="Times New Roman"/>
          <w:sz w:val="24"/>
          <w:szCs w:val="24"/>
        </w:rPr>
        <w:t xml:space="preserve">Мере и активности приоритета- Безбедност деце </w:t>
      </w:r>
    </w:p>
    <w:p w:rsidR="003458D4" w:rsidRPr="0087677F" w:rsidRDefault="003458D4" w:rsidP="003458D4">
      <w:pPr>
        <w:pStyle w:val="ListParagraph"/>
        <w:numPr>
          <w:ilvl w:val="0"/>
          <w:numId w:val="1"/>
        </w:numPr>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V </w:t>
      </w:r>
      <w:r w:rsidRPr="0087677F">
        <w:rPr>
          <w:rFonts w:ascii="Times New Roman" w:hAnsi="Times New Roman" w:cs="Times New Roman"/>
          <w:sz w:val="24"/>
          <w:szCs w:val="24"/>
        </w:rPr>
        <w:t>приоритет- КУЛТУРА И ИНФОРМИСАЊЕ</w:t>
      </w:r>
    </w:p>
    <w:p w:rsidR="003458D4" w:rsidRPr="0087677F" w:rsidRDefault="003458D4" w:rsidP="003458D4">
      <w:pPr>
        <w:pStyle w:val="ListParagraph"/>
        <w:numPr>
          <w:ilvl w:val="0"/>
          <w:numId w:val="7"/>
        </w:numPr>
        <w:jc w:val="both"/>
        <w:rPr>
          <w:rFonts w:ascii="Times New Roman" w:hAnsi="Times New Roman" w:cs="Times New Roman"/>
          <w:sz w:val="24"/>
          <w:szCs w:val="24"/>
        </w:rPr>
      </w:pPr>
      <w:r w:rsidRPr="0087677F">
        <w:rPr>
          <w:rFonts w:ascii="Times New Roman" w:hAnsi="Times New Roman" w:cs="Times New Roman"/>
          <w:sz w:val="24"/>
          <w:szCs w:val="24"/>
        </w:rPr>
        <w:t>Тренутно стање</w:t>
      </w:r>
    </w:p>
    <w:p w:rsidR="003458D4" w:rsidRPr="0087677F" w:rsidRDefault="003458D4" w:rsidP="003458D4">
      <w:pPr>
        <w:pStyle w:val="ListParagraph"/>
        <w:numPr>
          <w:ilvl w:val="0"/>
          <w:numId w:val="7"/>
        </w:numPr>
        <w:jc w:val="both"/>
        <w:rPr>
          <w:rFonts w:ascii="Times New Roman" w:hAnsi="Times New Roman" w:cs="Times New Roman"/>
          <w:sz w:val="24"/>
          <w:szCs w:val="24"/>
        </w:rPr>
      </w:pPr>
      <w:r w:rsidRPr="0087677F">
        <w:rPr>
          <w:rFonts w:ascii="Times New Roman" w:hAnsi="Times New Roman" w:cs="Times New Roman"/>
          <w:sz w:val="24"/>
          <w:szCs w:val="24"/>
        </w:rPr>
        <w:t>Мере и активности приоритета- Култура и информисање</w:t>
      </w:r>
    </w:p>
    <w:p w:rsidR="003458D4" w:rsidRPr="0087677F" w:rsidRDefault="003458D4" w:rsidP="003458D4">
      <w:pPr>
        <w:pStyle w:val="ListParagraph"/>
        <w:numPr>
          <w:ilvl w:val="0"/>
          <w:numId w:val="1"/>
        </w:numPr>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VI </w:t>
      </w:r>
      <w:r w:rsidRPr="0087677F">
        <w:rPr>
          <w:rFonts w:ascii="Times New Roman" w:hAnsi="Times New Roman" w:cs="Times New Roman"/>
          <w:sz w:val="24"/>
          <w:szCs w:val="24"/>
        </w:rPr>
        <w:t>приоритет- ПОДРШКА РОДИТЕЉСТВУ И СТРУЧЊАЦИМА</w:t>
      </w:r>
    </w:p>
    <w:p w:rsidR="003458D4" w:rsidRPr="0087677F" w:rsidRDefault="003458D4" w:rsidP="003458D4">
      <w:pPr>
        <w:pStyle w:val="ListParagraph"/>
        <w:numPr>
          <w:ilvl w:val="0"/>
          <w:numId w:val="8"/>
        </w:numPr>
        <w:jc w:val="both"/>
        <w:rPr>
          <w:rFonts w:ascii="Times New Roman" w:hAnsi="Times New Roman" w:cs="Times New Roman"/>
          <w:sz w:val="24"/>
          <w:szCs w:val="24"/>
        </w:rPr>
      </w:pPr>
      <w:r w:rsidRPr="0087677F">
        <w:rPr>
          <w:rFonts w:ascii="Times New Roman" w:hAnsi="Times New Roman" w:cs="Times New Roman"/>
          <w:sz w:val="24"/>
          <w:szCs w:val="24"/>
        </w:rPr>
        <w:t>Тренутно стање</w:t>
      </w:r>
    </w:p>
    <w:p w:rsidR="003458D4" w:rsidRPr="0087677F" w:rsidRDefault="003458D4" w:rsidP="003458D4">
      <w:pPr>
        <w:pStyle w:val="ListParagraph"/>
        <w:numPr>
          <w:ilvl w:val="0"/>
          <w:numId w:val="8"/>
        </w:numPr>
        <w:jc w:val="both"/>
        <w:rPr>
          <w:rFonts w:ascii="Times New Roman" w:hAnsi="Times New Roman" w:cs="Times New Roman"/>
          <w:sz w:val="24"/>
          <w:szCs w:val="24"/>
        </w:rPr>
      </w:pPr>
      <w:r w:rsidRPr="0087677F">
        <w:rPr>
          <w:rFonts w:ascii="Times New Roman" w:hAnsi="Times New Roman" w:cs="Times New Roman"/>
          <w:sz w:val="24"/>
          <w:szCs w:val="24"/>
        </w:rPr>
        <w:t>Мере и активности приоритета- Подршка родитељству и стручњацима</w:t>
      </w:r>
    </w:p>
    <w:p w:rsidR="00116DC1" w:rsidRPr="0087677F" w:rsidRDefault="00116DC1" w:rsidP="00116DC1">
      <w:pPr>
        <w:pStyle w:val="ListParagraph"/>
        <w:numPr>
          <w:ilvl w:val="0"/>
          <w:numId w:val="1"/>
        </w:numPr>
        <w:jc w:val="both"/>
        <w:rPr>
          <w:rFonts w:ascii="Times New Roman" w:hAnsi="Times New Roman" w:cs="Times New Roman"/>
          <w:sz w:val="24"/>
          <w:szCs w:val="24"/>
        </w:rPr>
      </w:pPr>
      <w:r w:rsidRPr="0087677F">
        <w:rPr>
          <w:rFonts w:ascii="Times New Roman" w:hAnsi="Times New Roman" w:cs="Times New Roman"/>
          <w:sz w:val="24"/>
          <w:szCs w:val="24"/>
        </w:rPr>
        <w:t>VII приоритет- МЕХАНИЗМИ ОДРЖИВОСТИ</w:t>
      </w:r>
    </w:p>
    <w:p w:rsidR="00116DC1" w:rsidRPr="0087677F" w:rsidRDefault="00116DC1" w:rsidP="00116DC1">
      <w:pPr>
        <w:pStyle w:val="ListParagraph"/>
        <w:numPr>
          <w:ilvl w:val="0"/>
          <w:numId w:val="27"/>
        </w:numPr>
        <w:jc w:val="both"/>
        <w:rPr>
          <w:rFonts w:ascii="Times New Roman" w:hAnsi="Times New Roman" w:cs="Times New Roman"/>
          <w:sz w:val="24"/>
          <w:szCs w:val="24"/>
        </w:rPr>
      </w:pPr>
      <w:r w:rsidRPr="0087677F">
        <w:rPr>
          <w:rFonts w:ascii="Times New Roman" w:hAnsi="Times New Roman" w:cs="Times New Roman"/>
          <w:sz w:val="24"/>
          <w:szCs w:val="24"/>
        </w:rPr>
        <w:t>Тренутно стање</w:t>
      </w:r>
    </w:p>
    <w:p w:rsidR="00116DC1" w:rsidRPr="0087677F" w:rsidRDefault="00116DC1" w:rsidP="00116DC1">
      <w:pPr>
        <w:pStyle w:val="ListParagraph"/>
        <w:numPr>
          <w:ilvl w:val="0"/>
          <w:numId w:val="27"/>
        </w:numPr>
        <w:jc w:val="both"/>
        <w:rPr>
          <w:rFonts w:ascii="Times New Roman" w:hAnsi="Times New Roman" w:cs="Times New Roman"/>
          <w:sz w:val="24"/>
          <w:szCs w:val="24"/>
        </w:rPr>
      </w:pPr>
      <w:r w:rsidRPr="0087677F">
        <w:rPr>
          <w:rFonts w:ascii="Times New Roman" w:hAnsi="Times New Roman" w:cs="Times New Roman"/>
          <w:sz w:val="24"/>
          <w:szCs w:val="24"/>
        </w:rPr>
        <w:t>Мере и активности приоритета- Механизми одрживости</w:t>
      </w:r>
    </w:p>
    <w:bookmarkEnd w:id="0"/>
    <w:bookmarkEnd w:id="1"/>
    <w:p w:rsidR="003458D4" w:rsidRPr="0087677F" w:rsidRDefault="003458D4" w:rsidP="003458D4">
      <w:pPr>
        <w:jc w:val="center"/>
        <w:rPr>
          <w:rFonts w:ascii="Times New Roman" w:hAnsi="Times New Roman" w:cs="Times New Roman"/>
          <w:sz w:val="72"/>
        </w:rPr>
      </w:pPr>
    </w:p>
    <w:p w:rsidR="003458D4" w:rsidRPr="0087677F" w:rsidRDefault="003458D4" w:rsidP="003458D4">
      <w:pPr>
        <w:jc w:val="center"/>
        <w:rPr>
          <w:rFonts w:ascii="Times New Roman" w:hAnsi="Times New Roman" w:cs="Times New Roman"/>
          <w:sz w:val="72"/>
        </w:rPr>
      </w:pPr>
    </w:p>
    <w:p w:rsidR="003458D4" w:rsidRPr="0087677F" w:rsidRDefault="003458D4" w:rsidP="003458D4">
      <w:pPr>
        <w:jc w:val="both"/>
        <w:rPr>
          <w:rFonts w:ascii="Times New Roman" w:hAnsi="Times New Roman" w:cs="Times New Roman"/>
          <w:b/>
          <w:sz w:val="24"/>
          <w:szCs w:val="24"/>
        </w:rPr>
      </w:pPr>
    </w:p>
    <w:p w:rsidR="000A3BEC" w:rsidRPr="0087677F" w:rsidRDefault="000A3BEC" w:rsidP="003458D4">
      <w:pPr>
        <w:jc w:val="both"/>
        <w:rPr>
          <w:rFonts w:ascii="Times New Roman" w:hAnsi="Times New Roman" w:cs="Times New Roman"/>
          <w:sz w:val="24"/>
          <w:szCs w:val="24"/>
        </w:rPr>
      </w:pPr>
    </w:p>
    <w:p w:rsidR="003458D4" w:rsidRPr="0087677F" w:rsidRDefault="003458D4" w:rsidP="003458D4">
      <w:pPr>
        <w:jc w:val="both"/>
        <w:rPr>
          <w:rFonts w:ascii="Times New Roman" w:hAnsi="Times New Roman" w:cs="Times New Roman"/>
          <w:sz w:val="24"/>
          <w:szCs w:val="24"/>
        </w:rPr>
      </w:pPr>
    </w:p>
    <w:p w:rsidR="003458D4" w:rsidRPr="0087677F" w:rsidRDefault="003458D4" w:rsidP="003458D4">
      <w:pPr>
        <w:jc w:val="both"/>
        <w:rPr>
          <w:rFonts w:ascii="Times New Roman" w:hAnsi="Times New Roman" w:cs="Times New Roman"/>
          <w:sz w:val="24"/>
          <w:szCs w:val="24"/>
        </w:rPr>
      </w:pPr>
    </w:p>
    <w:p w:rsidR="00C17654" w:rsidRPr="0087677F" w:rsidRDefault="00C17654" w:rsidP="003458D4">
      <w:pPr>
        <w:jc w:val="both"/>
        <w:rPr>
          <w:rFonts w:ascii="Times New Roman" w:hAnsi="Times New Roman" w:cs="Times New Roman"/>
          <w:sz w:val="24"/>
          <w:szCs w:val="24"/>
        </w:rPr>
      </w:pPr>
    </w:p>
    <w:p w:rsidR="00C17654" w:rsidRPr="0087677F" w:rsidRDefault="00C17654" w:rsidP="003458D4">
      <w:pPr>
        <w:jc w:val="both"/>
        <w:rPr>
          <w:rFonts w:ascii="Times New Roman" w:hAnsi="Times New Roman" w:cs="Times New Roman"/>
          <w:sz w:val="24"/>
          <w:szCs w:val="24"/>
        </w:rPr>
      </w:pPr>
    </w:p>
    <w:p w:rsidR="00C17654" w:rsidRPr="0087677F" w:rsidRDefault="00C17654" w:rsidP="003458D4">
      <w:pPr>
        <w:jc w:val="both"/>
        <w:rPr>
          <w:rFonts w:ascii="Times New Roman" w:hAnsi="Times New Roman" w:cs="Times New Roman"/>
          <w:sz w:val="24"/>
          <w:szCs w:val="24"/>
        </w:rPr>
      </w:pPr>
    </w:p>
    <w:p w:rsidR="00AE56B7" w:rsidRPr="0087677F" w:rsidRDefault="00AE56B7" w:rsidP="007D34EA">
      <w:pPr>
        <w:spacing w:line="276" w:lineRule="auto"/>
        <w:jc w:val="both"/>
        <w:rPr>
          <w:rFonts w:ascii="Times New Roman" w:hAnsi="Times New Roman" w:cs="Times New Roman"/>
          <w:sz w:val="24"/>
          <w:szCs w:val="24"/>
        </w:rPr>
      </w:pPr>
    </w:p>
    <w:p w:rsidR="00AE56B7" w:rsidRPr="0087677F" w:rsidRDefault="00AE56B7" w:rsidP="007D34EA">
      <w:pPr>
        <w:spacing w:line="276" w:lineRule="auto"/>
        <w:jc w:val="both"/>
        <w:rPr>
          <w:rFonts w:ascii="Times New Roman" w:hAnsi="Times New Roman" w:cs="Times New Roman"/>
          <w:sz w:val="24"/>
          <w:szCs w:val="24"/>
        </w:rPr>
      </w:pPr>
    </w:p>
    <w:p w:rsidR="00AE56B7" w:rsidRPr="0087677F" w:rsidRDefault="00577861" w:rsidP="007D34EA">
      <w:pPr>
        <w:spacing w:line="276" w:lineRule="auto"/>
        <w:jc w:val="both"/>
        <w:rPr>
          <w:rFonts w:ascii="Times New Roman" w:hAnsi="Times New Roman" w:cs="Times New Roman"/>
          <w:b/>
          <w:bCs/>
          <w:sz w:val="28"/>
          <w:szCs w:val="28"/>
        </w:rPr>
      </w:pPr>
      <w:r w:rsidRPr="0087677F">
        <w:rPr>
          <w:rFonts w:ascii="Times New Roman" w:hAnsi="Times New Roman" w:cs="Times New Roman"/>
          <w:b/>
          <w:bCs/>
          <w:sz w:val="28"/>
          <w:szCs w:val="28"/>
        </w:rPr>
        <w:lastRenderedPageBreak/>
        <w:t>УВОД</w:t>
      </w:r>
    </w:p>
    <w:p w:rsidR="00AE56B7" w:rsidRPr="0087677F" w:rsidRDefault="00AE56B7" w:rsidP="007D34EA">
      <w:pPr>
        <w:spacing w:line="276" w:lineRule="auto"/>
        <w:jc w:val="both"/>
        <w:rPr>
          <w:rFonts w:ascii="Times New Roman" w:hAnsi="Times New Roman" w:cs="Times New Roman"/>
          <w:sz w:val="24"/>
          <w:szCs w:val="24"/>
        </w:rPr>
      </w:pPr>
    </w:p>
    <w:p w:rsidR="00AE56B7" w:rsidRPr="0087677F" w:rsidRDefault="00563E01"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Локални акциони план за децу је стратешки документ Града Сомбора у склопу ког су одређени приоритети, циљеви и активности у области унапређења положаја деце са подручја Г</w:t>
      </w:r>
      <w:r w:rsidR="003761E8" w:rsidRPr="0087677F">
        <w:rPr>
          <w:rFonts w:ascii="Times New Roman" w:hAnsi="Times New Roman" w:cs="Times New Roman"/>
          <w:sz w:val="24"/>
          <w:szCs w:val="24"/>
        </w:rPr>
        <w:t>рада Сомбора у периоду 2021-2023</w:t>
      </w: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Локални акциони план за децу креиран је </w:t>
      </w:r>
      <w:r w:rsidR="00B37E89" w:rsidRPr="0087677F">
        <w:rPr>
          <w:rFonts w:ascii="Times New Roman" w:hAnsi="Times New Roman" w:cs="Times New Roman"/>
          <w:sz w:val="24"/>
          <w:szCs w:val="24"/>
        </w:rPr>
        <w:t xml:space="preserve">примарно </w:t>
      </w:r>
      <w:r w:rsidRPr="0087677F">
        <w:rPr>
          <w:rFonts w:ascii="Times New Roman" w:hAnsi="Times New Roman" w:cs="Times New Roman"/>
          <w:sz w:val="24"/>
          <w:szCs w:val="24"/>
        </w:rPr>
        <w:t xml:space="preserve">на основу резултата истраживања које је реализовао Сомборски едукативни центар током друге половине 2020.године. </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Основна сврха ЛАП-а за децу као стратешког документа је да постави и дефинише правце деловања Града Сомбора</w:t>
      </w:r>
      <w:r w:rsidR="00DF3EF9" w:rsidRPr="0087677F">
        <w:rPr>
          <w:rFonts w:ascii="Times New Roman" w:hAnsi="Times New Roman" w:cs="Times New Roman"/>
          <w:sz w:val="24"/>
          <w:szCs w:val="24"/>
        </w:rPr>
        <w:t xml:space="preserve"> и релевантних носилаца активности</w:t>
      </w:r>
      <w:r w:rsidRPr="0087677F">
        <w:rPr>
          <w:rFonts w:ascii="Times New Roman" w:hAnsi="Times New Roman" w:cs="Times New Roman"/>
          <w:sz w:val="24"/>
          <w:szCs w:val="24"/>
        </w:rPr>
        <w:t xml:space="preserve"> у области унапређења положаја деце и дефинише очекиване резултате као и индикаторе и механизме за евалуацију реализованих активности током трогодишњег периода, што ће допринети побољшању положаја деце и квалитета живота на подручју Града Сомбора.</w:t>
      </w:r>
    </w:p>
    <w:p w:rsidR="00116DC1" w:rsidRPr="0087677F" w:rsidRDefault="002D3298"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ЛАП-ом се предвиђа на који ће начин локална самоуправа у сарадњи са релевантним</w:t>
      </w:r>
      <w:r w:rsidR="00DF3EF9" w:rsidRPr="0087677F">
        <w:rPr>
          <w:rFonts w:ascii="Times New Roman" w:hAnsi="Times New Roman" w:cs="Times New Roman"/>
          <w:sz w:val="24"/>
          <w:szCs w:val="24"/>
        </w:rPr>
        <w:t xml:space="preserve"> актерима</w:t>
      </w:r>
      <w:r w:rsidRPr="0087677F">
        <w:rPr>
          <w:rFonts w:ascii="Times New Roman" w:hAnsi="Times New Roman" w:cs="Times New Roman"/>
          <w:sz w:val="24"/>
          <w:szCs w:val="24"/>
        </w:rPr>
        <w:t xml:space="preserve"> улагати труд за стварање окружења које подстиче позитиван психосоцијални развој деце. Иницирањем, израдом и усвајањем ЛАП-а за децу локална заједница показује спремност да ради на стварању окружења по мери деце. ЛАП за децу је први локални стратешки документ коме је у фокусу дете, и представља инструмент за остваривање права детета и унапређење положаја деце на подручју Града Сомбора.</w:t>
      </w:r>
    </w:p>
    <w:p w:rsidR="008A7464" w:rsidRPr="0087677F" w:rsidRDefault="008A7464"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Град Сомбор је Одлуком о буџету за 2020. </w:t>
      </w:r>
      <w:proofErr w:type="gramStart"/>
      <w:r w:rsidRPr="0087677F">
        <w:rPr>
          <w:rFonts w:ascii="Times New Roman" w:hAnsi="Times New Roman" w:cs="Times New Roman"/>
          <w:sz w:val="24"/>
          <w:szCs w:val="24"/>
        </w:rPr>
        <w:t>годину</w:t>
      </w:r>
      <w:proofErr w:type="gramEnd"/>
      <w:r w:rsidRPr="0087677F">
        <w:rPr>
          <w:rFonts w:ascii="Times New Roman" w:hAnsi="Times New Roman" w:cs="Times New Roman"/>
          <w:sz w:val="24"/>
          <w:szCs w:val="24"/>
        </w:rPr>
        <w:t xml:space="preserve"> определио 500.000,00 динара за израду Локалног акционог плана за децу у циљу израде документа који ће допринети побољшању положаја деце на локалном нивоу. Такође,  Швајцарска Влада је препознала значај креирања Локалног акционог плана за децу града Сомбора и од</w:t>
      </w:r>
      <w:r w:rsidR="001B725B" w:rsidRPr="0087677F">
        <w:rPr>
          <w:rFonts w:ascii="Times New Roman" w:hAnsi="Times New Roman" w:cs="Times New Roman"/>
          <w:sz w:val="24"/>
          <w:szCs w:val="24"/>
        </w:rPr>
        <w:t>лучила да су</w:t>
      </w:r>
      <w:r w:rsidRPr="0087677F">
        <w:rPr>
          <w:rFonts w:ascii="Times New Roman" w:hAnsi="Times New Roman" w:cs="Times New Roman"/>
          <w:sz w:val="24"/>
          <w:szCs w:val="24"/>
        </w:rPr>
        <w:t>финансира процес</w:t>
      </w:r>
      <w:r w:rsidR="003761E8" w:rsidRPr="0087677F">
        <w:rPr>
          <w:rFonts w:ascii="Times New Roman" w:hAnsi="Times New Roman" w:cs="Times New Roman"/>
          <w:sz w:val="24"/>
          <w:szCs w:val="24"/>
        </w:rPr>
        <w:t xml:space="preserve"> израде документа</w:t>
      </w:r>
      <w:r w:rsidRPr="0087677F">
        <w:rPr>
          <w:rFonts w:ascii="Times New Roman" w:hAnsi="Times New Roman" w:cs="Times New Roman"/>
          <w:sz w:val="24"/>
          <w:szCs w:val="24"/>
        </w:rPr>
        <w:t xml:space="preserve"> кроз Програм „Реформа пореза на имовину“ који спроводи Представништво Helvetas Swiss Intercooperation, те је укупан буџет за израду Локалног акционог плана за децу града Сомбора, који је путем Јавног конкурса опредељен</w:t>
      </w:r>
      <w:r w:rsidR="004F2B0E" w:rsidRPr="0087677F">
        <w:rPr>
          <w:rFonts w:ascii="Times New Roman" w:hAnsi="Times New Roman" w:cs="Times New Roman"/>
          <w:sz w:val="24"/>
          <w:szCs w:val="24"/>
        </w:rPr>
        <w:t>,</w:t>
      </w:r>
      <w:r w:rsidRPr="0087677F">
        <w:rPr>
          <w:rFonts w:ascii="Times New Roman" w:hAnsi="Times New Roman" w:cs="Times New Roman"/>
          <w:sz w:val="24"/>
          <w:szCs w:val="24"/>
        </w:rPr>
        <w:t xml:space="preserve"> био 700.000,00 динара. </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Град Сомбор је расписао Јавни конкурс за израду Локалног акционог плана за децу који је био намењен удружењима грађана на територији града Сомбора који су према тексту Ј</w:t>
      </w:r>
      <w:r w:rsidR="00035AF1" w:rsidRPr="0087677F">
        <w:rPr>
          <w:rFonts w:ascii="Times New Roman" w:hAnsi="Times New Roman" w:cs="Times New Roman"/>
          <w:sz w:val="24"/>
          <w:szCs w:val="24"/>
        </w:rPr>
        <w:t>авног Конкурса били у обавези</w:t>
      </w:r>
      <w:r w:rsidRPr="0087677F">
        <w:rPr>
          <w:rFonts w:ascii="Times New Roman" w:hAnsi="Times New Roman" w:cs="Times New Roman"/>
          <w:sz w:val="24"/>
          <w:szCs w:val="24"/>
        </w:rPr>
        <w:t>:</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1) да  спроводе активности и да им је седиште на подручју Града Сомбора, те да су регистрована у складу са Законом о удружењима ("Службени гласник РС" бр. 51/09 и 99/11-др. закон) односно да испуњава критеријуме прописане посебним законима, подзаконским актима који регулишу области из којих се конкурс расписује;</w:t>
      </w:r>
    </w:p>
    <w:p w:rsidR="001B725B" w:rsidRPr="0087677F" w:rsidRDefault="001B725B" w:rsidP="007D34EA">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2)да</w:t>
      </w:r>
      <w:proofErr w:type="gramEnd"/>
      <w:r w:rsidRPr="0087677F">
        <w:rPr>
          <w:rFonts w:ascii="Times New Roman" w:hAnsi="Times New Roman" w:cs="Times New Roman"/>
          <w:sz w:val="24"/>
          <w:szCs w:val="24"/>
        </w:rPr>
        <w:t xml:space="preserve"> нису у поступку ликвидације или под привременом забраном обављања делатности;</w:t>
      </w:r>
    </w:p>
    <w:p w:rsidR="001B725B" w:rsidRPr="0087677F" w:rsidRDefault="001B725B" w:rsidP="007D34EA">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3)да</w:t>
      </w:r>
      <w:proofErr w:type="gramEnd"/>
      <w:r w:rsidRPr="0087677F">
        <w:rPr>
          <w:rFonts w:ascii="Times New Roman" w:hAnsi="Times New Roman" w:cs="Times New Roman"/>
          <w:sz w:val="24"/>
          <w:szCs w:val="24"/>
        </w:rPr>
        <w:t xml:space="preserve"> су оправдали средства која су им у претходним годинама додељена из буџета Града по било ком основу, </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4) </w:t>
      </w:r>
      <w:proofErr w:type="gramStart"/>
      <w:r w:rsidRPr="0087677F">
        <w:rPr>
          <w:rFonts w:ascii="Times New Roman" w:hAnsi="Times New Roman" w:cs="Times New Roman"/>
          <w:sz w:val="24"/>
          <w:szCs w:val="24"/>
        </w:rPr>
        <w:t>да</w:t>
      </w:r>
      <w:proofErr w:type="gramEnd"/>
      <w:r w:rsidRPr="0087677F">
        <w:rPr>
          <w:rFonts w:ascii="Times New Roman" w:hAnsi="Times New Roman" w:cs="Times New Roman"/>
          <w:sz w:val="24"/>
          <w:szCs w:val="24"/>
        </w:rPr>
        <w:t xml:space="preserve"> је у статуту удружења недвосмислено наведен рад са децом;</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5) </w:t>
      </w:r>
      <w:proofErr w:type="gramStart"/>
      <w:r w:rsidRPr="0087677F">
        <w:rPr>
          <w:rFonts w:ascii="Times New Roman" w:hAnsi="Times New Roman" w:cs="Times New Roman"/>
          <w:sz w:val="24"/>
          <w:szCs w:val="24"/>
        </w:rPr>
        <w:t>да</w:t>
      </w:r>
      <w:proofErr w:type="gramEnd"/>
      <w:r w:rsidRPr="0087677F">
        <w:rPr>
          <w:rFonts w:ascii="Times New Roman" w:hAnsi="Times New Roman" w:cs="Times New Roman"/>
          <w:sz w:val="24"/>
          <w:szCs w:val="24"/>
        </w:rPr>
        <w:t xml:space="preserve"> удужење има искуства у изради локалних политика;</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6) </w:t>
      </w:r>
      <w:proofErr w:type="gramStart"/>
      <w:r w:rsidRPr="0087677F">
        <w:rPr>
          <w:rFonts w:ascii="Times New Roman" w:hAnsi="Times New Roman" w:cs="Times New Roman"/>
          <w:sz w:val="24"/>
          <w:szCs w:val="24"/>
        </w:rPr>
        <w:t>да</w:t>
      </w:r>
      <w:proofErr w:type="gramEnd"/>
      <w:r w:rsidRPr="0087677F">
        <w:rPr>
          <w:rFonts w:ascii="Times New Roman" w:hAnsi="Times New Roman" w:cs="Times New Roman"/>
          <w:sz w:val="24"/>
          <w:szCs w:val="24"/>
        </w:rPr>
        <w:t xml:space="preserve"> имају минимум 5 година искуства у креирању и реализацији програма и активности за децу.</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Поред наведених услова Јавни конкурс је садржао и јасне критеријуме којима се водила Комисија за реализацију Јавног конкурса за израду Локаног акционог плана за децу при одлучивању о додели средстава: </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1) 20 бодова за капацитет носиоца пројекта, предложене квалификације и референце пројектног тима усклађене са предложеним циљевима, резултатима и активностима пројекта, обезбеђено адекватно партнерство са другим организацијама у реализацији пројекта;</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2) 10 бодова за искуство у изради политика на локалном нивоу, као и у реализацији пројеката и програма за децу;</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lastRenderedPageBreak/>
        <w:t>3) 30 бодова за усклађеност планираних активности с циљевима и очекиваним резултатима и циљном групом, разрађеност и изводљивост плана реализације програма или пројекта, остваривост планираних резултата и мерљивост индикатора;</w:t>
      </w:r>
    </w:p>
    <w:p w:rsidR="001B725B" w:rsidRPr="0087677F" w:rsidRDefault="001B725B" w:rsidP="007D34EA">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5) 20 бодова</w:t>
      </w:r>
      <w:proofErr w:type="gramEnd"/>
      <w:r w:rsidRPr="0087677F">
        <w:rPr>
          <w:rFonts w:ascii="Times New Roman" w:hAnsi="Times New Roman" w:cs="Times New Roman"/>
          <w:sz w:val="24"/>
          <w:szCs w:val="24"/>
        </w:rPr>
        <w:t xml:space="preserve"> за значај промене која се очекује након примене пројекта;</w:t>
      </w:r>
    </w:p>
    <w:p w:rsidR="001B725B" w:rsidRPr="0087677F" w:rsidRDefault="001B725B"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6) 20 бодова за економску оправданост предлога буџета у односу на циљ и пројектне активности, прецизно и детаљно приказан наративни буџет пројекта који објашњава усклађеност предвиђеног трошка са пројектним активностима.</w:t>
      </w:r>
    </w:p>
    <w:p w:rsidR="001B725B" w:rsidRPr="0087677F" w:rsidRDefault="001B725B" w:rsidP="007D34EA">
      <w:pPr>
        <w:spacing w:line="276" w:lineRule="auto"/>
        <w:jc w:val="both"/>
        <w:rPr>
          <w:rFonts w:ascii="Times New Roman" w:eastAsia="Calibri" w:hAnsi="Times New Roman" w:cs="Times New Roman"/>
          <w:sz w:val="24"/>
          <w:szCs w:val="24"/>
        </w:rPr>
      </w:pPr>
      <w:r w:rsidRPr="0087677F">
        <w:rPr>
          <w:rFonts w:ascii="Times New Roman" w:eastAsia="Calibri" w:hAnsi="Times New Roman" w:cs="Times New Roman"/>
          <w:sz w:val="24"/>
          <w:szCs w:val="24"/>
        </w:rPr>
        <w:t>Одлуку о одабиру пројекта УГ „Сомборског едукативног центра“- „Креирајмо Локални акциони план за децу у Сомбору“ од стране Комисије, усвојило је и Градско веће града Сомбора</w:t>
      </w:r>
      <w:r w:rsidR="00035AF1" w:rsidRPr="0087677F">
        <w:rPr>
          <w:rFonts w:ascii="Times New Roman" w:eastAsia="Calibri" w:hAnsi="Times New Roman" w:cs="Times New Roman"/>
          <w:sz w:val="24"/>
          <w:szCs w:val="24"/>
        </w:rPr>
        <w:t xml:space="preserve"> те</w:t>
      </w:r>
      <w:r w:rsidRPr="0087677F">
        <w:rPr>
          <w:rFonts w:ascii="Times New Roman" w:eastAsia="Calibri" w:hAnsi="Times New Roman" w:cs="Times New Roman"/>
          <w:sz w:val="24"/>
          <w:szCs w:val="24"/>
        </w:rPr>
        <w:t xml:space="preserve"> </w:t>
      </w:r>
      <w:r w:rsidR="00035AF1" w:rsidRPr="0087677F">
        <w:rPr>
          <w:rFonts w:ascii="Times New Roman" w:eastAsia="Calibri" w:hAnsi="Times New Roman" w:cs="Times New Roman"/>
          <w:sz w:val="24"/>
          <w:szCs w:val="24"/>
        </w:rPr>
        <w:t>овластило Градоначелника Града Сомбора да донесе Решење о расподели средстава за израду Локалног акционог плана за децу, као и да закључи Уговор са удружењем које је остварило право на доделу средстава.</w:t>
      </w:r>
    </w:p>
    <w:p w:rsidR="002D3298" w:rsidRPr="0087677F" w:rsidRDefault="002D3298" w:rsidP="007D34EA">
      <w:pPr>
        <w:spacing w:line="276" w:lineRule="auto"/>
        <w:jc w:val="both"/>
        <w:rPr>
          <w:rFonts w:ascii="Times New Roman" w:eastAsia="Calibri" w:hAnsi="Times New Roman" w:cs="Times New Roman"/>
          <w:sz w:val="24"/>
          <w:szCs w:val="24"/>
        </w:rPr>
      </w:pP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Локални акциони план за децу </w:t>
      </w:r>
      <w:r w:rsidR="00472F51" w:rsidRPr="0087677F">
        <w:rPr>
          <w:rFonts w:ascii="Times New Roman" w:hAnsi="Times New Roman" w:cs="Times New Roman"/>
          <w:sz w:val="24"/>
          <w:szCs w:val="24"/>
        </w:rPr>
        <w:t>реферише</w:t>
      </w:r>
      <w:r w:rsidRPr="0087677F">
        <w:rPr>
          <w:rFonts w:ascii="Times New Roman" w:hAnsi="Times New Roman" w:cs="Times New Roman"/>
          <w:sz w:val="24"/>
          <w:szCs w:val="24"/>
        </w:rPr>
        <w:t xml:space="preserve"> се на </w:t>
      </w:r>
      <w:proofErr w:type="gramStart"/>
      <w:r w:rsidRPr="0087677F">
        <w:rPr>
          <w:rFonts w:ascii="Times New Roman" w:hAnsi="Times New Roman" w:cs="Times New Roman"/>
          <w:sz w:val="24"/>
          <w:szCs w:val="24"/>
        </w:rPr>
        <w:t>следећ</w:t>
      </w:r>
      <w:r w:rsidR="00472F51" w:rsidRPr="0087677F">
        <w:rPr>
          <w:rFonts w:ascii="Times New Roman" w:hAnsi="Times New Roman" w:cs="Times New Roman"/>
          <w:sz w:val="24"/>
          <w:szCs w:val="24"/>
        </w:rPr>
        <w:t xml:space="preserve">е </w:t>
      </w:r>
      <w:r w:rsidRPr="0087677F">
        <w:rPr>
          <w:rFonts w:ascii="Times New Roman" w:hAnsi="Times New Roman" w:cs="Times New Roman"/>
          <w:sz w:val="24"/>
          <w:szCs w:val="24"/>
        </w:rPr>
        <w:t xml:space="preserve"> међународн</w:t>
      </w:r>
      <w:r w:rsidR="00472F51" w:rsidRPr="0087677F">
        <w:rPr>
          <w:rFonts w:ascii="Times New Roman" w:hAnsi="Times New Roman" w:cs="Times New Roman"/>
          <w:sz w:val="24"/>
          <w:szCs w:val="24"/>
        </w:rPr>
        <w:t>е</w:t>
      </w:r>
      <w:proofErr w:type="gramEnd"/>
      <w:r w:rsidRPr="0087677F">
        <w:rPr>
          <w:rFonts w:ascii="Times New Roman" w:hAnsi="Times New Roman" w:cs="Times New Roman"/>
          <w:sz w:val="24"/>
          <w:szCs w:val="24"/>
        </w:rPr>
        <w:t>, националн</w:t>
      </w:r>
      <w:r w:rsidR="00472F51" w:rsidRPr="0087677F">
        <w:rPr>
          <w:rFonts w:ascii="Times New Roman" w:hAnsi="Times New Roman" w:cs="Times New Roman"/>
          <w:sz w:val="24"/>
          <w:szCs w:val="24"/>
        </w:rPr>
        <w:t>е</w:t>
      </w:r>
      <w:r w:rsidRPr="0087677F">
        <w:rPr>
          <w:rFonts w:ascii="Times New Roman" w:hAnsi="Times New Roman" w:cs="Times New Roman"/>
          <w:sz w:val="24"/>
          <w:szCs w:val="24"/>
        </w:rPr>
        <w:t xml:space="preserve"> и локалн</w:t>
      </w:r>
      <w:r w:rsidR="00472F51" w:rsidRPr="0087677F">
        <w:rPr>
          <w:rFonts w:ascii="Times New Roman" w:hAnsi="Times New Roman" w:cs="Times New Roman"/>
          <w:sz w:val="24"/>
          <w:szCs w:val="24"/>
        </w:rPr>
        <w:t>е</w:t>
      </w:r>
      <w:r w:rsidRPr="0087677F">
        <w:rPr>
          <w:rFonts w:ascii="Times New Roman" w:hAnsi="Times New Roman" w:cs="Times New Roman"/>
          <w:sz w:val="24"/>
          <w:szCs w:val="24"/>
        </w:rPr>
        <w:t xml:space="preserve"> документ</w:t>
      </w:r>
      <w:r w:rsidR="00472F51" w:rsidRPr="0087677F">
        <w:rPr>
          <w:rFonts w:ascii="Times New Roman" w:hAnsi="Times New Roman" w:cs="Times New Roman"/>
          <w:sz w:val="24"/>
          <w:szCs w:val="24"/>
        </w:rPr>
        <w:t>е</w:t>
      </w:r>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Конвенција о правима детета УН;</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Миленијумски циљевима развоја УН;</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Декларација “Свет по мери деце”;</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Стратегија за смањење сиромаштва у Србији;</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Стратегија развоја образовања у Србији до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r w:rsidR="00324C8B" w:rsidRPr="0087677F">
        <w:rPr>
          <w:rFonts w:ascii="Times New Roman" w:hAnsi="Times New Roman" w:cs="Times New Roman"/>
          <w:sz w:val="24"/>
          <w:szCs w:val="24"/>
        </w:rPr>
        <w:t>С</w:t>
      </w:r>
      <w:r w:rsidRPr="0087677F">
        <w:rPr>
          <w:rFonts w:ascii="Times New Roman" w:hAnsi="Times New Roman" w:cs="Times New Roman"/>
          <w:sz w:val="24"/>
          <w:szCs w:val="24"/>
        </w:rPr>
        <w:t xml:space="preserve">тратегија за социјално укључивање Рома и Ромкиња у Републици Србији за период од 2016. </w:t>
      </w:r>
      <w:proofErr w:type="gramStart"/>
      <w:r w:rsidRPr="0087677F">
        <w:rPr>
          <w:rFonts w:ascii="Times New Roman" w:hAnsi="Times New Roman" w:cs="Times New Roman"/>
          <w:sz w:val="24"/>
          <w:szCs w:val="24"/>
        </w:rPr>
        <w:t>до</w:t>
      </w:r>
      <w:proofErr w:type="gramEnd"/>
      <w:r w:rsidRPr="0087677F">
        <w:rPr>
          <w:rFonts w:ascii="Times New Roman" w:hAnsi="Times New Roman" w:cs="Times New Roman"/>
          <w:sz w:val="24"/>
          <w:szCs w:val="24"/>
        </w:rPr>
        <w:t xml:space="preserve"> 2025.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Стратегија јавног здравља у Републици Србији 2018-2026.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Стратегија за превенцију и заштиту деце од насиља за период од 2020. </w:t>
      </w:r>
      <w:proofErr w:type="gramStart"/>
      <w:r w:rsidRPr="0087677F">
        <w:rPr>
          <w:rFonts w:ascii="Times New Roman" w:hAnsi="Times New Roman" w:cs="Times New Roman"/>
          <w:sz w:val="24"/>
          <w:szCs w:val="24"/>
        </w:rPr>
        <w:t>до</w:t>
      </w:r>
      <w:proofErr w:type="gramEnd"/>
      <w:r w:rsidRPr="0087677F">
        <w:rPr>
          <w:rFonts w:ascii="Times New Roman" w:hAnsi="Times New Roman" w:cs="Times New Roman"/>
          <w:sz w:val="24"/>
          <w:szCs w:val="24"/>
        </w:rPr>
        <w:t xml:space="preserve"> 2023.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w:t>
      </w:r>
    </w:p>
    <w:p w:rsidR="002809A5" w:rsidRPr="0087677F" w:rsidRDefault="002809A5"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Национална стратегија за младе за период 2015 - 2025. </w:t>
      </w:r>
      <w:proofErr w:type="gramStart"/>
      <w:r w:rsidRPr="0087677F">
        <w:rPr>
          <w:rFonts w:ascii="Times New Roman" w:hAnsi="Times New Roman" w:cs="Times New Roman"/>
          <w:sz w:val="24"/>
          <w:szCs w:val="24"/>
        </w:rPr>
        <w:t>године</w:t>
      </w:r>
      <w:proofErr w:type="gramEnd"/>
      <w:r w:rsidR="00703759" w:rsidRPr="0087677F">
        <w:rPr>
          <w:rFonts w:ascii="Times New Roman" w:hAnsi="Times New Roman" w:cs="Times New Roman"/>
          <w:sz w:val="24"/>
          <w:szCs w:val="24"/>
        </w:rPr>
        <w:t>;</w:t>
      </w:r>
    </w:p>
    <w:p w:rsidR="00703759" w:rsidRPr="0087677F" w:rsidRDefault="00703759"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Акциони план политике за младе у АП Војводини за период 2015-2020.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Стратегија ордживог развоја града Сомбора за период од 2014. </w:t>
      </w:r>
      <w:proofErr w:type="gramStart"/>
      <w:r w:rsidRPr="0087677F">
        <w:rPr>
          <w:rFonts w:ascii="Times New Roman" w:hAnsi="Times New Roman" w:cs="Times New Roman"/>
          <w:sz w:val="24"/>
          <w:szCs w:val="24"/>
        </w:rPr>
        <w:t>до</w:t>
      </w:r>
      <w:proofErr w:type="gramEnd"/>
      <w:r w:rsidRPr="0087677F">
        <w:rPr>
          <w:rFonts w:ascii="Times New Roman" w:hAnsi="Times New Roman" w:cs="Times New Roman"/>
          <w:sz w:val="24"/>
          <w:szCs w:val="24"/>
        </w:rPr>
        <w:t xml:space="preserve">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Стратегија развоја социјалне заштите града Сомбора за период од 2016. </w:t>
      </w:r>
      <w:proofErr w:type="gramStart"/>
      <w:r w:rsidRPr="0087677F">
        <w:rPr>
          <w:rFonts w:ascii="Times New Roman" w:hAnsi="Times New Roman" w:cs="Times New Roman"/>
          <w:sz w:val="24"/>
          <w:szCs w:val="24"/>
        </w:rPr>
        <w:t>до</w:t>
      </w:r>
      <w:proofErr w:type="gramEnd"/>
      <w:r w:rsidRPr="0087677F">
        <w:rPr>
          <w:rFonts w:ascii="Times New Roman" w:hAnsi="Times New Roman" w:cs="Times New Roman"/>
          <w:sz w:val="24"/>
          <w:szCs w:val="24"/>
        </w:rPr>
        <w:t xml:space="preserve">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Локални акциони план за младе за период 2017. </w:t>
      </w:r>
      <w:proofErr w:type="gramStart"/>
      <w:r w:rsidRPr="0087677F">
        <w:rPr>
          <w:rFonts w:ascii="Times New Roman" w:hAnsi="Times New Roman" w:cs="Times New Roman"/>
          <w:sz w:val="24"/>
          <w:szCs w:val="24"/>
        </w:rPr>
        <w:t>до</w:t>
      </w:r>
      <w:proofErr w:type="gramEnd"/>
      <w:r w:rsidRPr="0087677F">
        <w:rPr>
          <w:rFonts w:ascii="Times New Roman" w:hAnsi="Times New Roman" w:cs="Times New Roman"/>
          <w:sz w:val="24"/>
          <w:szCs w:val="24"/>
        </w:rPr>
        <w:t xml:space="preserve"> 2021.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Актуелно стање на подручју Града Сомбора (подаци Градске управе, институција и организација);</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w:t>
      </w:r>
      <w:r w:rsidR="00CF5188" w:rsidRPr="0087677F">
        <w:rPr>
          <w:rFonts w:ascii="Times New Roman" w:hAnsi="Times New Roman" w:cs="Times New Roman"/>
          <w:sz w:val="24"/>
          <w:szCs w:val="24"/>
        </w:rPr>
        <w:t xml:space="preserve"> </w:t>
      </w:r>
      <w:r w:rsidRPr="0087677F">
        <w:rPr>
          <w:rFonts w:ascii="Times New Roman" w:hAnsi="Times New Roman" w:cs="Times New Roman"/>
          <w:sz w:val="24"/>
          <w:szCs w:val="24"/>
        </w:rPr>
        <w:t xml:space="preserve">Закључци и препоруке истраживања спроведеног у другој половини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за потребе израде Локалног акционог плана за децу.</w:t>
      </w:r>
    </w:p>
    <w:p w:rsidR="002D3298" w:rsidRPr="0087677F" w:rsidRDefault="002D3298" w:rsidP="007D34EA">
      <w:pPr>
        <w:spacing w:line="276" w:lineRule="auto"/>
        <w:jc w:val="both"/>
        <w:rPr>
          <w:rFonts w:ascii="Times New Roman" w:eastAsia="Calibri" w:hAnsi="Times New Roman" w:cs="Times New Roman"/>
          <w:sz w:val="24"/>
          <w:szCs w:val="24"/>
        </w:rPr>
      </w:pPr>
    </w:p>
    <w:p w:rsidR="00116DC1" w:rsidRPr="0087677F" w:rsidRDefault="00116DC1" w:rsidP="007D34EA">
      <w:pPr>
        <w:spacing w:line="276" w:lineRule="auto"/>
        <w:jc w:val="both"/>
        <w:rPr>
          <w:rFonts w:ascii="Times New Roman" w:eastAsia="Calibri" w:hAnsi="Times New Roman" w:cs="Times New Roman"/>
          <w:sz w:val="24"/>
          <w:szCs w:val="24"/>
        </w:rPr>
      </w:pPr>
    </w:p>
    <w:p w:rsidR="00537588" w:rsidRPr="0087677F" w:rsidRDefault="00537588" w:rsidP="00537588">
      <w:pPr>
        <w:spacing w:line="276" w:lineRule="auto"/>
        <w:rPr>
          <w:rFonts w:ascii="Times New Roman" w:eastAsia="Calibri" w:hAnsi="Times New Roman" w:cs="Times New Roman"/>
          <w:b/>
          <w:bCs/>
          <w:sz w:val="28"/>
          <w:szCs w:val="28"/>
          <w:lang w:val="sr-Cyrl-RS"/>
        </w:rPr>
      </w:pPr>
      <w:r w:rsidRPr="0087677F">
        <w:rPr>
          <w:rFonts w:ascii="Times New Roman" w:eastAsia="Calibri" w:hAnsi="Times New Roman" w:cs="Times New Roman"/>
          <w:b/>
          <w:bCs/>
          <w:sz w:val="28"/>
          <w:szCs w:val="28"/>
          <w:lang w:val="sr-Cyrl-RS"/>
        </w:rPr>
        <w:t>ИСТРАЖИВАЊЕ О ПОЛОЖАЈУ И ПОТРЕБАМА ДЕЦЕ НА ПОДРУЧЈУ ГРАДА СОМБОРА</w:t>
      </w:r>
    </w:p>
    <w:p w:rsidR="00537588" w:rsidRPr="0087677F" w:rsidRDefault="00537588" w:rsidP="00537588">
      <w:pPr>
        <w:spacing w:line="276" w:lineRule="auto"/>
        <w:jc w:val="both"/>
        <w:rPr>
          <w:rFonts w:ascii="Times New Roman" w:eastAsia="Calibri" w:hAnsi="Times New Roman" w:cs="Times New Roman"/>
          <w:sz w:val="24"/>
          <w:szCs w:val="24"/>
        </w:rPr>
      </w:pPr>
      <w:r w:rsidRPr="0087677F">
        <w:rPr>
          <w:rFonts w:ascii="Times New Roman" w:eastAsia="Calibri" w:hAnsi="Times New Roman" w:cs="Times New Roman"/>
          <w:sz w:val="24"/>
          <w:szCs w:val="24"/>
          <w:lang w:val="sr-Cyrl-RS"/>
        </w:rPr>
        <w:lastRenderedPageBreak/>
        <w:t>За потребе реализације истраживања о положају и потребама деце на подручју Града С</w:t>
      </w:r>
      <w:r w:rsidRPr="0087677F">
        <w:rPr>
          <w:rFonts w:ascii="Times New Roman" w:eastAsia="Calibri" w:hAnsi="Times New Roman" w:cs="Times New Roman"/>
          <w:sz w:val="24"/>
          <w:szCs w:val="24"/>
        </w:rPr>
        <w:t>o</w:t>
      </w:r>
      <w:r w:rsidRPr="0087677F">
        <w:rPr>
          <w:rFonts w:ascii="Times New Roman" w:eastAsia="Calibri" w:hAnsi="Times New Roman" w:cs="Times New Roman"/>
          <w:sz w:val="24"/>
          <w:szCs w:val="24"/>
          <w:lang w:val="sr-Cyrl-RS"/>
        </w:rPr>
        <w:t>мбора, Сомборски едукативни центар је формирао радну групу за креирање истраживачких инструмената. Радну групу су чинили</w:t>
      </w:r>
      <w:r w:rsidRPr="0087677F">
        <w:rPr>
          <w:rFonts w:ascii="Times New Roman" w:eastAsia="Calibri" w:hAnsi="Times New Roman" w:cs="Times New Roman"/>
          <w:sz w:val="24"/>
          <w:szCs w:val="24"/>
        </w:rPr>
        <w:t xml:space="preserve">: Ивана Бараћ (педагог), Ружица Ракинић (спец. </w:t>
      </w:r>
      <w:proofErr w:type="gramStart"/>
      <w:r w:rsidRPr="0087677F">
        <w:rPr>
          <w:rFonts w:ascii="Times New Roman" w:eastAsia="Calibri" w:hAnsi="Times New Roman" w:cs="Times New Roman"/>
          <w:sz w:val="24"/>
          <w:szCs w:val="24"/>
        </w:rPr>
        <w:t>педагог</w:t>
      </w:r>
      <w:proofErr w:type="gramEnd"/>
      <w:r w:rsidRPr="0087677F">
        <w:rPr>
          <w:rFonts w:ascii="Times New Roman" w:eastAsia="Calibri" w:hAnsi="Times New Roman" w:cs="Times New Roman"/>
          <w:sz w:val="24"/>
          <w:szCs w:val="24"/>
        </w:rPr>
        <w:t xml:space="preserve">), Ивана Кулић (соц. радник), Милица Лугумерски (психолог) и доц. </w:t>
      </w:r>
      <w:proofErr w:type="gramStart"/>
      <w:r w:rsidRPr="0087677F">
        <w:rPr>
          <w:rFonts w:ascii="Times New Roman" w:eastAsia="Calibri" w:hAnsi="Times New Roman" w:cs="Times New Roman"/>
          <w:sz w:val="24"/>
          <w:szCs w:val="24"/>
        </w:rPr>
        <w:t>др</w:t>
      </w:r>
      <w:proofErr w:type="gramEnd"/>
      <w:r w:rsidRPr="0087677F">
        <w:rPr>
          <w:rFonts w:ascii="Times New Roman" w:eastAsia="Calibri" w:hAnsi="Times New Roman" w:cs="Times New Roman"/>
          <w:sz w:val="24"/>
          <w:szCs w:val="24"/>
        </w:rPr>
        <w:t xml:space="preserve"> Дејан Ђорђић (педагог</w:t>
      </w:r>
      <w:r w:rsidRPr="0087677F">
        <w:rPr>
          <w:rFonts w:ascii="Times New Roman" w:eastAsia="Calibri" w:hAnsi="Times New Roman" w:cs="Times New Roman"/>
          <w:sz w:val="24"/>
          <w:szCs w:val="24"/>
          <w:lang w:val="sr-Cyrl-RS"/>
        </w:rPr>
        <w:t xml:space="preserve"> и методолог истраживања</w:t>
      </w:r>
      <w:r w:rsidRPr="0087677F">
        <w:rPr>
          <w:rFonts w:ascii="Times New Roman" w:eastAsia="Calibri" w:hAnsi="Times New Roman" w:cs="Times New Roman"/>
          <w:sz w:val="24"/>
          <w:szCs w:val="24"/>
        </w:rPr>
        <w:t>).</w:t>
      </w:r>
    </w:p>
    <w:p w:rsidR="00537588" w:rsidRPr="0087677F" w:rsidRDefault="00537588" w:rsidP="00537588">
      <w:pPr>
        <w:spacing w:line="276" w:lineRule="auto"/>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Радна група је креирала четири упитника прилагођена профилу циљних група (упитник за родитеље, упитник за децу средњошколског узраста, упитник за децу виших разреда основних школа и упитник за стручњаке који раде са децом), као и сет питања за фокус групе.</w:t>
      </w:r>
    </w:p>
    <w:p w:rsidR="00537588" w:rsidRPr="0087677F" w:rsidRDefault="00537588" w:rsidP="00537588">
      <w:pPr>
        <w:spacing w:line="276" w:lineRule="auto"/>
        <w:jc w:val="both"/>
        <w:rPr>
          <w:rFonts w:ascii="Times New Roman" w:eastAsia="Calibri" w:hAnsi="Times New Roman" w:cs="Times New Roman"/>
          <w:sz w:val="24"/>
          <w:szCs w:val="24"/>
        </w:rPr>
      </w:pPr>
      <w:r w:rsidRPr="0087677F">
        <w:rPr>
          <w:rFonts w:ascii="Times New Roman" w:eastAsia="Calibri" w:hAnsi="Times New Roman" w:cs="Times New Roman"/>
          <w:sz w:val="24"/>
          <w:szCs w:val="24"/>
          <w:lang w:val="sr-Cyrl-RS"/>
        </w:rPr>
        <w:t>Квантитативно истраживање</w:t>
      </w:r>
      <w:r w:rsidRPr="0087677F">
        <w:rPr>
          <w:rFonts w:ascii="Times New Roman" w:eastAsia="Calibri" w:hAnsi="Times New Roman" w:cs="Times New Roman"/>
          <w:sz w:val="24"/>
          <w:szCs w:val="24"/>
        </w:rPr>
        <w:t>:</w:t>
      </w:r>
    </w:p>
    <w:p w:rsidR="00537588" w:rsidRPr="0087677F" w:rsidRDefault="00537588" w:rsidP="00537588">
      <w:pPr>
        <w:spacing w:line="276" w:lineRule="auto"/>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Квантитативни део истраживанја спроведен је путем анкетног истраживања на узорку деце соновношколског узраста, деце средњошколског узраста, узорку родитеља и узорку стручњака, са засебним формама инструмената за сваку циљну групу. Инструменти су у себи садржавали питања отвореног типа, питања затвреног типа и питања комбинованот типа.</w:t>
      </w:r>
    </w:p>
    <w:p w:rsidR="00537588" w:rsidRPr="0087677F" w:rsidRDefault="00537588" w:rsidP="00537588">
      <w:pPr>
        <w:spacing w:line="276" w:lineRule="auto"/>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 склопу квантитативног истраживања обухваћено је 111 деце основношколског узраста (</w:t>
      </w:r>
      <w:r w:rsidRPr="0087677F">
        <w:rPr>
          <w:rFonts w:ascii="Times New Roman" w:eastAsia="Calibri" w:hAnsi="Times New Roman" w:cs="Times New Roman"/>
          <w:sz w:val="24"/>
          <w:szCs w:val="24"/>
          <w:lang w:val="sr-Latn-RS"/>
        </w:rPr>
        <w:t>54</w:t>
      </w:r>
      <w:r w:rsidRPr="0087677F">
        <w:rPr>
          <w:rFonts w:ascii="Times New Roman" w:eastAsia="Calibri" w:hAnsi="Times New Roman" w:cs="Times New Roman"/>
          <w:sz w:val="24"/>
          <w:szCs w:val="24"/>
          <w:lang w:val="sr-Cyrl-RS"/>
        </w:rPr>
        <w:t xml:space="preserve"> дечака и 57 девојчица, просечног узраста 12,7 година, од чега 69,5% ученика станује у граду)</w:t>
      </w:r>
      <w:r w:rsidRPr="0087677F">
        <w:rPr>
          <w:rFonts w:ascii="Times New Roman" w:eastAsia="Calibri" w:hAnsi="Times New Roman" w:cs="Times New Roman"/>
          <w:sz w:val="24"/>
          <w:szCs w:val="24"/>
        </w:rPr>
        <w:t>;</w:t>
      </w:r>
      <w:r w:rsidRPr="0087677F">
        <w:rPr>
          <w:rFonts w:ascii="Times New Roman" w:eastAsia="Calibri" w:hAnsi="Times New Roman" w:cs="Times New Roman"/>
          <w:sz w:val="24"/>
          <w:szCs w:val="24"/>
          <w:lang w:val="sr-Cyrl-RS"/>
        </w:rPr>
        <w:t xml:space="preserve"> 144 деце средњошколског узраста (97 девојчица и 47 дечака, просечног узраста 16,11 година, од чега 72,20% ученика са села, пригодан узорак из Гимназије и Средње економске школе)</w:t>
      </w:r>
      <w:r w:rsidRPr="0087677F">
        <w:rPr>
          <w:rFonts w:ascii="Times New Roman" w:eastAsia="Calibri" w:hAnsi="Times New Roman" w:cs="Times New Roman"/>
          <w:sz w:val="24"/>
          <w:szCs w:val="24"/>
        </w:rPr>
        <w:t xml:space="preserve">; </w:t>
      </w:r>
      <w:r w:rsidRPr="0087677F">
        <w:rPr>
          <w:rFonts w:ascii="Times New Roman" w:eastAsia="Calibri" w:hAnsi="Times New Roman" w:cs="Times New Roman"/>
          <w:sz w:val="24"/>
          <w:szCs w:val="24"/>
          <w:lang w:val="sr-Cyrl-RS"/>
        </w:rPr>
        <w:t>206 родитеља (62 оца и 144 мајки, 116 родитеља из града и 90 родитеља са села, 7 родитеља деце са сметњама</w:t>
      </w:r>
      <w:r w:rsidRPr="0087677F">
        <w:rPr>
          <w:rFonts w:ascii="Times New Roman" w:eastAsia="Calibri" w:hAnsi="Times New Roman" w:cs="Times New Roman"/>
          <w:sz w:val="24"/>
          <w:szCs w:val="24"/>
        </w:rPr>
        <w:t xml:space="preserve"> </w:t>
      </w:r>
      <w:r w:rsidRPr="0087677F">
        <w:rPr>
          <w:rFonts w:ascii="Times New Roman" w:eastAsia="Calibri" w:hAnsi="Times New Roman" w:cs="Times New Roman"/>
          <w:sz w:val="24"/>
          <w:szCs w:val="24"/>
          <w:lang w:val="sr-Cyrl-RS"/>
        </w:rPr>
        <w:t>а</w:t>
      </w:r>
      <w:r w:rsidRPr="0087677F">
        <w:rPr>
          <w:rFonts w:ascii="Times New Roman" w:eastAsia="Calibri" w:hAnsi="Times New Roman" w:cs="Times New Roman"/>
          <w:sz w:val="24"/>
          <w:szCs w:val="24"/>
        </w:rPr>
        <w:t xml:space="preserve"> 38</w:t>
      </w:r>
      <w:r w:rsidRPr="0087677F">
        <w:rPr>
          <w:rFonts w:ascii="Times New Roman" w:eastAsia="Calibri" w:hAnsi="Times New Roman" w:cs="Times New Roman"/>
          <w:sz w:val="24"/>
          <w:szCs w:val="24"/>
          <w:lang w:val="sr-Cyrl-RS"/>
        </w:rPr>
        <w:t xml:space="preserve"> родитеља означили су да припадају осетљивим групама)</w:t>
      </w:r>
      <w:r w:rsidRPr="0087677F">
        <w:rPr>
          <w:rFonts w:ascii="Times New Roman" w:eastAsia="Calibri" w:hAnsi="Times New Roman" w:cs="Times New Roman"/>
          <w:sz w:val="24"/>
          <w:szCs w:val="24"/>
        </w:rPr>
        <w:t xml:space="preserve">; </w:t>
      </w:r>
      <w:r w:rsidRPr="0087677F">
        <w:rPr>
          <w:rFonts w:ascii="Times New Roman" w:eastAsia="Calibri" w:hAnsi="Times New Roman" w:cs="Times New Roman"/>
          <w:sz w:val="24"/>
          <w:szCs w:val="24"/>
          <w:lang w:val="sr-Cyrl-RS"/>
        </w:rPr>
        <w:t>25 стручњака који раде са децом (23 жене и 2 мушкарца различитих занимања, узорком обухваћено највише психолога, педагога, наставника и васпитача).</w:t>
      </w:r>
    </w:p>
    <w:p w:rsidR="00537588" w:rsidRPr="0087677F" w:rsidRDefault="00537588" w:rsidP="00537588">
      <w:pPr>
        <w:spacing w:line="276" w:lineRule="auto"/>
        <w:jc w:val="both"/>
        <w:rPr>
          <w:rFonts w:ascii="Times New Roman" w:eastAsia="Calibri" w:hAnsi="Times New Roman" w:cs="Times New Roman"/>
          <w:sz w:val="24"/>
          <w:szCs w:val="24"/>
        </w:rPr>
      </w:pPr>
      <w:r w:rsidRPr="0087677F">
        <w:rPr>
          <w:rFonts w:ascii="Times New Roman" w:eastAsia="Calibri" w:hAnsi="Times New Roman" w:cs="Times New Roman"/>
          <w:sz w:val="24"/>
          <w:szCs w:val="24"/>
          <w:lang w:val="sr-Cyrl-RS"/>
        </w:rPr>
        <w:t>Квалитативно истраживање</w:t>
      </w:r>
      <w:r w:rsidRPr="0087677F">
        <w:rPr>
          <w:rFonts w:ascii="Times New Roman" w:eastAsia="Calibri" w:hAnsi="Times New Roman" w:cs="Times New Roman"/>
          <w:sz w:val="24"/>
          <w:szCs w:val="24"/>
        </w:rPr>
        <w:t>:</w:t>
      </w:r>
    </w:p>
    <w:p w:rsidR="00537588" w:rsidRPr="0087677F" w:rsidRDefault="00537588" w:rsidP="00537588">
      <w:pPr>
        <w:spacing w:line="276" w:lineRule="auto"/>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 склопу квалитативног истраживања јеализоване су три фокус групе. Првом фокус групом били су обухваћени представници институција  (укупно 9 учесника), друга фокус група била је састављена од деце и родитеља са подручја Града Сомбора (7 учесника), док су трећу фокус групу чинили представници удружења са подручја Града Сомбора која се баве побољшањем положаја деце (10 учесника).</w:t>
      </w:r>
    </w:p>
    <w:p w:rsidR="00537588" w:rsidRPr="0087677F" w:rsidRDefault="00537588" w:rsidP="00537588">
      <w:pPr>
        <w:spacing w:line="276" w:lineRule="auto"/>
        <w:jc w:val="both"/>
        <w:rPr>
          <w:rFonts w:ascii="Times New Roman" w:eastAsia="Calibri" w:hAnsi="Times New Roman" w:cs="Times New Roman"/>
          <w:sz w:val="24"/>
          <w:szCs w:val="24"/>
        </w:rPr>
      </w:pPr>
      <w:r w:rsidRPr="0087677F">
        <w:rPr>
          <w:rFonts w:ascii="Times New Roman" w:eastAsia="Calibri" w:hAnsi="Times New Roman" w:cs="Times New Roman"/>
          <w:sz w:val="24"/>
          <w:szCs w:val="24"/>
          <w:lang w:val="sr-Cyrl-RS"/>
        </w:rPr>
        <w:t>Статистичка обрада података и креирање препорука</w:t>
      </w:r>
      <w:r w:rsidRPr="0087677F">
        <w:rPr>
          <w:rFonts w:ascii="Times New Roman" w:eastAsia="Calibri" w:hAnsi="Times New Roman" w:cs="Times New Roman"/>
          <w:sz w:val="24"/>
          <w:szCs w:val="24"/>
        </w:rPr>
        <w:t xml:space="preserve">: </w:t>
      </w:r>
    </w:p>
    <w:p w:rsidR="00537588" w:rsidRPr="0087677F" w:rsidRDefault="00537588" w:rsidP="00537588">
      <w:pPr>
        <w:spacing w:line="276" w:lineRule="auto"/>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Након имплементације квалитативног и квантитативног истраживања, др Марија Цвијетић урадила је статистичку обраду података квантитативног дела истраживања.</w:t>
      </w:r>
    </w:p>
    <w:p w:rsidR="00537588" w:rsidRPr="0087677F" w:rsidRDefault="00537588" w:rsidP="00537588">
      <w:pPr>
        <w:spacing w:line="276" w:lineRule="auto"/>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Након обраде квантитативних података доц. др Дејан Ђорђић је креирао сет препорука на основу статистичке анализе података и транскрипта фокус групних интервјуа. Сет препорука је коришћен као полазна основа за дефинисање специфичних циљева и активности садржаних у ЛАП-у за децу. Најзначајнији налази истраживања представљени су у уводним деловима појединачних приоритетних области.</w:t>
      </w:r>
    </w:p>
    <w:p w:rsidR="00537588" w:rsidRPr="0087677F" w:rsidRDefault="00537588" w:rsidP="00537588">
      <w:pPr>
        <w:spacing w:line="276" w:lineRule="auto"/>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Истраживање је спроведено током октобра и новебра 2020. године.</w:t>
      </w:r>
    </w:p>
    <w:p w:rsidR="002D3298" w:rsidRPr="0087677F" w:rsidRDefault="002D3298" w:rsidP="002D3298">
      <w:pPr>
        <w:spacing w:line="276" w:lineRule="auto"/>
        <w:rPr>
          <w:rFonts w:ascii="Times New Roman" w:eastAsia="Calibri" w:hAnsi="Times New Roman" w:cs="Times New Roman"/>
          <w:sz w:val="24"/>
          <w:szCs w:val="24"/>
          <w:lang w:val="sr-Cyrl-CS"/>
        </w:rPr>
      </w:pPr>
    </w:p>
    <w:p w:rsidR="002D3298" w:rsidRPr="0087677F" w:rsidRDefault="002D3298" w:rsidP="002D3298">
      <w:pPr>
        <w:spacing w:line="276" w:lineRule="auto"/>
        <w:rPr>
          <w:rFonts w:ascii="Times New Roman" w:eastAsia="Calibri" w:hAnsi="Times New Roman" w:cs="Times New Roman"/>
          <w:b/>
          <w:bCs/>
          <w:sz w:val="28"/>
          <w:szCs w:val="28"/>
          <w:lang w:val="sr-Cyrl-CS"/>
        </w:rPr>
      </w:pPr>
      <w:r w:rsidRPr="0087677F">
        <w:rPr>
          <w:rFonts w:ascii="Times New Roman" w:eastAsia="Calibri" w:hAnsi="Times New Roman" w:cs="Times New Roman"/>
          <w:b/>
          <w:bCs/>
          <w:sz w:val="28"/>
          <w:szCs w:val="28"/>
          <w:lang w:val="sr-Cyrl-CS"/>
        </w:rPr>
        <w:t>РАДНА ГРУПА ЗА ИЗРАДУ ЛОКАЛНОГ АКЦИОНОГ ПЛАНА ЗА ДЕЦУ</w:t>
      </w:r>
    </w:p>
    <w:p w:rsidR="002D3298" w:rsidRPr="0087677F" w:rsidRDefault="002D3298" w:rsidP="002D3298">
      <w:pPr>
        <w:spacing w:line="276" w:lineRule="auto"/>
        <w:jc w:val="both"/>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 xml:space="preserve">Након спроведеног истраживања, Градоначелник града Сомбора је имановао Радну групу за израду Локалног акционог плана за децу од 11 чланова који су креирали Локални акциони план за децу за период од 2021. до 2023. године у складу са резултатима истраживања, анализом тренутног стања, те прикупљеним информацијама од релевантних институција на територији града Сомбора. </w:t>
      </w:r>
    </w:p>
    <w:p w:rsidR="002D3298" w:rsidRPr="0087677F" w:rsidRDefault="002D3298" w:rsidP="002D3298">
      <w:p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Чланови Радне групе за израду Локалног акционог плана за децу за период од 2021. до 2023. године.</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lastRenderedPageBreak/>
        <w:t>Бојана Нешовић, председница;</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Доц.др Дејан Ђорђић, заменик председнице;</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Др Далибор Форгић, члан;</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Срђан Влашкалић, члан;</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Стаменка Судар, чланица;</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Мирјана Филиповић, чланица;</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Даница Клипа, чланица;</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Мирела Иванковић, чланица;</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Јован Узелац, члан;</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Зорица Голубовић, чланица;</w:t>
      </w:r>
    </w:p>
    <w:p w:rsidR="002D3298" w:rsidRPr="0087677F" w:rsidRDefault="002D3298" w:rsidP="002D3298">
      <w:pPr>
        <w:pStyle w:val="ListParagraph"/>
        <w:numPr>
          <w:ilvl w:val="0"/>
          <w:numId w:val="25"/>
        </w:numPr>
        <w:spacing w:line="276" w:lineRule="auto"/>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 xml:space="preserve">Марија Јерковић, чланица. </w:t>
      </w:r>
    </w:p>
    <w:p w:rsidR="002D3298" w:rsidRPr="0087677F" w:rsidRDefault="002D3298" w:rsidP="002D3298">
      <w:pPr>
        <w:spacing w:line="276" w:lineRule="auto"/>
        <w:jc w:val="both"/>
        <w:rPr>
          <w:rFonts w:ascii="Times New Roman" w:eastAsia="Calibri" w:hAnsi="Times New Roman" w:cs="Times New Roman"/>
          <w:sz w:val="24"/>
          <w:szCs w:val="24"/>
          <w:lang w:val="sr-Cyrl-CS"/>
        </w:rPr>
      </w:pPr>
      <w:r w:rsidRPr="0087677F">
        <w:rPr>
          <w:rFonts w:ascii="Times New Roman" w:eastAsia="Calibri" w:hAnsi="Times New Roman" w:cs="Times New Roman"/>
          <w:sz w:val="24"/>
          <w:szCs w:val="24"/>
          <w:lang w:val="sr-Cyrl-CS"/>
        </w:rPr>
        <w:t xml:space="preserve">Чланови Радне групе имали су укупно __________ састанака на којим су радили на креирању документа и _________ састанака након јавне расправе документа на којима су спрам добијених сугестија сачинили Локални акциони план за децу града Сомбора за период од 2021. до 2023. године. </w:t>
      </w:r>
    </w:p>
    <w:p w:rsidR="002D3298" w:rsidRPr="0087677F" w:rsidRDefault="002D3298" w:rsidP="002D3298">
      <w:pPr>
        <w:spacing w:line="276" w:lineRule="auto"/>
        <w:ind w:left="360"/>
        <w:rPr>
          <w:rFonts w:ascii="Times New Roman" w:eastAsia="Calibri" w:hAnsi="Times New Roman" w:cs="Times New Roman"/>
          <w:sz w:val="24"/>
          <w:szCs w:val="24"/>
          <w:lang w:val="sr-Cyrl-CS"/>
        </w:rPr>
      </w:pP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Током процеса израде нацрта ЛАП-а чланови радне групе су се базирали на четири основна принципа из којих проистичу сви чланови Конвенције:</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1. Недискриминација;</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2. Најбољи интерес детета;</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3. Право на живот, опстанак и развој;</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4. Партиципација деце.</w:t>
      </w:r>
    </w:p>
    <w:p w:rsidR="002D3298" w:rsidRPr="0087677F" w:rsidRDefault="002D3298" w:rsidP="002D3298">
      <w:pPr>
        <w:spacing w:line="276" w:lineRule="auto"/>
        <w:rPr>
          <w:rFonts w:ascii="Times New Roman" w:hAnsi="Times New Roman" w:cs="Times New Roman"/>
          <w:sz w:val="24"/>
          <w:szCs w:val="24"/>
        </w:rPr>
      </w:pPr>
    </w:p>
    <w:p w:rsidR="00B7043A" w:rsidRPr="0087677F" w:rsidRDefault="00F37D6B" w:rsidP="002D3298">
      <w:pPr>
        <w:spacing w:line="276" w:lineRule="auto"/>
        <w:rPr>
          <w:rFonts w:ascii="Times New Roman" w:hAnsi="Times New Roman" w:cs="Times New Roman"/>
          <w:b/>
          <w:bCs/>
          <w:sz w:val="28"/>
          <w:szCs w:val="28"/>
        </w:rPr>
      </w:pPr>
      <w:r w:rsidRPr="0087677F">
        <w:rPr>
          <w:rFonts w:ascii="Times New Roman" w:hAnsi="Times New Roman" w:cs="Times New Roman"/>
          <w:b/>
          <w:bCs/>
          <w:sz w:val="28"/>
          <w:szCs w:val="28"/>
        </w:rPr>
        <w:t>ЦИЉНЕ ГРУПЕ</w:t>
      </w:r>
      <w:r w:rsidR="00273E6A" w:rsidRPr="0087677F">
        <w:rPr>
          <w:rFonts w:ascii="Times New Roman" w:hAnsi="Times New Roman" w:cs="Times New Roman"/>
          <w:b/>
          <w:bCs/>
          <w:sz w:val="28"/>
          <w:szCs w:val="28"/>
        </w:rPr>
        <w:t xml:space="preserve"> ЛАП-а ЗА ДЕЦУ</w:t>
      </w:r>
    </w:p>
    <w:p w:rsidR="002D3298" w:rsidRPr="0087677F" w:rsidRDefault="002D3298" w:rsidP="007D34EA">
      <w:pPr>
        <w:spacing w:line="276" w:lineRule="auto"/>
        <w:jc w:val="both"/>
        <w:rPr>
          <w:rFonts w:ascii="Times New Roman" w:hAnsi="Times New Roman" w:cs="Times New Roman"/>
          <w:sz w:val="24"/>
          <w:szCs w:val="24"/>
        </w:rPr>
      </w:pPr>
    </w:p>
    <w:p w:rsidR="00CA03B1" w:rsidRPr="0087677F" w:rsidRDefault="00CA03B1"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У складу са Конвенцијом УН о правима детета, ЛАП за децу базира се на дефиницији по којој се дететом сматра свако људско биће који није навршило осамнаест година живота. </w:t>
      </w:r>
    </w:p>
    <w:p w:rsidR="0092442D" w:rsidRPr="0087677F" w:rsidRDefault="008005B5" w:rsidP="007D34EA">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ЛАП је усмерен ка свој деци са подручја Града Сомбора, са посебним освртом на децу из осетљивих група</w:t>
      </w:r>
      <w:r w:rsidR="00C95A95" w:rsidRPr="0087677F">
        <w:rPr>
          <w:rFonts w:ascii="Times New Roman" w:hAnsi="Times New Roman" w:cs="Times New Roman"/>
          <w:sz w:val="24"/>
          <w:szCs w:val="24"/>
        </w:rPr>
        <w:t>:</w:t>
      </w:r>
      <w:r w:rsidR="009A2253" w:rsidRPr="0087677F">
        <w:rPr>
          <w:rFonts w:ascii="Times New Roman" w:hAnsi="Times New Roman" w:cs="Times New Roman"/>
          <w:sz w:val="24"/>
          <w:szCs w:val="24"/>
        </w:rPr>
        <w:t xml:space="preserve"> </w:t>
      </w:r>
      <w:r w:rsidR="000247C8" w:rsidRPr="0087677F">
        <w:rPr>
          <w:rFonts w:ascii="Times New Roman" w:hAnsi="Times New Roman" w:cs="Times New Roman"/>
          <w:sz w:val="24"/>
          <w:szCs w:val="24"/>
        </w:rPr>
        <w:t>деца са сметњама у развоју</w:t>
      </w:r>
      <w:r w:rsidR="00244356" w:rsidRPr="0087677F">
        <w:rPr>
          <w:rFonts w:ascii="Times New Roman" w:hAnsi="Times New Roman" w:cs="Times New Roman"/>
          <w:sz w:val="24"/>
          <w:szCs w:val="24"/>
        </w:rPr>
        <w:t xml:space="preserve">, деца са </w:t>
      </w:r>
      <w:r w:rsidR="000247C8" w:rsidRPr="0087677F">
        <w:rPr>
          <w:rFonts w:ascii="Times New Roman" w:hAnsi="Times New Roman" w:cs="Times New Roman"/>
          <w:sz w:val="24"/>
          <w:szCs w:val="24"/>
        </w:rPr>
        <w:t xml:space="preserve">инвалидитетом, </w:t>
      </w:r>
      <w:r w:rsidR="00D00CB5" w:rsidRPr="0087677F">
        <w:rPr>
          <w:rFonts w:ascii="Times New Roman" w:hAnsi="Times New Roman" w:cs="Times New Roman"/>
          <w:sz w:val="24"/>
          <w:szCs w:val="24"/>
        </w:rPr>
        <w:t xml:space="preserve">деца угрожена сиромаштвом, </w:t>
      </w:r>
      <w:r w:rsidR="00257445" w:rsidRPr="0087677F">
        <w:rPr>
          <w:rFonts w:ascii="Times New Roman" w:hAnsi="Times New Roman" w:cs="Times New Roman"/>
          <w:sz w:val="24"/>
          <w:szCs w:val="24"/>
        </w:rPr>
        <w:t xml:space="preserve">деца без родитељског старања, </w:t>
      </w:r>
      <w:r w:rsidR="00EE720E" w:rsidRPr="0087677F">
        <w:rPr>
          <w:rFonts w:ascii="Times New Roman" w:hAnsi="Times New Roman" w:cs="Times New Roman"/>
          <w:sz w:val="24"/>
          <w:szCs w:val="24"/>
        </w:rPr>
        <w:t xml:space="preserve">деца из једнородитељских породица, </w:t>
      </w:r>
      <w:r w:rsidR="00515D50" w:rsidRPr="0087677F">
        <w:rPr>
          <w:rFonts w:ascii="Times New Roman" w:hAnsi="Times New Roman" w:cs="Times New Roman"/>
          <w:sz w:val="24"/>
          <w:szCs w:val="24"/>
        </w:rPr>
        <w:t xml:space="preserve">деца оболела од тешких и/или ретких болести, </w:t>
      </w:r>
      <w:r w:rsidR="00C841AD" w:rsidRPr="0087677F">
        <w:rPr>
          <w:rFonts w:ascii="Times New Roman" w:hAnsi="Times New Roman" w:cs="Times New Roman"/>
          <w:sz w:val="24"/>
          <w:szCs w:val="24"/>
        </w:rPr>
        <w:t xml:space="preserve">деца која живе на селу, </w:t>
      </w:r>
      <w:r w:rsidR="0068242F" w:rsidRPr="0087677F">
        <w:rPr>
          <w:rFonts w:ascii="Times New Roman" w:hAnsi="Times New Roman" w:cs="Times New Roman"/>
          <w:sz w:val="24"/>
          <w:szCs w:val="24"/>
        </w:rPr>
        <w:t xml:space="preserve">деца која су корисници права и услуга у систему социјалне заштите, </w:t>
      </w:r>
      <w:r w:rsidR="006036B5" w:rsidRPr="0087677F">
        <w:rPr>
          <w:rFonts w:ascii="Times New Roman" w:hAnsi="Times New Roman" w:cs="Times New Roman"/>
          <w:sz w:val="24"/>
          <w:szCs w:val="24"/>
        </w:rPr>
        <w:t xml:space="preserve">ромска деца, </w:t>
      </w:r>
      <w:r w:rsidR="004420DD" w:rsidRPr="0087677F">
        <w:rPr>
          <w:rFonts w:ascii="Times New Roman" w:hAnsi="Times New Roman" w:cs="Times New Roman"/>
          <w:sz w:val="24"/>
          <w:szCs w:val="24"/>
        </w:rPr>
        <w:t xml:space="preserve">деца припадници ЛГБТ+ популације, </w:t>
      </w:r>
      <w:r w:rsidR="000247C8" w:rsidRPr="0087677F">
        <w:rPr>
          <w:rFonts w:ascii="Times New Roman" w:hAnsi="Times New Roman" w:cs="Times New Roman"/>
          <w:sz w:val="24"/>
          <w:szCs w:val="24"/>
        </w:rPr>
        <w:t>деца изложена дечјем раду, дечјем, раном и принудном браку, деца која су мигранти и избеглице,</w:t>
      </w:r>
      <w:r w:rsidR="00C95A95" w:rsidRPr="0087677F">
        <w:rPr>
          <w:rFonts w:ascii="Times New Roman" w:hAnsi="Times New Roman" w:cs="Times New Roman"/>
          <w:sz w:val="24"/>
          <w:szCs w:val="24"/>
        </w:rPr>
        <w:t xml:space="preserve"> деца у сукобу са законом,</w:t>
      </w:r>
      <w:r w:rsidR="00FE5019" w:rsidRPr="0087677F">
        <w:rPr>
          <w:rFonts w:ascii="Times New Roman" w:hAnsi="Times New Roman" w:cs="Times New Roman"/>
          <w:sz w:val="24"/>
          <w:szCs w:val="24"/>
        </w:rPr>
        <w:t xml:space="preserve"> деца жртве насиља, </w:t>
      </w:r>
      <w:r w:rsidR="0092442D" w:rsidRPr="0087677F">
        <w:rPr>
          <w:rFonts w:ascii="Times New Roman" w:hAnsi="Times New Roman" w:cs="Times New Roman"/>
          <w:sz w:val="24"/>
          <w:szCs w:val="24"/>
        </w:rPr>
        <w:t>као и деца која припадају различитим националним, верским, религијским, и етничким мањинским групама односно заједницама.</w:t>
      </w:r>
      <w:proofErr w:type="gramEnd"/>
    </w:p>
    <w:p w:rsidR="008005B5" w:rsidRPr="0087677F" w:rsidRDefault="0068242F"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Поред деце која представљају примарну циљну групу, у</w:t>
      </w:r>
      <w:r w:rsidR="00F37D6B" w:rsidRPr="0087677F">
        <w:rPr>
          <w:rFonts w:ascii="Times New Roman" w:hAnsi="Times New Roman" w:cs="Times New Roman"/>
          <w:sz w:val="24"/>
          <w:szCs w:val="24"/>
        </w:rPr>
        <w:t xml:space="preserve"> циљевима и активностима ЛАП-а као циљне групе на које се односе поједине активности јављају се родитељи деце и професионалци који раде са децом</w:t>
      </w:r>
      <w:r w:rsidRPr="0087677F">
        <w:rPr>
          <w:rFonts w:ascii="Times New Roman" w:hAnsi="Times New Roman" w:cs="Times New Roman"/>
          <w:sz w:val="24"/>
          <w:szCs w:val="24"/>
        </w:rPr>
        <w:t>, а све у циљу унапређења положаја деце у локалној заједници.</w:t>
      </w:r>
    </w:p>
    <w:p w:rsidR="002D3298" w:rsidRPr="0087677F" w:rsidRDefault="002D3298" w:rsidP="002D3298">
      <w:pPr>
        <w:spacing w:line="276" w:lineRule="auto"/>
        <w:rPr>
          <w:rFonts w:ascii="Times New Roman" w:hAnsi="Times New Roman" w:cs="Times New Roman"/>
          <w:sz w:val="24"/>
          <w:szCs w:val="24"/>
        </w:rPr>
      </w:pPr>
    </w:p>
    <w:p w:rsidR="00D129D0" w:rsidRPr="0087677F" w:rsidRDefault="002D3298" w:rsidP="002D3298">
      <w:pPr>
        <w:spacing w:line="276" w:lineRule="auto"/>
        <w:rPr>
          <w:rFonts w:ascii="Times New Roman" w:hAnsi="Times New Roman" w:cs="Times New Roman"/>
          <w:b/>
          <w:bCs/>
          <w:sz w:val="28"/>
          <w:szCs w:val="28"/>
        </w:rPr>
      </w:pPr>
      <w:r w:rsidRPr="0087677F">
        <w:rPr>
          <w:rFonts w:ascii="Times New Roman" w:hAnsi="Times New Roman" w:cs="Times New Roman"/>
          <w:b/>
          <w:bCs/>
          <w:sz w:val="28"/>
          <w:szCs w:val="28"/>
        </w:rPr>
        <w:lastRenderedPageBreak/>
        <w:t>ГРАД СОМБОР – ГЕОГРАФСКИ ПОЛОЖАЈ И ДЕМОГРАФСКИ ПОДАЦИ</w:t>
      </w:r>
      <w:r w:rsidR="00983AE4" w:rsidRPr="0087677F">
        <w:rPr>
          <w:rStyle w:val="FootnoteReference"/>
          <w:rFonts w:ascii="Times New Roman" w:hAnsi="Times New Roman" w:cs="Times New Roman"/>
          <w:b/>
          <w:bCs/>
          <w:sz w:val="28"/>
          <w:szCs w:val="28"/>
        </w:rPr>
        <w:footnoteReference w:id="1"/>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Град Сомбор простире се на укупној површини од 1.216 км² а према попису становништва из 2011.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има укупно 85.903 становника. Састоји се од градског насеља Сомбор са 14 салашких насеља, која су посебна особеност овога краја, укупне површине 289 км² и 47.623 становника, и још 15 насељених места укупне површине 927 км² и 38.280 становника.</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Географски положај </w:t>
      </w:r>
    </w:p>
    <w:p w:rsidR="00983AE4" w:rsidRPr="0087677F" w:rsidRDefault="00983AE4" w:rsidP="00983AE4">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Град Сомбор налази се на крајњем северо-западу Републике Србије. Територија града се граничи са суседним државама Републиком Хрватском и Републиком Мађарском. Западна граница, према Републици Хрватској још није утврђена, јер је граница била дефинисана матицом Дунава. Како је током векова Дунав мењао своје корито, а граница задржана на првобитној траси, тако се она само делимично поклапа са данашњим коритом Дунава. Северна граница Града Сомбора је према Републици Мађарској. Источна граница Града Сомбора је према општинама Суботица и Бачка Топола, југоисточна према општини Кула, а јужна и југозападна према општинама Оџаци и Апатин.</w:t>
      </w:r>
      <w:proofErr w:type="gramEnd"/>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Град Сомбор простире се на 17 катастарских општина и то: Растина, Алекса Шантић, Гаково, Бачки Брег, Телечка, Сомбор, Дорослово, Колут, Риђица, Светозар Милетић, Станишић, Бачки Моноштор, Стапар, Бездан, Кљајићево и Чонопља. Укупна површина општина је 117,722 ха 36 ари 90 м², а просечна величина катастарске општине износи 71,53 км².</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Становништво </w:t>
      </w:r>
    </w:p>
    <w:p w:rsidR="00983AE4" w:rsidRPr="0087677F" w:rsidRDefault="00983AE4" w:rsidP="00983AE4">
      <w:pPr>
        <w:spacing w:line="276" w:lineRule="auto"/>
        <w:jc w:val="both"/>
        <w:rPr>
          <w:rFonts w:ascii="Times New Roman" w:hAnsi="Times New Roman" w:cs="Times New Roman"/>
          <w:sz w:val="24"/>
          <w:szCs w:val="24"/>
          <w:lang w:val="sr-Cyrl-RS"/>
        </w:rPr>
      </w:pPr>
      <w:r w:rsidRPr="0087677F">
        <w:rPr>
          <w:rFonts w:ascii="Times New Roman" w:hAnsi="Times New Roman" w:cs="Times New Roman"/>
          <w:sz w:val="24"/>
          <w:szCs w:val="24"/>
        </w:rPr>
        <w:t xml:space="preserve">Према попису из 2011.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Град Сомбор има 85.903 становника. Број становника на крају XX века има тренд раста, са изузетком 1991.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када је стопа раста броја становника била негативна (-3,09) и знатно мања од стопе раста на нивоу Западнобачког округа и Републике Србије. </w:t>
      </w:r>
      <w:r w:rsidR="00D76E84" w:rsidRPr="0087677F">
        <w:rPr>
          <w:rFonts w:ascii="Times New Roman" w:hAnsi="Times New Roman" w:cs="Times New Roman"/>
          <w:sz w:val="24"/>
          <w:szCs w:val="24"/>
          <w:lang w:val="sr-Cyrl-RS"/>
        </w:rPr>
        <w:t xml:space="preserve">Завод за јавно здравље Сомбор у својој Анализи здравственог стања становништва Општине Сомбор за 2019. годину наводи да је процењени број становника средином 2018. године износио 79.437 становника. У периоду од 2011. до наведене анализе 2018. године број становника је смањен чиме је настављен неповољан вишегодишњи тренд смањења броја становника. </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Становништво према типу насеља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По последњим валидним резултатима, са пописа спроведеног 2011.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структуру становништва према типу насеља чини градско становништво са укупно 59,44% и остало становништво 40,56%.</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Витални догађаји </w:t>
      </w:r>
    </w:p>
    <w:p w:rsidR="00983AE4" w:rsidRPr="0087677F" w:rsidRDefault="00983AE4" w:rsidP="00983AE4">
      <w:pPr>
        <w:spacing w:line="276" w:lineRule="auto"/>
        <w:jc w:val="both"/>
        <w:rPr>
          <w:rFonts w:ascii="Times New Roman" w:hAnsi="Times New Roman" w:cs="Times New Roman"/>
          <w:sz w:val="24"/>
          <w:szCs w:val="24"/>
          <w:lang w:val="sr-Cyrl-RS"/>
        </w:rPr>
      </w:pPr>
      <w:r w:rsidRPr="0087677F">
        <w:rPr>
          <w:rFonts w:ascii="Times New Roman" w:hAnsi="Times New Roman" w:cs="Times New Roman"/>
          <w:sz w:val="24"/>
          <w:szCs w:val="24"/>
        </w:rPr>
        <w:t xml:space="preserve">Укупан број живорођене деце на територији Града Сомбора током 2015.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износио је 674. Према статистичким подацима стоји да се у Граду Сомбору на 1000 становника роди 8.2 детета. Овај број је нешто виши од нивоа Западнобачког округа који износи 8, а нижи је од нивоа Региона Војводине и целе Републике </w:t>
      </w:r>
      <w:r w:rsidRPr="0087677F">
        <w:rPr>
          <w:rFonts w:ascii="Times New Roman" w:hAnsi="Times New Roman" w:cs="Times New Roman"/>
          <w:sz w:val="24"/>
          <w:szCs w:val="24"/>
        </w:rPr>
        <w:lastRenderedPageBreak/>
        <w:t>Србије који износе 9</w:t>
      </w:r>
      <w:proofErr w:type="gramStart"/>
      <w:r w:rsidRPr="0087677F">
        <w:rPr>
          <w:rFonts w:ascii="Times New Roman" w:hAnsi="Times New Roman" w:cs="Times New Roman"/>
          <w:sz w:val="24"/>
          <w:szCs w:val="24"/>
        </w:rPr>
        <w:t>,3</w:t>
      </w:r>
      <w:proofErr w:type="gramEnd"/>
      <w:r w:rsidRPr="0087677F">
        <w:rPr>
          <w:rFonts w:ascii="Times New Roman" w:hAnsi="Times New Roman" w:cs="Times New Roman"/>
          <w:sz w:val="24"/>
          <w:szCs w:val="24"/>
        </w:rPr>
        <w:t>, детета на 1000 становника. Природни прираштај је негативан на републичком нивоу што је резултат ланчаног негативног природног прираштаја на нижим нивоима, како на региону Војводине, тако и на простору Западнобачког округа и Града Сомбора</w:t>
      </w:r>
      <w:r w:rsidR="00D76E84" w:rsidRPr="0087677F">
        <w:rPr>
          <w:rFonts w:ascii="Times New Roman" w:hAnsi="Times New Roman" w:cs="Times New Roman"/>
          <w:sz w:val="24"/>
          <w:szCs w:val="24"/>
          <w:lang w:val="sr-Cyrl-RS"/>
        </w:rPr>
        <w:t>.</w:t>
      </w:r>
    </w:p>
    <w:p w:rsidR="00D76E84" w:rsidRPr="0087677F" w:rsidRDefault="00D76E84" w:rsidP="00D76E84">
      <w:pPr>
        <w:spacing w:line="276" w:lineRule="auto"/>
        <w:jc w:val="both"/>
        <w:rPr>
          <w:rFonts w:ascii="Times New Roman" w:hAnsi="Times New Roman" w:cs="Times New Roman"/>
          <w:sz w:val="24"/>
          <w:szCs w:val="24"/>
          <w:lang w:val="sr-Cyrl-RS"/>
        </w:rPr>
      </w:pPr>
      <w:r w:rsidRPr="0087677F">
        <w:rPr>
          <w:rFonts w:ascii="Times New Roman" w:hAnsi="Times New Roman" w:cs="Times New Roman"/>
          <w:sz w:val="24"/>
          <w:szCs w:val="24"/>
          <w:lang w:val="sr-Cyrl-RS"/>
        </w:rPr>
        <w:t xml:space="preserve">Према подацима Завода за јавно здравље Сомбор у својој Анализи здравственог стања становништва Општине Сомбор за 2019. годину смањење броја живорођене деце и висока просечна старост становништва представљају једну од најзначајнијих демографских карактеристика нашег становништва. Пораст популације старијих од 65 година уз смањење удела млађих категорија становништва главни је разлог достигнутог рекорда у обиму негативног природног прираштаја. Са 21,9% старијих од 65 година становништво Сомбора већ дуго се налази у фази израженог демографског старења. Просечна старост такође прелази границу од 30 година и износи 44,72 године. Очекивано трајање живота на рођењу, као један од најзначајнијих индикатира здравственог стања становништва, за мушку новорођенчад на подручју општине износи 71,2 а за женску 77,1. </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Становништво према брачном стању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Од укупног броја становника Града Сомбора старијих 15 и више година (74.780) већина (53</w:t>
      </w:r>
      <w:proofErr w:type="gramStart"/>
      <w:r w:rsidRPr="0087677F">
        <w:rPr>
          <w:rFonts w:ascii="Times New Roman" w:hAnsi="Times New Roman" w:cs="Times New Roman"/>
          <w:sz w:val="24"/>
          <w:szCs w:val="24"/>
        </w:rPr>
        <w:t>,46</w:t>
      </w:r>
      <w:proofErr w:type="gramEnd"/>
      <w:r w:rsidRPr="0087677F">
        <w:rPr>
          <w:rFonts w:ascii="Times New Roman" w:hAnsi="Times New Roman" w:cs="Times New Roman"/>
          <w:sz w:val="24"/>
          <w:szCs w:val="24"/>
        </w:rPr>
        <w:t>%) се налази у брачној заједници. Велики проценат (27</w:t>
      </w:r>
      <w:proofErr w:type="gramStart"/>
      <w:r w:rsidRPr="0087677F">
        <w:rPr>
          <w:rFonts w:ascii="Times New Roman" w:hAnsi="Times New Roman" w:cs="Times New Roman"/>
          <w:sz w:val="24"/>
          <w:szCs w:val="24"/>
        </w:rPr>
        <w:t>,56</w:t>
      </w:r>
      <w:proofErr w:type="gramEnd"/>
      <w:r w:rsidRPr="0087677F">
        <w:rPr>
          <w:rFonts w:ascii="Times New Roman" w:hAnsi="Times New Roman" w:cs="Times New Roman"/>
          <w:sz w:val="24"/>
          <w:szCs w:val="24"/>
        </w:rPr>
        <w:t xml:space="preserve">%) чине самци, неожењени мушкарци или неудате жене. Ова појава евидентна је у руралним подручјима на нивоу читаве Републике Србије, па и у Граду Сомбору. Мушки део популације остаје и привређује у сеоском домаћинству, док женски део тежи урбаним срединама и пресељава се у град. </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Старосна структура становништва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 Граду Сомбору, према званичним статистичким подацима из 2011. године, живи 41.628 мушкараца (или 48,46%) и 44.275 жена, односно 51,54% од укупне популације од 85.903 становника. Од укупног броја становника 47.623 представља житеље самог Града (урбаног становништва 55</w:t>
      </w:r>
      <w:proofErr w:type="gramStart"/>
      <w:r w:rsidRPr="0087677F">
        <w:rPr>
          <w:rFonts w:ascii="Times New Roman" w:hAnsi="Times New Roman" w:cs="Times New Roman"/>
          <w:sz w:val="24"/>
          <w:szCs w:val="24"/>
        </w:rPr>
        <w:t>,44</w:t>
      </w:r>
      <w:proofErr w:type="gramEnd"/>
      <w:r w:rsidRPr="0087677F">
        <w:rPr>
          <w:rFonts w:ascii="Times New Roman" w:hAnsi="Times New Roman" w:cs="Times New Roman"/>
          <w:sz w:val="24"/>
          <w:szCs w:val="24"/>
        </w:rPr>
        <w:t>%), док други део од 38.280 становника чине сеоско (рурално) становништво (44,56%). Становништво града је старачко јер је 14</w:t>
      </w:r>
      <w:proofErr w:type="gramStart"/>
      <w:r w:rsidRPr="0087677F">
        <w:rPr>
          <w:rFonts w:ascii="Times New Roman" w:hAnsi="Times New Roman" w:cs="Times New Roman"/>
          <w:sz w:val="24"/>
          <w:szCs w:val="24"/>
        </w:rPr>
        <w:t>,82</w:t>
      </w:r>
      <w:proofErr w:type="gramEnd"/>
      <w:r w:rsidRPr="0087677F">
        <w:rPr>
          <w:rFonts w:ascii="Times New Roman" w:hAnsi="Times New Roman" w:cs="Times New Roman"/>
          <w:sz w:val="24"/>
          <w:szCs w:val="24"/>
        </w:rPr>
        <w:t>% становника млађе од 15, а 37,31% становника је старије од 50 година. Просечна старост становништва је 41</w:t>
      </w:r>
      <w:proofErr w:type="gramStart"/>
      <w:r w:rsidRPr="0087677F">
        <w:rPr>
          <w:rFonts w:ascii="Times New Roman" w:hAnsi="Times New Roman" w:cs="Times New Roman"/>
          <w:sz w:val="24"/>
          <w:szCs w:val="24"/>
        </w:rPr>
        <w:t>,0</w:t>
      </w:r>
      <w:proofErr w:type="gramEnd"/>
      <w:r w:rsidRPr="0087677F">
        <w:rPr>
          <w:rFonts w:ascii="Times New Roman" w:hAnsi="Times New Roman" w:cs="Times New Roman"/>
          <w:sz w:val="24"/>
          <w:szCs w:val="24"/>
        </w:rPr>
        <w:t xml:space="preserve"> година (мушкарци 39,1 а жене 42,7), с тим што су житељи на селу (41,7) нешто старији од истих у граду (40,3). У свим старосним групама до 49 година мушкарци су заступљенији. У старосној групи од 35 до 39 година учешће жена и мушкараца је уједначено, док је у свим осталим старосним групама од 50 година и више учешће жена веће. Највећи број становника се налази у старосно групи од 50 до 54 године (8</w:t>
      </w:r>
      <w:proofErr w:type="gramStart"/>
      <w:r w:rsidRPr="0087677F">
        <w:rPr>
          <w:rFonts w:ascii="Times New Roman" w:hAnsi="Times New Roman" w:cs="Times New Roman"/>
          <w:sz w:val="24"/>
          <w:szCs w:val="24"/>
        </w:rPr>
        <w:t>,08</w:t>
      </w:r>
      <w:proofErr w:type="gramEnd"/>
      <w:r w:rsidRPr="0087677F">
        <w:rPr>
          <w:rFonts w:ascii="Times New Roman" w:hAnsi="Times New Roman" w:cs="Times New Roman"/>
          <w:sz w:val="24"/>
          <w:szCs w:val="24"/>
        </w:rPr>
        <w:t>%).</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Полна структура становништва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 Граду Сомбору број женског становништва за 3</w:t>
      </w:r>
      <w:proofErr w:type="gramStart"/>
      <w:r w:rsidRPr="0087677F">
        <w:rPr>
          <w:rFonts w:ascii="Times New Roman" w:hAnsi="Times New Roman" w:cs="Times New Roman"/>
          <w:sz w:val="24"/>
          <w:szCs w:val="24"/>
        </w:rPr>
        <w:t>,08</w:t>
      </w:r>
      <w:proofErr w:type="gramEnd"/>
      <w:r w:rsidRPr="0087677F">
        <w:rPr>
          <w:rFonts w:ascii="Times New Roman" w:hAnsi="Times New Roman" w:cs="Times New Roman"/>
          <w:sz w:val="24"/>
          <w:szCs w:val="24"/>
        </w:rPr>
        <w:t>% већи је од броја мушког становништва. Слична разлика (2</w:t>
      </w:r>
      <w:proofErr w:type="gramStart"/>
      <w:r w:rsidRPr="0087677F">
        <w:rPr>
          <w:rFonts w:ascii="Times New Roman" w:hAnsi="Times New Roman" w:cs="Times New Roman"/>
          <w:sz w:val="24"/>
          <w:szCs w:val="24"/>
        </w:rPr>
        <w:t>,44</w:t>
      </w:r>
      <w:proofErr w:type="gramEnd"/>
      <w:r w:rsidRPr="0087677F">
        <w:rPr>
          <w:rFonts w:ascii="Times New Roman" w:hAnsi="Times New Roman" w:cs="Times New Roman"/>
          <w:sz w:val="24"/>
          <w:szCs w:val="24"/>
        </w:rPr>
        <w:t>%) уочљив је и на нивоу округа и на нивоу региона Војводине (2,72) док је на нивоу Републике Србије (2,62%). Од укупног броја становника од 85.903 у Сомбору живи 44.275 женског и 41.628 мушког становништва.</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Етничка структура становништва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Град Сомбор је етнички изразито шаролик и у њему је регистрована чак 21 националност. Од укупног броја становника, 54.370 (63,29%) се изјаснило да је српске националности, 9.874 мађарске (11,49%), 7.070 хрватске (8,3%), 2.058 буњевачке (2,40%), 541 црногорске, 852 југословенске, 118 албанске, 22 бошњачке, 31 бугарске, </w:t>
      </w:r>
      <w:r w:rsidRPr="0087677F">
        <w:rPr>
          <w:rFonts w:ascii="Times New Roman" w:hAnsi="Times New Roman" w:cs="Times New Roman"/>
          <w:sz w:val="24"/>
          <w:szCs w:val="24"/>
        </w:rPr>
        <w:lastRenderedPageBreak/>
        <w:t>67 горанске, 171 македонске и 91 муслиманске националности, али су регистровани и Немци (494), Роми (1015), Румуни (89), Русини (62), Словаци (117), Словенци (74), Украјинци (23).</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Структура становништва према вероисповести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Највећи број становника Града Сомбора је српске националности, отуда је преовлађујућа хришћанска религија православне вероисповести (61</w:t>
      </w:r>
      <w:proofErr w:type="gramStart"/>
      <w:r w:rsidRPr="0087677F">
        <w:rPr>
          <w:rFonts w:ascii="Times New Roman" w:hAnsi="Times New Roman" w:cs="Times New Roman"/>
          <w:sz w:val="24"/>
          <w:szCs w:val="24"/>
        </w:rPr>
        <w:t>,31</w:t>
      </w:r>
      <w:proofErr w:type="gramEnd"/>
      <w:r w:rsidRPr="0087677F">
        <w:rPr>
          <w:rFonts w:ascii="Times New Roman" w:hAnsi="Times New Roman" w:cs="Times New Roman"/>
          <w:sz w:val="24"/>
          <w:szCs w:val="24"/>
        </w:rPr>
        <w:t>%). Хришћанство католичке вероисповести заступљено је у 28</w:t>
      </w:r>
      <w:proofErr w:type="gramStart"/>
      <w:r w:rsidRPr="0087677F">
        <w:rPr>
          <w:rFonts w:ascii="Times New Roman" w:hAnsi="Times New Roman" w:cs="Times New Roman"/>
          <w:sz w:val="24"/>
          <w:szCs w:val="24"/>
        </w:rPr>
        <w:t>,07</w:t>
      </w:r>
      <w:proofErr w:type="gramEnd"/>
      <w:r w:rsidRPr="0087677F">
        <w:rPr>
          <w:rFonts w:ascii="Times New Roman" w:hAnsi="Times New Roman" w:cs="Times New Roman"/>
          <w:sz w:val="24"/>
          <w:szCs w:val="24"/>
        </w:rPr>
        <w:t>%, док је протестантска вероисповест заступљена са 0,49%. Проценат у висини 10</w:t>
      </w:r>
      <w:proofErr w:type="gramStart"/>
      <w:r w:rsidRPr="0087677F">
        <w:rPr>
          <w:rFonts w:ascii="Times New Roman" w:hAnsi="Times New Roman" w:cs="Times New Roman"/>
          <w:sz w:val="24"/>
          <w:szCs w:val="24"/>
        </w:rPr>
        <w:t>,13</w:t>
      </w:r>
      <w:proofErr w:type="gramEnd"/>
      <w:r w:rsidRPr="0087677F">
        <w:rPr>
          <w:rFonts w:ascii="Times New Roman" w:hAnsi="Times New Roman" w:cs="Times New Roman"/>
          <w:sz w:val="24"/>
          <w:szCs w:val="24"/>
        </w:rPr>
        <w:t xml:space="preserve"> чине друге вероисповести и лица која верски нису опредељена. </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Структура становништва према матерњем језику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Најзаступљенији матерњи језик на подручју Града Сомбора јесте српски (80</w:t>
      </w:r>
      <w:proofErr w:type="gramStart"/>
      <w:r w:rsidRPr="0087677F">
        <w:rPr>
          <w:rFonts w:ascii="Times New Roman" w:hAnsi="Times New Roman" w:cs="Times New Roman"/>
          <w:sz w:val="24"/>
          <w:szCs w:val="24"/>
        </w:rPr>
        <w:t>,50</w:t>
      </w:r>
      <w:proofErr w:type="gramEnd"/>
      <w:r w:rsidRPr="0087677F">
        <w:rPr>
          <w:rFonts w:ascii="Times New Roman" w:hAnsi="Times New Roman" w:cs="Times New Roman"/>
          <w:sz w:val="24"/>
          <w:szCs w:val="24"/>
        </w:rPr>
        <w:t>%), затим следе мађарски (10,64%) и хрватски (2,31%). док је у најмањем проценту бугарски (0,01).</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Образовна структура становништва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Од укупног броја становништва Града Сомбора старијег од 15 година највише је оних са средњом школом 38.052, затим оних са основном школом 17.728, високо образованих (висока и виша школа) је 9.354 док је без основне школе 9.543 особе. На основу података о компјутерској писмености уочава се да је од укупног броја испитаника (74.780) рачунарски образовано око 47</w:t>
      </w:r>
      <w:proofErr w:type="gramStart"/>
      <w:r w:rsidRPr="0087677F">
        <w:rPr>
          <w:rFonts w:ascii="Times New Roman" w:hAnsi="Times New Roman" w:cs="Times New Roman"/>
          <w:sz w:val="24"/>
          <w:szCs w:val="24"/>
        </w:rPr>
        <w:t>,4</w:t>
      </w:r>
      <w:proofErr w:type="gramEnd"/>
      <w:r w:rsidRPr="0087677F">
        <w:rPr>
          <w:rFonts w:ascii="Times New Roman" w:hAnsi="Times New Roman" w:cs="Times New Roman"/>
          <w:sz w:val="24"/>
          <w:szCs w:val="24"/>
        </w:rPr>
        <w:t>% а потпуно компјутерски неписмено 52,5% лица.</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Домаћинства и породице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У Граду Сомбору је према статистичким подацима из 2011.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постојало 31.730 домаћинстава са просечно 2.7 чланова. Највећи број домаћинстава је са два члана (8.686). Овај број прате домаћинства са по једним чланом (7.644), затим следе домаћинства са по три члана (6.338) и домаћинства са четири члана (5.629). Најмање је домаћинстава у 2011. </w:t>
      </w:r>
      <w:proofErr w:type="gramStart"/>
      <w:r w:rsidRPr="0087677F">
        <w:rPr>
          <w:rFonts w:ascii="Times New Roman" w:hAnsi="Times New Roman" w:cs="Times New Roman"/>
          <w:sz w:val="24"/>
          <w:szCs w:val="24"/>
        </w:rPr>
        <w:t>години</w:t>
      </w:r>
      <w:proofErr w:type="gramEnd"/>
      <w:r w:rsidRPr="0087677F">
        <w:rPr>
          <w:rFonts w:ascii="Times New Roman" w:hAnsi="Times New Roman" w:cs="Times New Roman"/>
          <w:sz w:val="24"/>
          <w:szCs w:val="24"/>
        </w:rPr>
        <w:t xml:space="preserve"> било је са 6 и више чланова (2.071).</w:t>
      </w:r>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t xml:space="preserve">Миграције становништва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Досељеници Досељеници на подручје Града Сомбора чине 43</w:t>
      </w:r>
      <w:proofErr w:type="gramStart"/>
      <w:r w:rsidRPr="0087677F">
        <w:rPr>
          <w:rFonts w:ascii="Times New Roman" w:hAnsi="Times New Roman" w:cs="Times New Roman"/>
          <w:sz w:val="24"/>
          <w:szCs w:val="24"/>
        </w:rPr>
        <w:t>,50</w:t>
      </w:r>
      <w:proofErr w:type="gramEnd"/>
      <w:r w:rsidRPr="0087677F">
        <w:rPr>
          <w:rFonts w:ascii="Times New Roman" w:hAnsi="Times New Roman" w:cs="Times New Roman"/>
          <w:sz w:val="24"/>
          <w:szCs w:val="24"/>
        </w:rPr>
        <w:t xml:space="preserve">%, док становници који од рођења станују у истом месту чине 56,50% од укупног броја становника, што је у односу на предходни попис из 2002.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повећање од 2% становништва који од рођења станују у истом месту. Највећи број лица (10.408) досељен је у периоду од 1991-2002.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што представља последицу ратних збивања на територији бивше Југославије. Велики број становника досељен је и у периоду 1946 -1960.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(16.909) што представља 8,63% укупног броја становника Сомбора. </w:t>
      </w:r>
    </w:p>
    <w:p w:rsidR="00983AE4" w:rsidRPr="0087677F" w:rsidRDefault="00983AE4" w:rsidP="00983AE4">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Највећи број становништва који се доселио у протеклих десет година из других делова Републике Србије у град Сомбор био је из другог насеља исте општине (1.879), док је убедљиво највећи број становника, када су у питању досељеници из бивших република СФРЈ, у протеклих десет година у град Сомбор били из Републике Хрватске (311) што уједно представља и драстично смањење досељеника у односу на протеклих 30 година (11.809).</w:t>
      </w:r>
      <w:proofErr w:type="gramEnd"/>
    </w:p>
    <w:p w:rsidR="00983AE4" w:rsidRPr="0087677F" w:rsidRDefault="00983AE4" w:rsidP="00983AE4">
      <w:pPr>
        <w:spacing w:line="276" w:lineRule="auto"/>
        <w:jc w:val="both"/>
        <w:rPr>
          <w:rFonts w:ascii="Times New Roman" w:hAnsi="Times New Roman" w:cs="Times New Roman"/>
          <w:sz w:val="24"/>
          <w:szCs w:val="24"/>
        </w:rPr>
      </w:pPr>
    </w:p>
    <w:p w:rsidR="00983AE4" w:rsidRPr="0087677F" w:rsidRDefault="00983AE4" w:rsidP="00983AE4">
      <w:pPr>
        <w:spacing w:line="276" w:lineRule="auto"/>
        <w:jc w:val="both"/>
        <w:rPr>
          <w:rFonts w:ascii="Times New Roman" w:hAnsi="Times New Roman" w:cs="Times New Roman"/>
          <w:b/>
          <w:bCs/>
          <w:sz w:val="24"/>
          <w:szCs w:val="24"/>
        </w:rPr>
      </w:pPr>
      <w:r w:rsidRPr="0087677F">
        <w:rPr>
          <w:rFonts w:ascii="Times New Roman" w:hAnsi="Times New Roman" w:cs="Times New Roman"/>
          <w:b/>
          <w:bCs/>
          <w:sz w:val="24"/>
          <w:szCs w:val="24"/>
        </w:rPr>
        <w:lastRenderedPageBreak/>
        <w:t xml:space="preserve">Дневне миграције </w:t>
      </w:r>
    </w:p>
    <w:p w:rsidR="00983AE4" w:rsidRPr="0087677F" w:rsidRDefault="00983AE4" w:rsidP="00983AE4">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Према подацима за 2011. годину, Град Сомбор има укупно 7.767 дневних миграната од којих њих 5.298 или 69,21% јесу дневни мигранти који обављају занимање, док су остали, то јест њих 2.469 (31,78%) ученици/студенти који се само школују у Сомбору. Од укупног броја ученика/студената који се школују у Граду Сомбору и путују из осталих насеља долази 1.845 ученика/студената.</w:t>
      </w:r>
    </w:p>
    <w:p w:rsidR="002D371E" w:rsidRPr="0087677F" w:rsidRDefault="002D371E" w:rsidP="00983AE4">
      <w:pPr>
        <w:spacing w:line="276" w:lineRule="auto"/>
        <w:jc w:val="both"/>
        <w:rPr>
          <w:rFonts w:ascii="Times New Roman" w:hAnsi="Times New Roman" w:cs="Times New Roman"/>
          <w:b/>
          <w:sz w:val="24"/>
          <w:szCs w:val="24"/>
          <w:lang w:val="sr-Cyrl-RS"/>
        </w:rPr>
      </w:pPr>
      <w:r w:rsidRPr="0087677F">
        <w:rPr>
          <w:rFonts w:ascii="Times New Roman" w:hAnsi="Times New Roman" w:cs="Times New Roman"/>
          <w:b/>
          <w:sz w:val="24"/>
          <w:szCs w:val="24"/>
          <w:lang w:val="sr-Cyrl-RS"/>
        </w:rPr>
        <w:t>Природно кретање  становништва</w:t>
      </w:r>
    </w:p>
    <w:p w:rsidR="002D3298" w:rsidRPr="0087677F" w:rsidRDefault="002D371E" w:rsidP="007D34EA">
      <w:pPr>
        <w:spacing w:line="276" w:lineRule="auto"/>
        <w:jc w:val="both"/>
        <w:rPr>
          <w:rFonts w:ascii="Times New Roman" w:hAnsi="Times New Roman" w:cs="Times New Roman"/>
          <w:sz w:val="24"/>
          <w:szCs w:val="24"/>
          <w:lang w:val="sr-Cyrl-RS"/>
        </w:rPr>
      </w:pPr>
      <w:r w:rsidRPr="0087677F">
        <w:rPr>
          <w:rFonts w:ascii="Times New Roman" w:hAnsi="Times New Roman" w:cs="Times New Roman"/>
          <w:sz w:val="24"/>
          <w:szCs w:val="24"/>
          <w:lang w:val="sr-Cyrl-RS"/>
        </w:rPr>
        <w:t xml:space="preserve">Према подацима Завода за јавно здравље Сомбор у својој Анализи здравственог стања становништва Општине Сомбор за 2019. годину истиче се да се у природном кретању становништва наставља одржавање високих вредности опште стопе морталитета и неповољних вредности стопе наталитета. Према подацима за 2018. годину стопа наталитета износила је на подручју општине Сомбор 7,3/1000, а општа стопа морталитета 17,2/1000 становника. Као резултант оваквих догађаја, стопа природног прираштаја у 2018. години износила је -9,9/1000 становника. </w:t>
      </w:r>
    </w:p>
    <w:p w:rsidR="002D3298" w:rsidRPr="0087677F" w:rsidRDefault="002D3298" w:rsidP="002D3298">
      <w:pPr>
        <w:spacing w:line="276" w:lineRule="auto"/>
        <w:rPr>
          <w:rFonts w:ascii="Times New Roman" w:hAnsi="Times New Roman" w:cs="Times New Roman"/>
          <w:b/>
          <w:bCs/>
          <w:sz w:val="28"/>
          <w:szCs w:val="28"/>
        </w:rPr>
      </w:pPr>
      <w:r w:rsidRPr="0087677F">
        <w:rPr>
          <w:rFonts w:ascii="Times New Roman" w:hAnsi="Times New Roman" w:cs="Times New Roman"/>
          <w:b/>
          <w:bCs/>
          <w:sz w:val="28"/>
          <w:szCs w:val="28"/>
        </w:rPr>
        <w:t>УДРУЖЕЊА СА ПОДРУЧЈА ГРАДА СОМБОРА КОЈА СЕ БАВЕ ПОБОЉШАЊЕМ ПОЛОЖАЈА ДЕЦЕ</w:t>
      </w:r>
    </w:p>
    <w:p w:rsidR="002D3298" w:rsidRPr="0087677F" w:rsidRDefault="002D3298" w:rsidP="002D3298">
      <w:pPr>
        <w:spacing w:line="276" w:lineRule="auto"/>
        <w:jc w:val="both"/>
        <w:rPr>
          <w:rFonts w:ascii="Times New Roman" w:hAnsi="Times New Roman" w:cs="Times New Roman"/>
          <w:sz w:val="24"/>
          <w:szCs w:val="24"/>
        </w:rPr>
      </w:pP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Удружења са подручја Града Сомбора која су претходне три године реализовала активности које су значајно допринели унапређењу положаја деце:</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„Црвени крст Сомбор</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„Сомборски едукативни центар</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Центар за развој образовања „ПЛАНЕТА</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„Уметнички студио Сомбор</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„Општински одбор Покрета горана</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„Подунав</w:t>
      </w:r>
      <w:proofErr w:type="gramStart"/>
      <w:r w:rsidRPr="0087677F">
        <w:rPr>
          <w:rFonts w:ascii="Times New Roman" w:hAnsi="Times New Roman" w:cs="Times New Roman"/>
          <w:sz w:val="24"/>
          <w:szCs w:val="24"/>
        </w:rPr>
        <w:t>“ Бачки</w:t>
      </w:r>
      <w:proofErr w:type="gramEnd"/>
      <w:r w:rsidRPr="0087677F">
        <w:rPr>
          <w:rFonts w:ascii="Times New Roman" w:hAnsi="Times New Roman" w:cs="Times New Roman"/>
          <w:sz w:val="24"/>
          <w:szCs w:val="24"/>
        </w:rPr>
        <w:t xml:space="preserve"> Моноштор;</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„Буњевачко коло</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 xml:space="preserve">; </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„Бодрог</w:t>
      </w:r>
      <w:proofErr w:type="gramStart"/>
      <w:r w:rsidRPr="0087677F">
        <w:rPr>
          <w:rFonts w:ascii="Times New Roman" w:hAnsi="Times New Roman" w:cs="Times New Roman"/>
          <w:sz w:val="24"/>
          <w:szCs w:val="24"/>
        </w:rPr>
        <w:t>“ Бачки</w:t>
      </w:r>
      <w:proofErr w:type="gramEnd"/>
      <w:r w:rsidRPr="0087677F">
        <w:rPr>
          <w:rFonts w:ascii="Times New Roman" w:hAnsi="Times New Roman" w:cs="Times New Roman"/>
          <w:sz w:val="24"/>
          <w:szCs w:val="24"/>
        </w:rPr>
        <w:t xml:space="preserve"> Моноштор;</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„Удружење слепих Сомбор</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Удружење жена „Удахни живот</w:t>
      </w:r>
      <w:proofErr w:type="gramStart"/>
      <w:r w:rsidRPr="0087677F">
        <w:rPr>
          <w:rFonts w:ascii="Times New Roman" w:hAnsi="Times New Roman" w:cs="Times New Roman"/>
          <w:sz w:val="24"/>
          <w:szCs w:val="24"/>
        </w:rPr>
        <w:t>“ Станишић</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Удружење грађана за развој и унапређење терапијског, педагошког и рекреативног јахања „Грива</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„Натура</w:t>
      </w:r>
      <w:proofErr w:type="gramStart"/>
      <w:r w:rsidRPr="0087677F">
        <w:rPr>
          <w:rFonts w:ascii="Times New Roman" w:hAnsi="Times New Roman" w:cs="Times New Roman"/>
          <w:sz w:val="24"/>
          <w:szCs w:val="24"/>
        </w:rPr>
        <w:t>“ Бачки</w:t>
      </w:r>
      <w:proofErr w:type="gramEnd"/>
      <w:r w:rsidRPr="0087677F">
        <w:rPr>
          <w:rFonts w:ascii="Times New Roman" w:hAnsi="Times New Roman" w:cs="Times New Roman"/>
          <w:sz w:val="24"/>
          <w:szCs w:val="24"/>
        </w:rPr>
        <w:t xml:space="preserve"> Брег</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„Центар за превенцију, едукацију и безбедност</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„Друштво подводних активности</w:t>
      </w:r>
      <w:proofErr w:type="gramStart"/>
      <w:r w:rsidRPr="0087677F">
        <w:rPr>
          <w:rFonts w:ascii="Times New Roman" w:hAnsi="Times New Roman" w:cs="Times New Roman"/>
          <w:sz w:val="24"/>
          <w:szCs w:val="24"/>
        </w:rPr>
        <w:t>“ Сомбор</w:t>
      </w:r>
      <w:proofErr w:type="gramEnd"/>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Радио клуб „Никола Тесла</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Фонд за едукацију „Виварта Лила</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„Едукативни центар Кристина</w:t>
      </w:r>
      <w:proofErr w:type="gramStart"/>
      <w:r w:rsidRPr="0087677F">
        <w:rPr>
          <w:rFonts w:ascii="Times New Roman" w:hAnsi="Times New Roman" w:cs="Times New Roman"/>
          <w:sz w:val="24"/>
          <w:szCs w:val="24"/>
        </w:rPr>
        <w:t>“ Станишић</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lastRenderedPageBreak/>
        <w:t>УГ „Женска алтернатива</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Центар за индивидуални развој и унапређење друштва „Психозон</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„Клуб на куб</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СУ „Студент</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ХКУД „Владимир Назор</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Удружење организација техничке културе, Сомбор; </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УГ Центар за педагошке иницијативе, Стапар;</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Удружење Немаца „Герхард" Сомбор;</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Центар за развој заједнице ЛИНК Сомбор;</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Удружења Рома „Бели голуб“;</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Пчеларско друштво "Пчела" Бачки Моноштор;</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Удружење за подршку особама са аутизмом "Маслачак" Сомбор;</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Удружење спортских риболоваца “Magic fish” Сомбор;</w:t>
      </w:r>
    </w:p>
    <w:p w:rsidR="002D3298" w:rsidRPr="0087677F" w:rsidRDefault="002D3298" w:rsidP="002D3298">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Удружење омладине "Старт Кљајићево".</w:t>
      </w:r>
    </w:p>
    <w:p w:rsidR="002D3298" w:rsidRPr="0087677F" w:rsidRDefault="002D3298" w:rsidP="007D34EA">
      <w:pPr>
        <w:spacing w:line="276" w:lineRule="auto"/>
        <w:jc w:val="both"/>
        <w:rPr>
          <w:rFonts w:ascii="Times New Roman" w:hAnsi="Times New Roman" w:cs="Times New Roman"/>
          <w:sz w:val="24"/>
          <w:szCs w:val="24"/>
        </w:rPr>
      </w:pPr>
    </w:p>
    <w:p w:rsidR="00983AE4" w:rsidRPr="0087677F" w:rsidRDefault="00983AE4" w:rsidP="007D34EA">
      <w:pPr>
        <w:spacing w:line="276" w:lineRule="auto"/>
        <w:jc w:val="both"/>
        <w:rPr>
          <w:rFonts w:ascii="Times New Roman" w:hAnsi="Times New Roman" w:cs="Times New Roman"/>
          <w:sz w:val="24"/>
          <w:szCs w:val="24"/>
        </w:rPr>
      </w:pPr>
    </w:p>
    <w:p w:rsidR="00D129D0" w:rsidRPr="0087677F" w:rsidRDefault="002D3298" w:rsidP="00A31B51">
      <w:pPr>
        <w:spacing w:line="276" w:lineRule="auto"/>
        <w:rPr>
          <w:rFonts w:ascii="Times New Roman" w:hAnsi="Times New Roman" w:cs="Times New Roman"/>
          <w:b/>
          <w:bCs/>
          <w:sz w:val="28"/>
          <w:szCs w:val="28"/>
        </w:rPr>
      </w:pPr>
      <w:r w:rsidRPr="0087677F">
        <w:rPr>
          <w:rFonts w:ascii="Times New Roman" w:hAnsi="Times New Roman" w:cs="Times New Roman"/>
          <w:b/>
          <w:bCs/>
          <w:sz w:val="28"/>
          <w:szCs w:val="28"/>
        </w:rPr>
        <w:t>ПРИОРИТЕТНЕ ОБЛАСТИ ЛОКАЛНОГ АКЦИОНОГ ПЛАНА ЗА ДЕЦУ</w:t>
      </w:r>
    </w:p>
    <w:p w:rsidR="004B7520" w:rsidRPr="0087677F" w:rsidRDefault="004B7520"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Радна група</w:t>
      </w:r>
      <w:r w:rsidR="00BF13A2" w:rsidRPr="0087677F">
        <w:rPr>
          <w:rFonts w:ascii="Times New Roman" w:hAnsi="Times New Roman" w:cs="Times New Roman"/>
          <w:sz w:val="24"/>
          <w:szCs w:val="24"/>
        </w:rPr>
        <w:t xml:space="preserve"> је</w:t>
      </w:r>
      <w:r w:rsidRPr="0087677F">
        <w:rPr>
          <w:rFonts w:ascii="Times New Roman" w:hAnsi="Times New Roman" w:cs="Times New Roman"/>
          <w:sz w:val="24"/>
          <w:szCs w:val="24"/>
        </w:rPr>
        <w:t xml:space="preserve"> дефинисала је </w:t>
      </w:r>
      <w:r w:rsidR="00060AE4" w:rsidRPr="0087677F">
        <w:rPr>
          <w:rFonts w:ascii="Times New Roman" w:hAnsi="Times New Roman" w:cs="Times New Roman"/>
          <w:sz w:val="24"/>
          <w:szCs w:val="24"/>
        </w:rPr>
        <w:t>седам</w:t>
      </w:r>
      <w:r w:rsidR="00D129D0" w:rsidRPr="0087677F">
        <w:rPr>
          <w:rFonts w:ascii="Times New Roman" w:hAnsi="Times New Roman" w:cs="Times New Roman"/>
          <w:sz w:val="24"/>
          <w:szCs w:val="24"/>
        </w:rPr>
        <w:t xml:space="preserve"> приоритетних области:</w:t>
      </w:r>
    </w:p>
    <w:p w:rsidR="004B7520" w:rsidRPr="0087677F" w:rsidRDefault="004B7520"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I приоритет- ОБРАЗОВАЊЕ ДЕЦЕ</w:t>
      </w:r>
    </w:p>
    <w:p w:rsidR="004B7520" w:rsidRPr="0087677F" w:rsidRDefault="004B7520"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II </w:t>
      </w:r>
      <w:r w:rsidRPr="0087677F">
        <w:rPr>
          <w:rFonts w:ascii="Times New Roman" w:hAnsi="Times New Roman" w:cs="Times New Roman"/>
          <w:sz w:val="24"/>
          <w:szCs w:val="24"/>
        </w:rPr>
        <w:t>приоритет- ПСИХОФИЗИЧКИ РАЗВОЈ</w:t>
      </w:r>
    </w:p>
    <w:p w:rsidR="004B7520" w:rsidRPr="0087677F" w:rsidRDefault="004B7520"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III </w:t>
      </w:r>
      <w:r w:rsidRPr="0087677F">
        <w:rPr>
          <w:rFonts w:ascii="Times New Roman" w:hAnsi="Times New Roman" w:cs="Times New Roman"/>
          <w:sz w:val="24"/>
          <w:szCs w:val="24"/>
        </w:rPr>
        <w:t>приоритет- СОЦИЈАЛНА ИНКЛУЗИЈА</w:t>
      </w:r>
    </w:p>
    <w:p w:rsidR="004B7520" w:rsidRPr="0087677F" w:rsidRDefault="004B7520"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IV </w:t>
      </w:r>
      <w:r w:rsidRPr="0087677F">
        <w:rPr>
          <w:rFonts w:ascii="Times New Roman" w:hAnsi="Times New Roman" w:cs="Times New Roman"/>
          <w:sz w:val="24"/>
          <w:szCs w:val="24"/>
        </w:rPr>
        <w:t>приоритет- БЕЗБЕДНОСТ ДЕЦЕ</w:t>
      </w:r>
    </w:p>
    <w:p w:rsidR="004B7520" w:rsidRPr="0087677F" w:rsidRDefault="004B7520"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V </w:t>
      </w:r>
      <w:r w:rsidRPr="0087677F">
        <w:rPr>
          <w:rFonts w:ascii="Times New Roman" w:hAnsi="Times New Roman" w:cs="Times New Roman"/>
          <w:sz w:val="24"/>
          <w:szCs w:val="24"/>
        </w:rPr>
        <w:t>приоритет- КУЛТУРА И ИНФОРМИСАЊЕ</w:t>
      </w:r>
    </w:p>
    <w:p w:rsidR="004B7520" w:rsidRPr="0087677F" w:rsidRDefault="004B7520"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lang w:val="en-GB"/>
        </w:rPr>
        <w:t xml:space="preserve">VI </w:t>
      </w:r>
      <w:r w:rsidRPr="0087677F">
        <w:rPr>
          <w:rFonts w:ascii="Times New Roman" w:hAnsi="Times New Roman" w:cs="Times New Roman"/>
          <w:sz w:val="24"/>
          <w:szCs w:val="24"/>
        </w:rPr>
        <w:t>приоритет- ПОДРШКА РОДИТЕЉСТВУ И СТРУЧЊАЦИМА</w:t>
      </w:r>
    </w:p>
    <w:p w:rsidR="007D34EA" w:rsidRPr="0087677F" w:rsidRDefault="007D34EA"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VII </w:t>
      </w:r>
      <w:r w:rsidR="00060AE4" w:rsidRPr="0087677F">
        <w:rPr>
          <w:rFonts w:ascii="Times New Roman" w:hAnsi="Times New Roman" w:cs="Times New Roman"/>
          <w:sz w:val="24"/>
          <w:szCs w:val="24"/>
        </w:rPr>
        <w:t>п</w:t>
      </w:r>
      <w:r w:rsidRPr="0087677F">
        <w:rPr>
          <w:rFonts w:ascii="Times New Roman" w:hAnsi="Times New Roman" w:cs="Times New Roman"/>
          <w:sz w:val="24"/>
          <w:szCs w:val="24"/>
        </w:rPr>
        <w:t>риоритет- МЕХАНИЗМИ ОДРЖИВОСТИ</w:t>
      </w:r>
    </w:p>
    <w:p w:rsidR="00341A86" w:rsidRPr="0087677F" w:rsidRDefault="00BF13A2"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Уводни делови приоритетних области садрже релевантне податке о капацитетима и ресурсима локалне заједнице.</w:t>
      </w:r>
      <w:r w:rsidR="00116DC1" w:rsidRPr="0087677F">
        <w:rPr>
          <w:rFonts w:ascii="Times New Roman" w:hAnsi="Times New Roman" w:cs="Times New Roman"/>
          <w:sz w:val="24"/>
          <w:szCs w:val="24"/>
        </w:rPr>
        <w:t xml:space="preserve"> </w:t>
      </w:r>
      <w:r w:rsidR="00341A86" w:rsidRPr="0087677F">
        <w:rPr>
          <w:rFonts w:ascii="Times New Roman" w:hAnsi="Times New Roman" w:cs="Times New Roman"/>
          <w:sz w:val="24"/>
          <w:szCs w:val="24"/>
        </w:rPr>
        <w:t>У склопу приоритетних области описано је тренутно стање, наведене препоруке које су проистекле из резултата истраживања и мапирани су најзначајнији ресурси. За сваку приоритетну области дефинисани су специфични циљеви и наведене активности које треба реализовати у наредним годинама како би се остварили што повољнији услови за позитиван психосоцијални развој деце и за њихово активно учешће у животу локалне заједнице.</w:t>
      </w:r>
    </w:p>
    <w:p w:rsidR="006C45B7" w:rsidRPr="0087677F" w:rsidRDefault="004B7520" w:rsidP="007D34E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Осим приоритета, радна група која је креирала нацрт документа увидела је значај </w:t>
      </w:r>
      <w:r w:rsidR="001F213C" w:rsidRPr="0087677F">
        <w:rPr>
          <w:rFonts w:ascii="Times New Roman" w:hAnsi="Times New Roman" w:cs="Times New Roman"/>
          <w:sz w:val="24"/>
          <w:szCs w:val="24"/>
        </w:rPr>
        <w:t>евалуације Локалног акционог плана, односно прикупљања информација о свим активностима које су реализоване у циљу побољшања положаја деце на подручју Града Сомбора у периоду 2021-202</w:t>
      </w:r>
      <w:r w:rsidR="007D34EA" w:rsidRPr="0087677F">
        <w:rPr>
          <w:rFonts w:ascii="Times New Roman" w:hAnsi="Times New Roman" w:cs="Times New Roman"/>
          <w:sz w:val="24"/>
          <w:szCs w:val="24"/>
        </w:rPr>
        <w:t>3</w:t>
      </w:r>
      <w:r w:rsidR="001F213C" w:rsidRPr="0087677F">
        <w:rPr>
          <w:rFonts w:ascii="Times New Roman" w:hAnsi="Times New Roman" w:cs="Times New Roman"/>
          <w:sz w:val="24"/>
          <w:szCs w:val="24"/>
        </w:rPr>
        <w:t xml:space="preserve">.године. Поред евалуације, </w:t>
      </w:r>
      <w:r w:rsidR="001F213C" w:rsidRPr="0087677F">
        <w:rPr>
          <w:rFonts w:ascii="Times New Roman" w:hAnsi="Times New Roman" w:cs="Times New Roman"/>
          <w:sz w:val="24"/>
          <w:szCs w:val="24"/>
        </w:rPr>
        <w:lastRenderedPageBreak/>
        <w:t>предвиђена је реализација истраживања путем ког ће бити испитане потребе за потребе креирања наредног акционог плана за децу</w:t>
      </w:r>
      <w:r w:rsidR="00116DC1" w:rsidRPr="0087677F">
        <w:rPr>
          <w:rFonts w:ascii="Times New Roman" w:hAnsi="Times New Roman" w:cs="Times New Roman"/>
          <w:sz w:val="24"/>
          <w:szCs w:val="24"/>
        </w:rPr>
        <w:t>, али и препознат значај спровођења истраживања из појединачних области од интереса за унапређење положаја деце</w:t>
      </w:r>
      <w:r w:rsidR="001F213C" w:rsidRPr="0087677F">
        <w:rPr>
          <w:rFonts w:ascii="Times New Roman" w:hAnsi="Times New Roman" w:cs="Times New Roman"/>
          <w:sz w:val="24"/>
          <w:szCs w:val="24"/>
        </w:rPr>
        <w:t>.</w:t>
      </w:r>
    </w:p>
    <w:p w:rsidR="007A2027" w:rsidRPr="0087677F" w:rsidRDefault="006C45B7" w:rsidP="007D34EA">
      <w:pPr>
        <w:tabs>
          <w:tab w:val="left" w:pos="0"/>
        </w:tabs>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Град Сомбор је препознао значај заједничког планирања унапређења положаја деце у локалној заједници.</w:t>
      </w:r>
      <w:r w:rsidR="00144DBD" w:rsidRPr="0087677F">
        <w:rPr>
          <w:rFonts w:ascii="Times New Roman" w:hAnsi="Times New Roman" w:cs="Times New Roman"/>
          <w:sz w:val="24"/>
          <w:szCs w:val="24"/>
        </w:rPr>
        <w:t xml:space="preserve"> Кроз Локални акциони план</w:t>
      </w:r>
      <w:r w:rsidRPr="0087677F">
        <w:rPr>
          <w:rFonts w:ascii="Times New Roman" w:hAnsi="Times New Roman" w:cs="Times New Roman"/>
          <w:sz w:val="24"/>
          <w:szCs w:val="24"/>
        </w:rPr>
        <w:t xml:space="preserve"> за децу </w:t>
      </w:r>
      <w:r w:rsidR="00144DBD" w:rsidRPr="0087677F">
        <w:rPr>
          <w:rFonts w:ascii="Times New Roman" w:hAnsi="Times New Roman" w:cs="Times New Roman"/>
          <w:sz w:val="24"/>
          <w:szCs w:val="24"/>
        </w:rPr>
        <w:t>г</w:t>
      </w:r>
      <w:r w:rsidRPr="0087677F">
        <w:rPr>
          <w:rFonts w:ascii="Times New Roman" w:hAnsi="Times New Roman" w:cs="Times New Roman"/>
          <w:sz w:val="24"/>
          <w:szCs w:val="24"/>
        </w:rPr>
        <w:t xml:space="preserve">рад Сомбор ће подстицати све релевантне актере у локалној заједници да се укључе у процес решавања проблема деце и стварање услова за побољшање положаја деце. </w:t>
      </w:r>
      <w:r w:rsidR="00144DBD" w:rsidRPr="0087677F">
        <w:rPr>
          <w:rFonts w:ascii="Times New Roman" w:hAnsi="Times New Roman" w:cs="Times New Roman"/>
          <w:sz w:val="24"/>
          <w:szCs w:val="24"/>
        </w:rPr>
        <w:t xml:space="preserve">У последње три године град Сомбор је путем Јавног позива/ конкурса за реализацију Програма за децу у износу од 1.500.000,00 годишње финансирао/ суфинансирао више од 50 пројеката који су доприносили побољшању положаја деце у граду Сомбору, а која су реализовала удружења грађана. Локални акциони план за децу за период од 2021. </w:t>
      </w:r>
      <w:proofErr w:type="gramStart"/>
      <w:r w:rsidR="00144DBD" w:rsidRPr="0087677F">
        <w:rPr>
          <w:rFonts w:ascii="Times New Roman" w:hAnsi="Times New Roman" w:cs="Times New Roman"/>
          <w:sz w:val="24"/>
          <w:szCs w:val="24"/>
        </w:rPr>
        <w:t>до</w:t>
      </w:r>
      <w:proofErr w:type="gramEnd"/>
      <w:r w:rsidR="00144DBD" w:rsidRPr="0087677F">
        <w:rPr>
          <w:rFonts w:ascii="Times New Roman" w:hAnsi="Times New Roman" w:cs="Times New Roman"/>
          <w:sz w:val="24"/>
          <w:szCs w:val="24"/>
        </w:rPr>
        <w:t xml:space="preserve"> 2023. </w:t>
      </w:r>
      <w:proofErr w:type="gramStart"/>
      <w:r w:rsidR="00144DBD" w:rsidRPr="0087677F">
        <w:rPr>
          <w:rFonts w:ascii="Times New Roman" w:hAnsi="Times New Roman" w:cs="Times New Roman"/>
          <w:sz w:val="24"/>
          <w:szCs w:val="24"/>
        </w:rPr>
        <w:t>године</w:t>
      </w:r>
      <w:proofErr w:type="gramEnd"/>
      <w:r w:rsidR="00144DBD" w:rsidRPr="0087677F">
        <w:rPr>
          <w:rFonts w:ascii="Times New Roman" w:hAnsi="Times New Roman" w:cs="Times New Roman"/>
          <w:sz w:val="24"/>
          <w:szCs w:val="24"/>
        </w:rPr>
        <w:t xml:space="preserve"> биће један од најрелавантнијих смерница наредних Јавних конкурса за реализацију Локалног акционог плана за децу, иако активности које су садржане у Локалном акционом плана за децу могу да се финансирају из буџета града Сомбора и путем Јавних конкурса у области младих, културе, социјалне заштите и сл. </w:t>
      </w:r>
      <w:r w:rsidRPr="0087677F">
        <w:rPr>
          <w:rFonts w:ascii="Times New Roman" w:hAnsi="Times New Roman" w:cs="Times New Roman"/>
          <w:sz w:val="24"/>
          <w:szCs w:val="24"/>
        </w:rPr>
        <w:t>Осим градског буџета, као потенцијални извори финансир</w:t>
      </w:r>
      <w:r w:rsidR="00144DBD" w:rsidRPr="0087677F">
        <w:rPr>
          <w:rFonts w:ascii="Times New Roman" w:hAnsi="Times New Roman" w:cs="Times New Roman"/>
          <w:sz w:val="24"/>
          <w:szCs w:val="24"/>
        </w:rPr>
        <w:t>ања активности садржаних у Локалном акционом плану</w:t>
      </w:r>
      <w:r w:rsidRPr="0087677F">
        <w:rPr>
          <w:rFonts w:ascii="Times New Roman" w:hAnsi="Times New Roman" w:cs="Times New Roman"/>
          <w:sz w:val="24"/>
          <w:szCs w:val="24"/>
        </w:rPr>
        <w:t xml:space="preserve"> за децу су</w:t>
      </w:r>
      <w:r w:rsidR="007A2027" w:rsidRPr="0087677F">
        <w:rPr>
          <w:rFonts w:ascii="Times New Roman" w:hAnsi="Times New Roman" w:cs="Times New Roman"/>
          <w:sz w:val="24"/>
          <w:szCs w:val="24"/>
        </w:rPr>
        <w:t xml:space="preserve"> релевантни јавни конкурси на покрајинском и националном нивоу, домаће и стране фондације и удружења, амбасаде, развојне агенције, међународни фондови</w:t>
      </w:r>
      <w:r w:rsidR="006D672F" w:rsidRPr="0087677F">
        <w:rPr>
          <w:rFonts w:ascii="Times New Roman" w:hAnsi="Times New Roman" w:cs="Times New Roman"/>
          <w:sz w:val="24"/>
          <w:szCs w:val="24"/>
        </w:rPr>
        <w:t xml:space="preserve"> и програми</w:t>
      </w:r>
      <w:r w:rsidR="007A2027" w:rsidRPr="0087677F">
        <w:rPr>
          <w:rFonts w:ascii="Times New Roman" w:hAnsi="Times New Roman" w:cs="Times New Roman"/>
          <w:sz w:val="24"/>
          <w:szCs w:val="24"/>
        </w:rPr>
        <w:t>, донације грађана и правних лица.</w:t>
      </w:r>
    </w:p>
    <w:p w:rsidR="000D1B1A" w:rsidRPr="0087677F" w:rsidRDefault="000D1B1A" w:rsidP="000D1B1A">
      <w:p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Све активности, очекивани резултати и индикатори садржани у Локалном акционом плану за децу односе се на период 2021-2023.године.</w:t>
      </w:r>
    </w:p>
    <w:p w:rsidR="000D1B1A" w:rsidRPr="0087677F" w:rsidRDefault="000D1B1A" w:rsidP="007D34EA">
      <w:pPr>
        <w:tabs>
          <w:tab w:val="left" w:pos="0"/>
        </w:tabs>
        <w:spacing w:line="276" w:lineRule="auto"/>
        <w:jc w:val="both"/>
        <w:rPr>
          <w:rFonts w:ascii="Times New Roman" w:hAnsi="Times New Roman" w:cs="Times New Roman"/>
          <w:sz w:val="24"/>
          <w:szCs w:val="24"/>
        </w:rPr>
      </w:pPr>
    </w:p>
    <w:p w:rsidR="001F213C" w:rsidRPr="0087677F" w:rsidRDefault="001F213C" w:rsidP="007D34EA">
      <w:pPr>
        <w:tabs>
          <w:tab w:val="left" w:pos="0"/>
        </w:tabs>
        <w:spacing w:line="276" w:lineRule="auto"/>
        <w:jc w:val="both"/>
        <w:rPr>
          <w:rFonts w:ascii="Times New Roman" w:hAnsi="Times New Roman" w:cs="Times New Roman"/>
          <w:sz w:val="24"/>
          <w:szCs w:val="24"/>
        </w:rPr>
      </w:pPr>
    </w:p>
    <w:p w:rsidR="004B7520" w:rsidRPr="0087677F" w:rsidRDefault="004B7520" w:rsidP="001F213C">
      <w:pPr>
        <w:tabs>
          <w:tab w:val="left" w:pos="0"/>
        </w:tabs>
        <w:jc w:val="both"/>
        <w:rPr>
          <w:rFonts w:ascii="Times New Roman" w:hAnsi="Times New Roman" w:cs="Times New Roman"/>
          <w:sz w:val="24"/>
          <w:szCs w:val="24"/>
        </w:rPr>
      </w:pPr>
    </w:p>
    <w:p w:rsidR="00EF2A02" w:rsidRPr="0087677F" w:rsidRDefault="00EF2A02" w:rsidP="003458D4">
      <w:pPr>
        <w:jc w:val="both"/>
        <w:rPr>
          <w:rFonts w:ascii="Times New Roman" w:hAnsi="Times New Roman" w:cs="Times New Roman"/>
          <w:sz w:val="24"/>
          <w:szCs w:val="24"/>
        </w:rPr>
      </w:pPr>
    </w:p>
    <w:p w:rsidR="00EF2A02" w:rsidRPr="0087677F" w:rsidRDefault="00EF2A02" w:rsidP="003458D4">
      <w:pPr>
        <w:jc w:val="both"/>
        <w:rPr>
          <w:rFonts w:ascii="Times New Roman" w:hAnsi="Times New Roman" w:cs="Times New Roman"/>
          <w:sz w:val="24"/>
          <w:szCs w:val="24"/>
        </w:rPr>
      </w:pPr>
    </w:p>
    <w:p w:rsidR="00C17654" w:rsidRPr="0087677F" w:rsidRDefault="00C17654" w:rsidP="00C17654">
      <w:pPr>
        <w:jc w:val="center"/>
        <w:rPr>
          <w:rFonts w:ascii="Times New Roman" w:hAnsi="Times New Roman" w:cs="Times New Roman"/>
          <w:b/>
          <w:bCs/>
          <w:sz w:val="36"/>
          <w:szCs w:val="36"/>
        </w:rPr>
      </w:pPr>
      <w:r w:rsidRPr="0087677F">
        <w:rPr>
          <w:rFonts w:ascii="Times New Roman" w:hAnsi="Times New Roman" w:cs="Times New Roman"/>
          <w:b/>
          <w:bCs/>
          <w:sz w:val="36"/>
          <w:szCs w:val="36"/>
        </w:rPr>
        <w:t>I приоритет - ОБРАЗОВАЊЕ ДЕЦЕ</w:t>
      </w:r>
    </w:p>
    <w:p w:rsidR="00C17654" w:rsidRPr="0087677F" w:rsidRDefault="00C17654" w:rsidP="00C17654">
      <w:pPr>
        <w:jc w:val="center"/>
        <w:rPr>
          <w:rFonts w:ascii="Times New Roman" w:hAnsi="Times New Roman" w:cs="Times New Roman"/>
          <w:sz w:val="36"/>
          <w:szCs w:val="36"/>
        </w:rPr>
      </w:pPr>
    </w:p>
    <w:p w:rsidR="00C17654" w:rsidRPr="0087677F" w:rsidRDefault="00C17654" w:rsidP="00626C47">
      <w:pPr>
        <w:jc w:val="both"/>
        <w:rPr>
          <w:rFonts w:ascii="Times New Roman" w:hAnsi="Times New Roman" w:cs="Times New Roman"/>
          <w:sz w:val="24"/>
          <w:szCs w:val="24"/>
        </w:rPr>
      </w:pPr>
      <w:r w:rsidRPr="0087677F">
        <w:rPr>
          <w:rFonts w:ascii="Times New Roman" w:hAnsi="Times New Roman" w:cs="Times New Roman"/>
          <w:sz w:val="24"/>
          <w:szCs w:val="24"/>
        </w:rPr>
        <w:t>Предшколска установа „Вера Гуцуња</w:t>
      </w:r>
      <w:proofErr w:type="gramStart"/>
      <w:r w:rsidRPr="0087677F">
        <w:rPr>
          <w:rFonts w:ascii="Times New Roman" w:hAnsi="Times New Roman" w:cs="Times New Roman"/>
          <w:sz w:val="24"/>
          <w:szCs w:val="24"/>
        </w:rPr>
        <w:t>“ Сомбор</w:t>
      </w:r>
      <w:proofErr w:type="gramEnd"/>
      <w:r w:rsidRPr="0087677F">
        <w:rPr>
          <w:rFonts w:ascii="Times New Roman" w:hAnsi="Times New Roman" w:cs="Times New Roman"/>
          <w:sz w:val="24"/>
          <w:szCs w:val="24"/>
        </w:rPr>
        <w:t xml:space="preserve"> у свом саставу има 17 одељења на територији Града и 15 одељења у насељеним местима. Укупан број деце обухваћен предшколским васпитањем и образовањем је 1942 детета (2020/2021.), од којих се 506 деце похађа одељења у насељеним местима и 1436 деце похађа одељења у Граду. Одељења у Бачком Брегу, Кљајићеву, Стапару, Станишићу, Светозар Милетићу, Телечкој и Чонопљи имају сопствене зграде, док у осталим насељеним местима се одељења Предшколске установе налазе у оквиру зграде школе. </w:t>
      </w:r>
    </w:p>
    <w:p w:rsidR="00C17654" w:rsidRPr="0087677F" w:rsidRDefault="00C17654" w:rsidP="00626C47">
      <w:pPr>
        <w:jc w:val="both"/>
        <w:rPr>
          <w:rFonts w:ascii="Times New Roman" w:hAnsi="Times New Roman" w:cs="Times New Roman"/>
          <w:sz w:val="24"/>
          <w:szCs w:val="24"/>
        </w:rPr>
      </w:pPr>
      <w:r w:rsidRPr="0087677F">
        <w:rPr>
          <w:rFonts w:ascii="Times New Roman" w:hAnsi="Times New Roman" w:cs="Times New Roman"/>
          <w:sz w:val="24"/>
          <w:szCs w:val="24"/>
        </w:rPr>
        <w:t xml:space="preserve">Град Сомбор са насељеним местима има укупно 22 основне школе, од којих је 14 основних школа у насељеним местима и 8 у Граду. Од наведених осам школа у граду, постоји једна музичка школа (МШ „Милан Коњовић“), једна Школа за основно образовање одраслих и једна специјална школа (ШОСО „Вук Караџић“). Број деце која су обухваћена основним образовањем и васпитањем у школској 2020/2021. </w:t>
      </w:r>
      <w:proofErr w:type="gramStart"/>
      <w:r w:rsidRPr="0087677F">
        <w:rPr>
          <w:rFonts w:ascii="Times New Roman" w:hAnsi="Times New Roman" w:cs="Times New Roman"/>
          <w:sz w:val="24"/>
          <w:szCs w:val="24"/>
        </w:rPr>
        <w:t>години</w:t>
      </w:r>
      <w:proofErr w:type="gramEnd"/>
      <w:r w:rsidRPr="0087677F">
        <w:rPr>
          <w:rFonts w:ascii="Times New Roman" w:hAnsi="Times New Roman" w:cs="Times New Roman"/>
          <w:sz w:val="24"/>
          <w:szCs w:val="24"/>
        </w:rPr>
        <w:t xml:space="preserve"> износи 5154 детета, од којих је 1974 деце обухваћено основним образовањем у насељеним местима. Видан је тренд опадања броја ученика од школске 2004/2005.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када је у први разред свих основних школа са територије Града и насељених места уписано укупно 902 ученика, до школске 2020/2021.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када је уписано 608 ученика у све основне школе на територији Града и насељених места. У периоду између 2004. </w:t>
      </w:r>
      <w:proofErr w:type="gramStart"/>
      <w:r w:rsidRPr="0087677F">
        <w:rPr>
          <w:rFonts w:ascii="Times New Roman" w:hAnsi="Times New Roman" w:cs="Times New Roman"/>
          <w:sz w:val="24"/>
          <w:szCs w:val="24"/>
        </w:rPr>
        <w:t>и</w:t>
      </w:r>
      <w:proofErr w:type="gramEnd"/>
      <w:r w:rsidRPr="0087677F">
        <w:rPr>
          <w:rFonts w:ascii="Times New Roman" w:hAnsi="Times New Roman" w:cs="Times New Roman"/>
          <w:sz w:val="24"/>
          <w:szCs w:val="24"/>
        </w:rPr>
        <w:t xml:space="preserve">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најмање је првака уписано школске 2018/2019.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и тај број је износио 593 детета. Текуће школске </w:t>
      </w:r>
      <w:r w:rsidRPr="0087677F">
        <w:rPr>
          <w:rFonts w:ascii="Times New Roman" w:hAnsi="Times New Roman" w:cs="Times New Roman"/>
          <w:sz w:val="24"/>
          <w:szCs w:val="24"/>
        </w:rPr>
        <w:lastRenderedPageBreak/>
        <w:t xml:space="preserve">2020/2021. године уписано је укупно 392 деце у основне школе у Граду и 216 деце у насељеним местима, од којих 13 деце похађа наставу на мађарском језику. </w:t>
      </w:r>
    </w:p>
    <w:p w:rsidR="00C17654" w:rsidRPr="0087677F" w:rsidRDefault="00C17654" w:rsidP="00626C47">
      <w:pPr>
        <w:jc w:val="both"/>
        <w:rPr>
          <w:rFonts w:ascii="Times New Roman" w:hAnsi="Times New Roman" w:cs="Times New Roman"/>
          <w:sz w:val="24"/>
          <w:szCs w:val="24"/>
        </w:rPr>
      </w:pPr>
      <w:r w:rsidRPr="0087677F">
        <w:rPr>
          <w:rFonts w:ascii="Times New Roman" w:hAnsi="Times New Roman" w:cs="Times New Roman"/>
          <w:sz w:val="24"/>
          <w:szCs w:val="24"/>
        </w:rPr>
        <w:t xml:space="preserve">Све средње школе се налазе на територији Града и њих има укупно 7. То су: Средња пољопривредно-прехрамбена школа, Средња економска школа, Средња техничка школа, Средња школа „Свети Сава“, Средња медицинска школа „Др Ружица Рип“, Гимназија „Вељко Петровић“ и Средња музичка школа „Петар Коњовић“. Највише ученика у први разред текуће 2020/2021. </w:t>
      </w:r>
      <w:proofErr w:type="gramStart"/>
      <w:r w:rsidRPr="0087677F">
        <w:rPr>
          <w:rFonts w:ascii="Times New Roman" w:hAnsi="Times New Roman" w:cs="Times New Roman"/>
          <w:sz w:val="24"/>
          <w:szCs w:val="24"/>
        </w:rPr>
        <w:t>школске</w:t>
      </w:r>
      <w:proofErr w:type="gramEnd"/>
      <w:r w:rsidRPr="0087677F">
        <w:rPr>
          <w:rFonts w:ascii="Times New Roman" w:hAnsi="Times New Roman" w:cs="Times New Roman"/>
          <w:sz w:val="24"/>
          <w:szCs w:val="24"/>
        </w:rPr>
        <w:t xml:space="preserve"> године уписано је Средњој техничкој школи (269 ученика), те у Средњој економској школи (173) и Гимназији „Вељко Петровић“ (161). Такође, планирано је да се 300 ученика из других општина упише у средње школе у Сомбору.</w:t>
      </w:r>
    </w:p>
    <w:p w:rsidR="00C17654" w:rsidRPr="0087677F" w:rsidRDefault="00C17654" w:rsidP="00626C47">
      <w:pPr>
        <w:jc w:val="both"/>
        <w:rPr>
          <w:rFonts w:ascii="Times New Roman" w:hAnsi="Times New Roman" w:cs="Times New Roman"/>
          <w:sz w:val="24"/>
          <w:szCs w:val="24"/>
        </w:rPr>
      </w:pPr>
      <w:r w:rsidRPr="0087677F">
        <w:rPr>
          <w:rFonts w:ascii="Times New Roman" w:hAnsi="Times New Roman" w:cs="Times New Roman"/>
          <w:sz w:val="24"/>
          <w:szCs w:val="24"/>
        </w:rPr>
        <w:t xml:space="preserve">У средњим школама су формирани различити образовни профили/смерови. Даље у тексту ће бити наведени смерови у свакој средњој школи са бројем ученика који се може уписати у школској 2020/2021. </w:t>
      </w:r>
      <w:proofErr w:type="gramStart"/>
      <w:r w:rsidRPr="0087677F">
        <w:rPr>
          <w:rFonts w:ascii="Times New Roman" w:hAnsi="Times New Roman" w:cs="Times New Roman"/>
          <w:sz w:val="24"/>
          <w:szCs w:val="24"/>
        </w:rPr>
        <w:t>години</w:t>
      </w:r>
      <w:proofErr w:type="gramEnd"/>
      <w:r w:rsidRPr="0087677F">
        <w:rPr>
          <w:rFonts w:ascii="Times New Roman" w:hAnsi="Times New Roman" w:cs="Times New Roman"/>
          <w:sz w:val="24"/>
          <w:szCs w:val="24"/>
        </w:rPr>
        <w:t xml:space="preserve"> на наведени образовни профил у формату (број редовних ученика/број ванредних ученика):</w:t>
      </w:r>
    </w:p>
    <w:p w:rsidR="00C17654" w:rsidRPr="0087677F" w:rsidRDefault="00C17654" w:rsidP="00C17654">
      <w:pPr>
        <w:pStyle w:val="ListParagraph"/>
        <w:numPr>
          <w:ilvl w:val="0"/>
          <w:numId w:val="9"/>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Средња медицинска школа „Др Ружица Рип“</w:t>
      </w:r>
      <w:r w:rsidRPr="0087677F">
        <w:rPr>
          <w:rFonts w:ascii="Times New Roman" w:hAnsi="Times New Roman" w:cs="Times New Roman"/>
          <w:sz w:val="24"/>
          <w:szCs w:val="24"/>
        </w:rPr>
        <w:t>: фармацеутски техничар (30/2), медицинска сестра - техничар (30/3), физиотерапеутски техничар (30/0), педијатријска сестра – техничар (30/0) и фармацеутски техничар на мађарском језику (30/0). Сви смерови су у четворогодишњем трајању.</w:t>
      </w:r>
    </w:p>
    <w:p w:rsidR="00C17654" w:rsidRPr="0087677F" w:rsidRDefault="00C17654" w:rsidP="00C17654">
      <w:pPr>
        <w:pStyle w:val="ListParagraph"/>
        <w:numPr>
          <w:ilvl w:val="0"/>
          <w:numId w:val="9"/>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Гимназија „Вељко Петровић“</w:t>
      </w:r>
      <w:r w:rsidRPr="0087677F">
        <w:rPr>
          <w:rFonts w:ascii="Times New Roman" w:hAnsi="Times New Roman" w:cs="Times New Roman"/>
          <w:sz w:val="24"/>
          <w:szCs w:val="24"/>
        </w:rPr>
        <w:t>: друштвено – језички смер (90/0), природно-математички смер (60/0), општи смер на мађарском језику (30/0), специјални смер за ученике са посебним способностима за рачунарство и информатику (20/0). Сви смерови су у четворогодишњем трајању.</w:t>
      </w:r>
    </w:p>
    <w:p w:rsidR="00C17654" w:rsidRPr="0087677F" w:rsidRDefault="00C17654" w:rsidP="00C17654">
      <w:pPr>
        <w:pStyle w:val="ListParagraph"/>
        <w:numPr>
          <w:ilvl w:val="0"/>
          <w:numId w:val="9"/>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Пољопривредно-прехрамбена школа</w:t>
      </w:r>
      <w:r w:rsidRPr="0087677F">
        <w:rPr>
          <w:rFonts w:ascii="Times New Roman" w:hAnsi="Times New Roman" w:cs="Times New Roman"/>
          <w:sz w:val="24"/>
          <w:szCs w:val="24"/>
        </w:rPr>
        <w:t>. Четворогодишњи смерови: пољопривредни техничар (30/5), ветеринарски техничар (30/5) и техничар за биотехнологију (30/5). Трогодишњи смерови: руковалац – механичар пољопривредне технике (15/3) и пекар (15/3).</w:t>
      </w:r>
    </w:p>
    <w:p w:rsidR="00C17654" w:rsidRPr="0087677F" w:rsidRDefault="00C17654" w:rsidP="00C17654">
      <w:pPr>
        <w:pStyle w:val="ListParagraph"/>
        <w:numPr>
          <w:ilvl w:val="0"/>
          <w:numId w:val="9"/>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Средња школа „Свети Сава“</w:t>
      </w:r>
      <w:r w:rsidRPr="0087677F">
        <w:rPr>
          <w:rFonts w:ascii="Times New Roman" w:hAnsi="Times New Roman" w:cs="Times New Roman"/>
          <w:sz w:val="24"/>
          <w:szCs w:val="24"/>
        </w:rPr>
        <w:t>. Четворогодишњи смерови: техничар за заштиту животне средине (15/5), техничар за рециклажу (15/0) и техничар за индустријску фармацеутску технологију (30/5). Трогодишњи смерови: моделар одеће (30/5), женски фризер (30/5), мушки фризер (15/5) и педикир маникир (15/5).</w:t>
      </w:r>
    </w:p>
    <w:p w:rsidR="00C17654" w:rsidRPr="0087677F" w:rsidRDefault="00C17654" w:rsidP="00C17654">
      <w:pPr>
        <w:pStyle w:val="ListParagraph"/>
        <w:numPr>
          <w:ilvl w:val="0"/>
          <w:numId w:val="9"/>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Средња економска школа</w:t>
      </w:r>
      <w:r w:rsidRPr="0087677F">
        <w:rPr>
          <w:rFonts w:ascii="Times New Roman" w:hAnsi="Times New Roman" w:cs="Times New Roman"/>
          <w:sz w:val="24"/>
          <w:szCs w:val="24"/>
        </w:rPr>
        <w:t>. Четворогодишњи смерови: економски техничар (30/0), пословни администратор (30/0), финансијски администратор (30/0) и комерцијалиста (30/0). Трогодишњи смерови: конобар (15/5), трговац (15/5), кувар (30/5), кувар на мађарском језику (30/0).</w:t>
      </w:r>
    </w:p>
    <w:p w:rsidR="00C17654" w:rsidRPr="0087677F" w:rsidRDefault="00C17654" w:rsidP="00C17654">
      <w:pPr>
        <w:pStyle w:val="ListParagraph"/>
        <w:numPr>
          <w:ilvl w:val="0"/>
          <w:numId w:val="9"/>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Средња техничка школа</w:t>
      </w:r>
      <w:r w:rsidRPr="0087677F">
        <w:rPr>
          <w:rFonts w:ascii="Times New Roman" w:hAnsi="Times New Roman" w:cs="Times New Roman"/>
          <w:sz w:val="24"/>
          <w:szCs w:val="24"/>
        </w:rPr>
        <w:t>. Четворогодишњи смерови: техничар за компјутерско управљање (30/5), машински техничар моторних возила (30/5), електротехничар рачунара (30/5), електротехничар обновљивих извора енергије (30/5), техничар мехатронике (30/5), електротехничар информационих технологија (30/5) и техничар друмског саобраћаја (30/5). Трогодишњи смерови: бравар – заваривач (дуално, 15/3), електричар (дуално, 15/3), електроинсталатер на мађарском језику (30/0) и возач моторних возила (30/3).</w:t>
      </w:r>
    </w:p>
    <w:p w:rsidR="00C17654" w:rsidRPr="0087677F" w:rsidRDefault="00C17654" w:rsidP="00C17654">
      <w:pPr>
        <w:pStyle w:val="ListParagraph"/>
        <w:numPr>
          <w:ilvl w:val="0"/>
          <w:numId w:val="9"/>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ШОСО са домом „Вук Караџић“</w:t>
      </w:r>
      <w:r w:rsidRPr="0087677F">
        <w:rPr>
          <w:rFonts w:ascii="Times New Roman" w:hAnsi="Times New Roman" w:cs="Times New Roman"/>
          <w:sz w:val="24"/>
          <w:szCs w:val="24"/>
        </w:rPr>
        <w:t>. Трогодишњи смер: бравар (6/4). Двогодишњи смерови: цвећар вртлар (6/4) и сервир (4/4).</w:t>
      </w:r>
    </w:p>
    <w:p w:rsidR="00C17654" w:rsidRPr="0087677F" w:rsidRDefault="00C17654" w:rsidP="00C17654">
      <w:pPr>
        <w:pStyle w:val="ListParagraph"/>
        <w:numPr>
          <w:ilvl w:val="0"/>
          <w:numId w:val="9"/>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Музичка школа „Петар Коњовић“</w:t>
      </w:r>
      <w:r w:rsidRPr="0087677F">
        <w:rPr>
          <w:rFonts w:ascii="Times New Roman" w:hAnsi="Times New Roman" w:cs="Times New Roman"/>
          <w:sz w:val="24"/>
          <w:szCs w:val="24"/>
        </w:rPr>
        <w:t>: музички извођач (8/0), музички извођач – етномузиколог (8/0) и дизајн звука (8/0). Сви смерови су у четворогодишњем трајању.</w:t>
      </w:r>
    </w:p>
    <w:p w:rsidR="00C17654" w:rsidRPr="0087677F" w:rsidRDefault="00C17654" w:rsidP="00C17654">
      <w:pPr>
        <w:rPr>
          <w:rFonts w:ascii="Times New Roman" w:hAnsi="Times New Roman" w:cs="Times New Roman"/>
          <w:sz w:val="24"/>
          <w:szCs w:val="24"/>
        </w:rPr>
      </w:pPr>
      <w:r w:rsidRPr="0087677F">
        <w:rPr>
          <w:rFonts w:ascii="Times New Roman" w:hAnsi="Times New Roman" w:cs="Times New Roman"/>
          <w:sz w:val="24"/>
          <w:szCs w:val="24"/>
        </w:rPr>
        <w:lastRenderedPageBreak/>
        <w:t xml:space="preserve">Измењени програм наставе и учења (ИОП-2) је израђен за 208 ученика основних школа и 52 ученика средњих школа. </w:t>
      </w:r>
    </w:p>
    <w:p w:rsidR="00C17654" w:rsidRPr="0087677F" w:rsidRDefault="00C17654" w:rsidP="00C17654">
      <w:pPr>
        <w:rPr>
          <w:rFonts w:ascii="Times New Roman" w:hAnsi="Times New Roman" w:cs="Times New Roman"/>
          <w:sz w:val="24"/>
          <w:szCs w:val="24"/>
        </w:rPr>
      </w:pPr>
      <w:r w:rsidRPr="0087677F">
        <w:rPr>
          <w:rFonts w:ascii="Times New Roman" w:hAnsi="Times New Roman" w:cs="Times New Roman"/>
          <w:sz w:val="24"/>
          <w:szCs w:val="24"/>
        </w:rPr>
        <w:t xml:space="preserve">На територији Града функционише и </w:t>
      </w:r>
      <w:r w:rsidRPr="0087677F">
        <w:rPr>
          <w:rFonts w:ascii="Times New Roman" w:hAnsi="Times New Roman" w:cs="Times New Roman"/>
          <w:b/>
          <w:sz w:val="24"/>
          <w:szCs w:val="24"/>
        </w:rPr>
        <w:t>Педагошки факултет у Сомбору</w:t>
      </w:r>
      <w:r w:rsidRPr="0087677F">
        <w:rPr>
          <w:rFonts w:ascii="Times New Roman" w:hAnsi="Times New Roman" w:cs="Times New Roman"/>
          <w:sz w:val="24"/>
          <w:szCs w:val="24"/>
        </w:rPr>
        <w:t xml:space="preserve"> који је у саставу </w:t>
      </w:r>
      <w:r w:rsidRPr="0087677F">
        <w:rPr>
          <w:rFonts w:ascii="Times New Roman" w:hAnsi="Times New Roman" w:cs="Times New Roman"/>
          <w:b/>
          <w:sz w:val="24"/>
          <w:szCs w:val="24"/>
        </w:rPr>
        <w:t>Универзитета у Новом Саду</w:t>
      </w:r>
      <w:r w:rsidRPr="0087677F">
        <w:rPr>
          <w:rFonts w:ascii="Times New Roman" w:hAnsi="Times New Roman" w:cs="Times New Roman"/>
          <w:sz w:val="24"/>
          <w:szCs w:val="24"/>
        </w:rPr>
        <w:t>. На Педагошком факултету у Сомбору има око 500 студената који похађају следеће смерове:</w:t>
      </w:r>
    </w:p>
    <w:p w:rsidR="00C17654" w:rsidRPr="0087677F" w:rsidRDefault="00C17654" w:rsidP="00C17654">
      <w:pPr>
        <w:pStyle w:val="ListParagraph"/>
        <w:numPr>
          <w:ilvl w:val="0"/>
          <w:numId w:val="10"/>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Основне академске студије</w:t>
      </w:r>
      <w:r w:rsidRPr="0087677F">
        <w:rPr>
          <w:rFonts w:ascii="Times New Roman" w:hAnsi="Times New Roman" w:cs="Times New Roman"/>
          <w:sz w:val="24"/>
          <w:szCs w:val="24"/>
        </w:rPr>
        <w:t>: дипломирани учитељ, дипломирани васпитач, дипломирани библиотекар – информатичар и дипломирани дизајнер медија у образовању.</w:t>
      </w:r>
    </w:p>
    <w:p w:rsidR="00C17654" w:rsidRPr="0087677F" w:rsidRDefault="00C17654" w:rsidP="00C17654">
      <w:pPr>
        <w:pStyle w:val="ListParagraph"/>
        <w:numPr>
          <w:ilvl w:val="0"/>
          <w:numId w:val="10"/>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Мастер академске студије</w:t>
      </w:r>
      <w:r w:rsidRPr="0087677F">
        <w:rPr>
          <w:rFonts w:ascii="Times New Roman" w:hAnsi="Times New Roman" w:cs="Times New Roman"/>
          <w:sz w:val="24"/>
          <w:szCs w:val="24"/>
        </w:rPr>
        <w:t>: мастер учитељ, мастер васпитач, мастер библиотекар – информатичар и мастер дизајнер медија у образовању.</w:t>
      </w:r>
    </w:p>
    <w:p w:rsidR="00C17654" w:rsidRPr="0087677F" w:rsidRDefault="00C17654" w:rsidP="00C17654">
      <w:pPr>
        <w:pStyle w:val="ListParagraph"/>
        <w:numPr>
          <w:ilvl w:val="0"/>
          <w:numId w:val="10"/>
        </w:numPr>
        <w:spacing w:line="360" w:lineRule="auto"/>
        <w:jc w:val="both"/>
        <w:rPr>
          <w:rFonts w:ascii="Times New Roman" w:hAnsi="Times New Roman" w:cs="Times New Roman"/>
          <w:sz w:val="24"/>
          <w:szCs w:val="24"/>
        </w:rPr>
      </w:pPr>
      <w:r w:rsidRPr="0087677F">
        <w:rPr>
          <w:rFonts w:ascii="Times New Roman" w:hAnsi="Times New Roman" w:cs="Times New Roman"/>
          <w:b/>
          <w:sz w:val="24"/>
          <w:szCs w:val="24"/>
        </w:rPr>
        <w:t>Докторске академске студије</w:t>
      </w:r>
      <w:r w:rsidRPr="0087677F">
        <w:rPr>
          <w:rFonts w:ascii="Times New Roman" w:hAnsi="Times New Roman" w:cs="Times New Roman"/>
          <w:sz w:val="24"/>
          <w:szCs w:val="24"/>
        </w:rPr>
        <w:t>: докторске академске студије методике разредне наставе – природе, математике, информатике и физичког васпитања.</w:t>
      </w:r>
    </w:p>
    <w:p w:rsidR="00C17654" w:rsidRPr="0087677F" w:rsidRDefault="00C17654" w:rsidP="00C17654">
      <w:pPr>
        <w:rPr>
          <w:rFonts w:ascii="Times New Roman" w:hAnsi="Times New Roman" w:cs="Times New Roman"/>
          <w:sz w:val="24"/>
          <w:szCs w:val="24"/>
        </w:rPr>
      </w:pPr>
      <w:r w:rsidRPr="0087677F">
        <w:rPr>
          <w:rFonts w:ascii="Times New Roman" w:hAnsi="Times New Roman" w:cs="Times New Roman"/>
          <w:sz w:val="24"/>
          <w:szCs w:val="24"/>
        </w:rPr>
        <w:t>Град Сомбор је у текућој школској години издвојио 35 стипендија за најбоље студенте и 5 стипендија за ђаке генерације у вредности од 11.500 динара месечно.</w:t>
      </w:r>
    </w:p>
    <w:p w:rsidR="00C17654" w:rsidRPr="0087677F" w:rsidRDefault="00C17654" w:rsidP="00C17654">
      <w:pPr>
        <w:rPr>
          <w:rFonts w:ascii="Times New Roman" w:hAnsi="Times New Roman" w:cs="Times New Roman"/>
          <w:sz w:val="24"/>
          <w:szCs w:val="24"/>
        </w:rPr>
      </w:pPr>
    </w:p>
    <w:p w:rsidR="00C17654" w:rsidRPr="0087677F" w:rsidRDefault="00C17654" w:rsidP="00C17654">
      <w:pPr>
        <w:rPr>
          <w:rFonts w:ascii="Times New Roman" w:hAnsi="Times New Roman" w:cs="Times New Roman"/>
          <w:sz w:val="24"/>
          <w:szCs w:val="24"/>
        </w:rPr>
      </w:pPr>
    </w:p>
    <w:p w:rsidR="00C17654" w:rsidRPr="0087677F" w:rsidRDefault="00C17654" w:rsidP="00C17654">
      <w:pPr>
        <w:rPr>
          <w:rFonts w:ascii="Times New Roman" w:hAnsi="Times New Roman" w:cs="Times New Roman"/>
          <w:sz w:val="24"/>
          <w:szCs w:val="24"/>
        </w:rPr>
      </w:pPr>
      <w:r w:rsidRPr="0087677F">
        <w:rPr>
          <w:rFonts w:ascii="Times New Roman" w:hAnsi="Times New Roman" w:cs="Times New Roman"/>
          <w:sz w:val="24"/>
          <w:szCs w:val="24"/>
        </w:rPr>
        <w:t xml:space="preserve">Од септембра до новембра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у Граду и насељеним местима реализовано је истраживање које је за циљ имало да испита потребе деце. У области образовања издвојени су следећи најважнији налази:</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Средњошколци извештавају да су углавном задовољни опремљеношћу, садржајима и хигијенско санитарним условима у школи. Ипак, нешто мање задовољство имају у погледу мултимедијалне опремљености учионица, доступношћу хигијенских средстава и топле воде, уређености школског дворишта и наставним средствима/помагалима. Основношколци су углавном задовољни истим аспектима школе, једино мање задовољство је код мултимедијалне опремљености школе и хигијеном и санитарним условима у школи.</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Највећи број испитаника планира да упише факултет, 81.30%. Од тог постотка само 29.20% испитаника зна коме у Сомбору може да се обрати за савет приликом доношења одлуке у вези са каријером, а у својој школи 60% испитаника зна коме би се обратило по овом питању. Испитаници са села у само 20% случајева знају коме би се могли обратити по овом питању. Они испитаници који знају коме да се обрате уз најчешћем случају наводе да је то психолог, педагог, наставници, породица или Национална служба за запошљавање – односно умеју да препознају особе које су стручне да има помогну приликом избора занимања и каријерног вођења. Основношколци у 61% случајева не знају коме би могли да се обрате за подршку/помоћ приликом доношења одлуке у вези са каријером. Од оних 32.40% који знају коме да се обрате наводе најчешће да би се обратили родитељима и разредном старешини или наставнику. Не препознају педагога или психолога као стручне особе које би могле да им помогну у овом процесу, као ни једну од установа у Сомбору која би евентуално могла да им помогне (нпр. Национална служба за запошљавање). Стручњаци се слажу у 56.50% случајева да је потребно унапредити постојеће, односно увести нове програме каријерног вођења/професионалне оријентације, у 39.10% су неодлучни, а само у 4.3% сматрају да нема потребе за тим.</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lastRenderedPageBreak/>
        <w:t>Средњошколци истичу да су им потребне вештине рада на рачунару, рада на интернету, пословне комуникације (писање мејлова, дописа и сл.), познавања енглеског језика и писање ЦВ-а.</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 xml:space="preserve">Средњошколци изражавају висок степен жеље да похађају обуку за онлајн маркетинг, руковање мултимедијалном опремом (фотоапарат, дрон, камера). Негде половина њих је заинтересована за креирање/дизајнирање садржаја за друштвене мреже, коришћење програма за обраду видеа и обуке бонтона, као и copywriting. </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 xml:space="preserve">Родитељи сматрају да су деци потребне следеће обуке (у распону од 85 до 98%): Помоћ у учењу и изради домаћих задатака, припрема за пријемни (завршни) испит, уметничке секције (свирање, певање, драмске, ликовне и сл.), часови страних језика, спортске активности, курсеви програмирања, дизајна, ИТ и слично, курсеви животних/практичних вештина. Неки родитељи су у дописали да деци требају обуке у којима ће развијати своје личне потенцијале (толеранција, недискриминација, емпатија), бонтон, самоодбрана, боравак у природи. </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 xml:space="preserve">Средњошколци, када су могли да се изјасне који курс или обуку би волели да похађају то су најчешће били страни језици (енглески, немачки, шпански, француски и мађарски), курс фотографије, графичког дизајна, глуме, комуникације и јавног наступа. Основношколци су се слабо изјашњавали о обукама, али то су најчешће били курс прве помоћи, страни језици (енглески, немачки, шпански), хемијски огледи, домаћинство и курс за полицајца. </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Родитељи у више од 90% случајева потврђују да је деци потребна школа бонтона, радионице о пажњи, концентрацији и организовању времена као и едукација о томе како да науче успешно да уче.</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Стручњаци се слажу да су деци највише потребне обуке које се односе на практичне животне вештине, прву помоћ и сналажење у природи, као и бонтон/лепо понашање, активизам, волонтеризам и хуманитарни рад и ефикасно учење</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 xml:space="preserve">Око 40% средњошколаца је волонтирало, и то је проценат много већи у граду (46.60%) него на селу (22.50%). Најчешће су волонтирали у Црвеном крсту, на неким јавним и хуманитарним акцијама. Основношколци у 71% нису волонтирали, а када јесу то је у Црвеном крсту (16.22%) или неким јавним и хуманитарним акцијама (2.70%). </w:t>
      </w:r>
    </w:p>
    <w:p w:rsidR="00C17654" w:rsidRPr="0087677F" w:rsidRDefault="00C17654" w:rsidP="00C17654">
      <w:pPr>
        <w:pStyle w:val="ListParagraph"/>
        <w:numPr>
          <w:ilvl w:val="0"/>
          <w:numId w:val="11"/>
        </w:numPr>
        <w:spacing w:line="360" w:lineRule="auto"/>
        <w:jc w:val="both"/>
        <w:rPr>
          <w:rFonts w:ascii="Times New Roman" w:hAnsi="Times New Roman" w:cs="Times New Roman"/>
          <w:noProof/>
          <w:sz w:val="24"/>
          <w:szCs w:val="24"/>
        </w:rPr>
      </w:pPr>
      <w:r w:rsidRPr="0087677F">
        <w:rPr>
          <w:rFonts w:ascii="Times New Roman" w:hAnsi="Times New Roman" w:cs="Times New Roman"/>
          <w:noProof/>
          <w:sz w:val="24"/>
          <w:szCs w:val="24"/>
        </w:rPr>
        <w:t>Препоруке са фокус група: организовање обуке школе бонтона, лепог понашања и опште културе (у све три фокус групе се изузетно истицало), упознавање законске регулативе како би се деца сналазила у друштву у коме живе, упознавање са радом институција, процедурима и механизмима у друштву, развој практичних вештина, припрема деце за факултет,  домаћинство, бесплатне школе језика за децу, еколошке радионице, промоција волонтеризма код деце.</w:t>
      </w:r>
    </w:p>
    <w:p w:rsidR="003458D4" w:rsidRPr="0087677F" w:rsidRDefault="003458D4" w:rsidP="003458D4">
      <w:pPr>
        <w:jc w:val="both"/>
        <w:rPr>
          <w:rFonts w:ascii="Times New Roman" w:hAnsi="Times New Roman" w:cs="Times New Roman"/>
          <w:sz w:val="24"/>
          <w:szCs w:val="24"/>
        </w:rPr>
      </w:pPr>
    </w:p>
    <w:tbl>
      <w:tblPr>
        <w:tblW w:w="11447"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3598"/>
        <w:gridCol w:w="2409"/>
        <w:gridCol w:w="2410"/>
      </w:tblGrid>
      <w:tr w:rsidR="0087677F" w:rsidRPr="0087677F" w:rsidTr="00AB7797">
        <w:tc>
          <w:tcPr>
            <w:tcW w:w="11447" w:type="dxa"/>
            <w:gridSpan w:val="4"/>
            <w:shd w:val="clear" w:color="auto" w:fill="ED7D31"/>
          </w:tcPr>
          <w:p w:rsidR="00B277E1" w:rsidRPr="0087677F" w:rsidRDefault="00522B14" w:rsidP="00D3107A">
            <w:pPr>
              <w:jc w:val="center"/>
              <w:rPr>
                <w:rFonts w:ascii="Times New Roman" w:eastAsia="Times New Roman" w:hAnsi="Times New Roman" w:cs="Times New Roman"/>
                <w:b/>
                <w:sz w:val="32"/>
                <w:szCs w:val="32"/>
              </w:rPr>
            </w:pPr>
            <w:r w:rsidRPr="0087677F">
              <w:rPr>
                <w:rFonts w:ascii="Times New Roman" w:eastAsia="Times New Roman" w:hAnsi="Times New Roman" w:cs="Times New Roman"/>
                <w:b/>
                <w:sz w:val="32"/>
                <w:szCs w:val="32"/>
              </w:rPr>
              <w:t>1</w:t>
            </w:r>
            <w:r w:rsidR="00B277E1" w:rsidRPr="0087677F">
              <w:rPr>
                <w:rFonts w:ascii="Times New Roman" w:eastAsia="Times New Roman" w:hAnsi="Times New Roman" w:cs="Times New Roman"/>
                <w:b/>
                <w:sz w:val="32"/>
                <w:szCs w:val="32"/>
              </w:rPr>
              <w:t>. УНАПРЕЂЕЊЕ КВАЛИТЕТА ОБРАЗОВАЊА</w:t>
            </w:r>
          </w:p>
        </w:tc>
      </w:tr>
      <w:tr w:rsidR="0087677F" w:rsidRPr="0087677F" w:rsidTr="00AB7797">
        <w:tc>
          <w:tcPr>
            <w:tcW w:w="11447" w:type="dxa"/>
            <w:gridSpan w:val="4"/>
            <w:shd w:val="clear" w:color="auto" w:fill="ED7D31"/>
          </w:tcPr>
          <w:p w:rsidR="00B277E1" w:rsidRPr="0087677F" w:rsidRDefault="00B277E1" w:rsidP="00335DA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lastRenderedPageBreak/>
              <w:t xml:space="preserve">СПЕЦИФИЧНИ ЦИЉ </w:t>
            </w:r>
            <w:r w:rsidR="00522B14" w:rsidRPr="0087677F">
              <w:rPr>
                <w:rFonts w:ascii="Times New Roman" w:eastAsia="Times New Roman" w:hAnsi="Times New Roman" w:cs="Times New Roman"/>
                <w:b/>
                <w:sz w:val="28"/>
                <w:szCs w:val="28"/>
              </w:rPr>
              <w:t>1</w:t>
            </w:r>
            <w:r w:rsidRPr="0087677F">
              <w:rPr>
                <w:rFonts w:ascii="Times New Roman" w:eastAsia="Times New Roman" w:hAnsi="Times New Roman" w:cs="Times New Roman"/>
                <w:b/>
                <w:sz w:val="28"/>
                <w:szCs w:val="28"/>
              </w:rPr>
              <w:t>.1.: Унапређивање професионалне оријентације и каријерног вођења</w:t>
            </w:r>
          </w:p>
        </w:tc>
      </w:tr>
      <w:tr w:rsidR="0087677F" w:rsidRPr="0087677F" w:rsidTr="002E35FE">
        <w:tc>
          <w:tcPr>
            <w:tcW w:w="3030" w:type="dxa"/>
            <w:shd w:val="clear" w:color="auto" w:fill="F4B083"/>
          </w:tcPr>
          <w:p w:rsidR="0072330F" w:rsidRPr="0087677F" w:rsidRDefault="0072330F"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598" w:type="dxa"/>
            <w:shd w:val="clear" w:color="auto" w:fill="F4B083"/>
          </w:tcPr>
          <w:p w:rsidR="0072330F" w:rsidRPr="0087677F" w:rsidRDefault="0072330F"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409" w:type="dxa"/>
            <w:shd w:val="clear" w:color="auto" w:fill="F4B083"/>
          </w:tcPr>
          <w:p w:rsidR="0072330F" w:rsidRPr="0087677F" w:rsidRDefault="0072330F"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410" w:type="dxa"/>
            <w:shd w:val="clear" w:color="auto" w:fill="F4B083"/>
          </w:tcPr>
          <w:p w:rsidR="0072330F" w:rsidRPr="0087677F" w:rsidRDefault="0072330F"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2E35FE">
        <w:tc>
          <w:tcPr>
            <w:tcW w:w="3030"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1.1.1. Организација Сајма професионалне оријентације </w:t>
            </w: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sz w:val="24"/>
                <w:szCs w:val="24"/>
              </w:rPr>
            </w:pPr>
          </w:p>
        </w:tc>
        <w:tc>
          <w:tcPr>
            <w:tcW w:w="3598"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w:t>
            </w:r>
            <w:r w:rsidR="004B7CF0" w:rsidRPr="0087677F">
              <w:rPr>
                <w:rFonts w:ascii="Times New Roman" w:eastAsia="Times New Roman" w:hAnsi="Times New Roman" w:cs="Times New Roman"/>
                <w:sz w:val="24"/>
                <w:szCs w:val="24"/>
              </w:rPr>
              <w:t>о три</w:t>
            </w:r>
            <w:r w:rsidRPr="0087677F">
              <w:rPr>
                <w:rFonts w:ascii="Times New Roman" w:eastAsia="Times New Roman" w:hAnsi="Times New Roman" w:cs="Times New Roman"/>
                <w:sz w:val="24"/>
                <w:szCs w:val="24"/>
              </w:rPr>
              <w:t xml:space="preserve"> Сајм</w:t>
            </w:r>
            <w:r w:rsidR="004B7CF0"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професионалне оријентације на коме ће све средње школе представити цвоје профиле кроз промотивни материјал и разговор, као и факултети.</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Најмање 100 ученика свих ОШ са територије Сомбора посетили Сајам, остварили увид у промотивне материјале, добили одговоре на питања и сл.</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Учестввоало свих шест средњих школа са територије града Сомбора и најмање три средње школе из Западно-бачког округа.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Учествовала најмање једна високошколска установа на Сајму.</w:t>
            </w:r>
          </w:p>
        </w:tc>
        <w:tc>
          <w:tcPr>
            <w:tcW w:w="2409"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средњих школа које су учествовале на Сајму</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факултета и високих школа које су учествовале на сајму.</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Број организованих Сајама </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ученика који су посетили Сајам</w:t>
            </w:r>
          </w:p>
          <w:p w:rsidR="0072330F" w:rsidRPr="0087677F" w:rsidRDefault="0072330F" w:rsidP="00D3107A">
            <w:pPr>
              <w:rPr>
                <w:rFonts w:ascii="Times New Roman" w:eastAsia="Times New Roman" w:hAnsi="Times New Roman" w:cs="Times New Roman"/>
                <w:sz w:val="24"/>
                <w:szCs w:val="24"/>
              </w:rPr>
            </w:pPr>
          </w:p>
        </w:tc>
        <w:tc>
          <w:tcPr>
            <w:tcW w:w="2410"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НСЗ, ШУ, Основне и средље школе, Факултети</w:t>
            </w: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sz w:val="24"/>
                <w:szCs w:val="24"/>
              </w:rPr>
            </w:pPr>
          </w:p>
          <w:p w:rsidR="0072330F" w:rsidRPr="0087677F" w:rsidRDefault="0072330F"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   </w:t>
            </w:r>
          </w:p>
          <w:p w:rsidR="0072330F" w:rsidRPr="0087677F" w:rsidRDefault="0072330F" w:rsidP="00D3107A">
            <w:pPr>
              <w:rPr>
                <w:rFonts w:ascii="Times New Roman" w:eastAsia="Times New Roman" w:hAnsi="Times New Roman" w:cs="Times New Roman"/>
                <w:b/>
                <w:sz w:val="24"/>
                <w:szCs w:val="24"/>
              </w:rPr>
            </w:pPr>
          </w:p>
          <w:p w:rsidR="0072330F" w:rsidRPr="0087677F" w:rsidRDefault="0072330F" w:rsidP="00D3107A">
            <w:pPr>
              <w:rPr>
                <w:rFonts w:ascii="Times New Roman" w:eastAsia="Times New Roman" w:hAnsi="Times New Roman" w:cs="Times New Roman"/>
                <w:b/>
                <w:sz w:val="24"/>
                <w:szCs w:val="24"/>
              </w:rPr>
            </w:pPr>
          </w:p>
          <w:p w:rsidR="0072330F" w:rsidRPr="0087677F" w:rsidRDefault="0072330F" w:rsidP="00D3107A">
            <w:pPr>
              <w:rPr>
                <w:rFonts w:ascii="Times New Roman" w:eastAsia="Times New Roman" w:hAnsi="Times New Roman" w:cs="Times New Roman"/>
                <w:sz w:val="24"/>
                <w:szCs w:val="24"/>
              </w:rPr>
            </w:pPr>
          </w:p>
        </w:tc>
      </w:tr>
      <w:tr w:rsidR="0087677F" w:rsidRPr="0087677F" w:rsidTr="002E35FE">
        <w:tc>
          <w:tcPr>
            <w:tcW w:w="3030"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1.1.2. Едукација стручних сарадника- психолога-  основних и средњих школа, којом ће унапредити компетенције за примену и тумачење тестова личности- интересовања- способности</w:t>
            </w:r>
          </w:p>
          <w:p w:rsidR="0072330F" w:rsidRPr="0087677F" w:rsidRDefault="0072330F" w:rsidP="00D3107A">
            <w:pPr>
              <w:rPr>
                <w:rFonts w:ascii="Times New Roman" w:eastAsia="Times New Roman" w:hAnsi="Times New Roman" w:cs="Times New Roman"/>
                <w:sz w:val="24"/>
                <w:szCs w:val="24"/>
              </w:rPr>
            </w:pPr>
          </w:p>
        </w:tc>
        <w:tc>
          <w:tcPr>
            <w:tcW w:w="3598"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Организована минимум једна едукација за стручне сараднике - психолога-  основних и средњих школа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Едуковано најмање 10 стручних сарадника - психолога основних и средњих школа да пружају помоћ у професионалној оријентацији и каријерном вођењу ученика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Све школе психолога који су прошли едукацију опремљене тестовним материјалом</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Најмање 100 ученика користип помоћ психолога школе при доношењу одлуке за наредне кораке по завршетку школе</w:t>
            </w:r>
          </w:p>
        </w:tc>
        <w:tc>
          <w:tcPr>
            <w:tcW w:w="2409"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ученика који користи  помоћ школског психолога у професионалној оријентацији и каријерном напредовању</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едукованих психолога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школа опремљених тестовним материјалом</w:t>
            </w:r>
          </w:p>
          <w:p w:rsidR="0072330F" w:rsidRPr="0087677F" w:rsidRDefault="0072330F" w:rsidP="00D3107A">
            <w:pPr>
              <w:rPr>
                <w:rFonts w:ascii="Times New Roman" w:eastAsia="Times New Roman" w:hAnsi="Times New Roman" w:cs="Times New Roman"/>
                <w:sz w:val="24"/>
                <w:szCs w:val="24"/>
              </w:rPr>
            </w:pPr>
          </w:p>
        </w:tc>
        <w:tc>
          <w:tcPr>
            <w:tcW w:w="2410"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НСЗ</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Центар за стручно усавршавање запослених у образовању Сомбор</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Педагошки факултет у Сомору</w:t>
            </w:r>
          </w:p>
        </w:tc>
      </w:tr>
      <w:tr w:rsidR="0087677F" w:rsidRPr="0087677F" w:rsidTr="002E35FE">
        <w:tc>
          <w:tcPr>
            <w:tcW w:w="3030"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1.1.3. Реализација радионица за децу на којима ће учити вештине </w:t>
            </w:r>
            <w:r w:rsidRPr="0087677F">
              <w:rPr>
                <w:rFonts w:ascii="Times New Roman" w:eastAsia="Times New Roman" w:hAnsi="Times New Roman" w:cs="Times New Roman"/>
                <w:sz w:val="24"/>
                <w:szCs w:val="24"/>
              </w:rPr>
              <w:lastRenderedPageBreak/>
              <w:t xml:space="preserve">пословне и формалне комуникације </w:t>
            </w:r>
          </w:p>
        </w:tc>
        <w:tc>
          <w:tcPr>
            <w:tcW w:w="3598"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 xml:space="preserve">Организовано најмање </w:t>
            </w:r>
            <w:r w:rsidR="004B7CF0" w:rsidRPr="0087677F">
              <w:rPr>
                <w:rFonts w:ascii="Times New Roman" w:eastAsia="Times New Roman" w:hAnsi="Times New Roman" w:cs="Times New Roman"/>
                <w:sz w:val="24"/>
                <w:szCs w:val="24"/>
              </w:rPr>
              <w:t>4</w:t>
            </w:r>
            <w:r w:rsidRPr="0087677F">
              <w:rPr>
                <w:rFonts w:ascii="Times New Roman" w:eastAsia="Times New Roman" w:hAnsi="Times New Roman" w:cs="Times New Roman"/>
                <w:sz w:val="24"/>
                <w:szCs w:val="24"/>
              </w:rPr>
              <w:t xml:space="preserve">5 радионица, на којима су ученици стекли  вештине </w:t>
            </w:r>
            <w:r w:rsidRPr="0087677F">
              <w:rPr>
                <w:rFonts w:ascii="Times New Roman" w:eastAsia="Times New Roman" w:hAnsi="Times New Roman" w:cs="Times New Roman"/>
                <w:sz w:val="24"/>
                <w:szCs w:val="24"/>
              </w:rPr>
              <w:lastRenderedPageBreak/>
              <w:t>вођења разговора, разговора, попуњавање различитих пријавних образаца, молби, писања   ЦВ, пропратних писама и других видова пословне и формалне комуникације</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Едуковано најмање три тима вршњачких едукатора који ће поучавати своје вршњаке у наведеним вештинама</w:t>
            </w:r>
          </w:p>
        </w:tc>
        <w:tc>
          <w:tcPr>
            <w:tcW w:w="2409"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Број одржаних радионица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Број радионица на селима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едукованих ученика који су пођали радионице</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тимова вршњачких едукатора</w:t>
            </w:r>
          </w:p>
        </w:tc>
        <w:tc>
          <w:tcPr>
            <w:tcW w:w="2410" w:type="dxa"/>
          </w:tcPr>
          <w:p w:rsidR="00324D8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 xml:space="preserve">Удружења, </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школе са територије Града</w:t>
            </w:r>
          </w:p>
        </w:tc>
      </w:tr>
      <w:tr w:rsidR="0087677F" w:rsidRPr="0087677F" w:rsidTr="002E35FE">
        <w:tc>
          <w:tcPr>
            <w:tcW w:w="3030"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 xml:space="preserve">1.1.4. Организовање саветодавних услуга професионалне оријентације и каријерног вођења </w:t>
            </w:r>
          </w:p>
        </w:tc>
        <w:tc>
          <w:tcPr>
            <w:tcW w:w="3598"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w:t>
            </w:r>
            <w:r w:rsidR="004B7CF0" w:rsidRPr="0087677F">
              <w:rPr>
                <w:rFonts w:ascii="Times New Roman" w:eastAsia="Times New Roman" w:hAnsi="Times New Roman" w:cs="Times New Roman"/>
                <w:sz w:val="24"/>
                <w:szCs w:val="24"/>
              </w:rPr>
              <w:t xml:space="preserve">о минимум 3 </w:t>
            </w:r>
            <w:r w:rsidRPr="0087677F">
              <w:rPr>
                <w:rFonts w:ascii="Times New Roman" w:eastAsia="Times New Roman" w:hAnsi="Times New Roman" w:cs="Times New Roman"/>
                <w:sz w:val="24"/>
                <w:szCs w:val="24"/>
              </w:rPr>
              <w:t>инфо кутк</w:t>
            </w:r>
            <w:r w:rsidR="004B7CF0"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у којем ће најмање </w:t>
            </w:r>
            <w:r w:rsidR="004B7CF0" w:rsidRPr="0087677F">
              <w:rPr>
                <w:rFonts w:ascii="Times New Roman" w:eastAsia="Times New Roman" w:hAnsi="Times New Roman" w:cs="Times New Roman"/>
                <w:sz w:val="24"/>
                <w:szCs w:val="24"/>
              </w:rPr>
              <w:t>1</w:t>
            </w:r>
            <w:r w:rsidRPr="0087677F">
              <w:rPr>
                <w:rFonts w:ascii="Times New Roman" w:eastAsia="Times New Roman" w:hAnsi="Times New Roman" w:cs="Times New Roman"/>
                <w:sz w:val="24"/>
                <w:szCs w:val="24"/>
              </w:rPr>
              <w:t>50 деце добити саветодавне услуге.</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Организовано бар </w:t>
            </w:r>
            <w:r w:rsidR="004B7CF0" w:rsidRPr="0087677F">
              <w:rPr>
                <w:rFonts w:ascii="Times New Roman" w:eastAsia="Times New Roman" w:hAnsi="Times New Roman" w:cs="Times New Roman"/>
                <w:sz w:val="24"/>
                <w:szCs w:val="24"/>
              </w:rPr>
              <w:t xml:space="preserve">три </w:t>
            </w:r>
            <w:r w:rsidRPr="0087677F">
              <w:rPr>
                <w:rFonts w:ascii="Times New Roman" w:eastAsia="Times New Roman" w:hAnsi="Times New Roman" w:cs="Times New Roman"/>
                <w:sz w:val="24"/>
                <w:szCs w:val="24"/>
              </w:rPr>
              <w:t>онлајн каријерн</w:t>
            </w:r>
            <w:r w:rsidR="004B7CF0"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саветовалишт</w:t>
            </w:r>
            <w:r w:rsidR="004B7CF0" w:rsidRPr="0087677F">
              <w:rPr>
                <w:rFonts w:ascii="Times New Roman" w:eastAsia="Times New Roman" w:hAnsi="Times New Roman" w:cs="Times New Roman"/>
                <w:sz w:val="24"/>
                <w:szCs w:val="24"/>
              </w:rPr>
              <w:t>а</w:t>
            </w:r>
          </w:p>
        </w:tc>
        <w:tc>
          <w:tcPr>
            <w:tcW w:w="2409" w:type="dxa"/>
          </w:tcPr>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ученика којима је пружена подршка за избор средње школе, факултета (тестирање, саветовање…)</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инфо кутака</w:t>
            </w:r>
          </w:p>
          <w:p w:rsidR="0072330F" w:rsidRPr="0087677F" w:rsidRDefault="0072330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онлајн саветовалишта</w:t>
            </w:r>
          </w:p>
        </w:tc>
        <w:tc>
          <w:tcPr>
            <w:tcW w:w="2410" w:type="dxa"/>
          </w:tcPr>
          <w:p w:rsidR="0072330F" w:rsidRPr="0087677F" w:rsidRDefault="0072330F"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72330F" w:rsidRPr="0087677F" w:rsidRDefault="0072330F" w:rsidP="00D3107A">
            <w:pPr>
              <w:rPr>
                <w:rFonts w:ascii="Times New Roman" w:eastAsia="Times New Roman" w:hAnsi="Times New Roman" w:cs="Times New Roman"/>
                <w:sz w:val="24"/>
                <w:szCs w:val="24"/>
              </w:rPr>
            </w:pPr>
          </w:p>
        </w:tc>
      </w:tr>
      <w:tr w:rsidR="0087677F" w:rsidRPr="0087677F" w:rsidTr="00AB7797">
        <w:tc>
          <w:tcPr>
            <w:tcW w:w="11447" w:type="dxa"/>
            <w:gridSpan w:val="4"/>
            <w:shd w:val="clear" w:color="auto" w:fill="ED7D31"/>
          </w:tcPr>
          <w:p w:rsidR="00B277E1" w:rsidRPr="0087677F" w:rsidRDefault="00B277E1" w:rsidP="00D3107A">
            <w:pPr>
              <w:jc w:val="center"/>
              <w:rPr>
                <w:rFonts w:ascii="Times New Roman" w:eastAsia="Times New Roman" w:hAnsi="Times New Roman" w:cs="Times New Roman"/>
                <w:b/>
                <w:sz w:val="28"/>
                <w:szCs w:val="28"/>
              </w:rPr>
            </w:pPr>
          </w:p>
          <w:p w:rsidR="00B277E1" w:rsidRPr="0087677F" w:rsidRDefault="00B277E1"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1</w:t>
            </w:r>
            <w:r w:rsidRPr="0087677F">
              <w:rPr>
                <w:rFonts w:ascii="Times New Roman" w:eastAsia="Times New Roman" w:hAnsi="Times New Roman" w:cs="Times New Roman"/>
                <w:b/>
                <w:sz w:val="28"/>
                <w:szCs w:val="28"/>
              </w:rPr>
              <w:t>.2.: Подршка ученицима који су у ризику од напуштања школовања</w:t>
            </w:r>
          </w:p>
        </w:tc>
      </w:tr>
      <w:tr w:rsidR="0087677F" w:rsidRPr="0087677F" w:rsidTr="002E35FE">
        <w:tc>
          <w:tcPr>
            <w:tcW w:w="303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598"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409"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41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2E35FE">
        <w:tc>
          <w:tcPr>
            <w:tcW w:w="3030" w:type="dxa"/>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1.2.1. Идентификовање ученика и фактора који узрокују ризик напуштања школовања</w:t>
            </w:r>
          </w:p>
        </w:tc>
        <w:tc>
          <w:tcPr>
            <w:tcW w:w="3598" w:type="dxa"/>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Спроведено истраживање у коме ће се идентификовти ученици у ризику и основни социодемографски и други фактори који доприносе потенцијалном напуштању школовања.</w:t>
            </w:r>
          </w:p>
        </w:tc>
        <w:tc>
          <w:tcPr>
            <w:tcW w:w="2409" w:type="dxa"/>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спроведених истраживања</w:t>
            </w:r>
          </w:p>
        </w:tc>
        <w:tc>
          <w:tcPr>
            <w:tcW w:w="2410" w:type="dxa"/>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0F7C72" w:rsidRPr="0087677F" w:rsidRDefault="000F7C72" w:rsidP="00D3107A">
            <w:pPr>
              <w:rPr>
                <w:rFonts w:ascii="Times New Roman" w:eastAsia="Times New Roman" w:hAnsi="Times New Roman" w:cs="Times New Roman"/>
                <w:sz w:val="24"/>
                <w:szCs w:val="24"/>
              </w:rPr>
            </w:pPr>
          </w:p>
        </w:tc>
      </w:tr>
      <w:tr w:rsidR="0087677F" w:rsidRPr="0087677F" w:rsidTr="002E35FE">
        <w:tc>
          <w:tcPr>
            <w:tcW w:w="3030" w:type="dxa"/>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1.2.2. Пружање саветодавне  подршке породицама за ублажавање или отклањање узрока који изазивају ризик напуштања школовања</w:t>
            </w:r>
          </w:p>
        </w:tc>
        <w:tc>
          <w:tcPr>
            <w:tcW w:w="3598" w:type="dxa"/>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Пружена саветодавна подршка за најмање </w:t>
            </w:r>
            <w:r w:rsidR="004B7CF0"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0 породица</w:t>
            </w:r>
          </w:p>
          <w:p w:rsidR="000F7C72" w:rsidRPr="0087677F" w:rsidRDefault="000F7C72" w:rsidP="00D3107A">
            <w:pPr>
              <w:rPr>
                <w:rFonts w:ascii="Times New Roman" w:eastAsia="Times New Roman" w:hAnsi="Times New Roman" w:cs="Times New Roman"/>
                <w:sz w:val="24"/>
                <w:szCs w:val="24"/>
              </w:rPr>
            </w:pPr>
          </w:p>
        </w:tc>
        <w:tc>
          <w:tcPr>
            <w:tcW w:w="2409" w:type="dxa"/>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саветодавних проодица</w:t>
            </w:r>
          </w:p>
        </w:tc>
        <w:tc>
          <w:tcPr>
            <w:tcW w:w="2410" w:type="dxa"/>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ЦСР</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1.2.3. Радионице (информативне и едукативне) за оснаживање </w:t>
            </w:r>
            <w:r w:rsidRPr="0087677F">
              <w:rPr>
                <w:rFonts w:ascii="Times New Roman" w:eastAsia="Times New Roman" w:hAnsi="Times New Roman" w:cs="Times New Roman"/>
                <w:sz w:val="24"/>
                <w:szCs w:val="24"/>
              </w:rPr>
              <w:lastRenderedPageBreak/>
              <w:t>породица и деце из тзв. маргинализованих група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Реализовано</w:t>
            </w:r>
            <w:r w:rsidR="004B7CF0" w:rsidRPr="0087677F">
              <w:rPr>
                <w:rFonts w:ascii="Times New Roman" w:eastAsia="Times New Roman" w:hAnsi="Times New Roman" w:cs="Times New Roman"/>
                <w:sz w:val="24"/>
                <w:szCs w:val="24"/>
              </w:rPr>
              <w:t xml:space="preserve"> минимум 9 </w:t>
            </w:r>
            <w:r w:rsidRPr="0087677F">
              <w:rPr>
                <w:rFonts w:ascii="Times New Roman" w:eastAsia="Times New Roman" w:hAnsi="Times New Roman" w:cs="Times New Roman"/>
                <w:sz w:val="24"/>
                <w:szCs w:val="24"/>
              </w:rPr>
              <w:t xml:space="preserve"> радиониц</w:t>
            </w:r>
            <w:r w:rsidR="004B7CF0" w:rsidRPr="0087677F">
              <w:rPr>
                <w:rFonts w:ascii="Times New Roman" w:eastAsia="Times New Roman" w:hAnsi="Times New Roman" w:cs="Times New Roman"/>
                <w:sz w:val="24"/>
                <w:szCs w:val="24"/>
              </w:rPr>
              <w:t>а</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E922F2" w:rsidRPr="0087677F">
              <w:rPr>
                <w:rFonts w:ascii="Times New Roman" w:eastAsia="Times New Roman" w:hAnsi="Times New Roman" w:cs="Times New Roman"/>
                <w:sz w:val="24"/>
                <w:szCs w:val="24"/>
              </w:rPr>
              <w:t>, Црвени крст Сомбор</w:t>
            </w:r>
          </w:p>
          <w:p w:rsidR="000F7C72" w:rsidRPr="0087677F" w:rsidRDefault="000F7C72" w:rsidP="00D3107A">
            <w:pPr>
              <w:rPr>
                <w:rFonts w:ascii="Times New Roman" w:eastAsia="Times New Roman" w:hAnsi="Times New Roman" w:cs="Times New Roman"/>
                <w:sz w:val="24"/>
                <w:szCs w:val="24"/>
              </w:rPr>
            </w:pPr>
          </w:p>
          <w:p w:rsidR="000F7C72" w:rsidRPr="0087677F" w:rsidRDefault="000F7C72" w:rsidP="00D3107A">
            <w:pPr>
              <w:rPr>
                <w:rFonts w:ascii="Times New Roman" w:eastAsia="Times New Roman" w:hAnsi="Times New Roman" w:cs="Times New Roman"/>
                <w:sz w:val="24"/>
                <w:szCs w:val="24"/>
              </w:rPr>
            </w:pPr>
          </w:p>
        </w:tc>
      </w:tr>
      <w:tr w:rsidR="0087677F" w:rsidRPr="0087677F" w:rsidTr="00AB7797">
        <w:tc>
          <w:tcPr>
            <w:tcW w:w="11447" w:type="dxa"/>
            <w:gridSpan w:val="4"/>
            <w:shd w:val="clear" w:color="auto" w:fill="ED7D31"/>
          </w:tcPr>
          <w:p w:rsidR="00B277E1" w:rsidRPr="0087677F" w:rsidRDefault="00B277E1"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lastRenderedPageBreak/>
              <w:t xml:space="preserve">СПЕЦИФИЧНИ ЦИЉ </w:t>
            </w:r>
            <w:r w:rsidR="00522B14" w:rsidRPr="0087677F">
              <w:rPr>
                <w:rFonts w:ascii="Times New Roman" w:eastAsia="Times New Roman" w:hAnsi="Times New Roman" w:cs="Times New Roman"/>
                <w:b/>
                <w:sz w:val="28"/>
                <w:szCs w:val="28"/>
              </w:rPr>
              <w:t>1</w:t>
            </w:r>
            <w:r w:rsidRPr="0087677F">
              <w:rPr>
                <w:rFonts w:ascii="Times New Roman" w:eastAsia="Times New Roman" w:hAnsi="Times New Roman" w:cs="Times New Roman"/>
                <w:b/>
                <w:sz w:val="28"/>
                <w:szCs w:val="28"/>
              </w:rPr>
              <w:t>.3.: Подстицање друштвено одговорног понашања кроз волонтеризам и хуманитарне акције</w:t>
            </w:r>
          </w:p>
        </w:tc>
      </w:tr>
      <w:tr w:rsidR="0087677F" w:rsidRPr="0087677F" w:rsidTr="002E35FE">
        <w:tc>
          <w:tcPr>
            <w:tcW w:w="303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598"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409"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41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1.3.1 Организовање сајма волонтеризма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w:t>
            </w:r>
            <w:r w:rsidR="00536872" w:rsidRPr="0087677F">
              <w:rPr>
                <w:rFonts w:ascii="Times New Roman" w:eastAsia="Times New Roman" w:hAnsi="Times New Roman" w:cs="Times New Roman"/>
                <w:sz w:val="24"/>
                <w:szCs w:val="24"/>
              </w:rPr>
              <w:t>о минимум 3</w:t>
            </w:r>
            <w:r w:rsidRPr="0087677F">
              <w:rPr>
                <w:rFonts w:ascii="Times New Roman" w:eastAsia="Times New Roman" w:hAnsi="Times New Roman" w:cs="Times New Roman"/>
                <w:sz w:val="24"/>
                <w:szCs w:val="24"/>
              </w:rPr>
              <w:t xml:space="preserve"> сај</w:t>
            </w:r>
            <w:r w:rsidR="00536872" w:rsidRPr="0087677F">
              <w:rPr>
                <w:rFonts w:ascii="Times New Roman" w:eastAsia="Times New Roman" w:hAnsi="Times New Roman" w:cs="Times New Roman"/>
                <w:sz w:val="24"/>
                <w:szCs w:val="24"/>
              </w:rPr>
              <w:t>са</w:t>
            </w:r>
            <w:r w:rsidRPr="0087677F">
              <w:rPr>
                <w:rFonts w:ascii="Times New Roman" w:eastAsia="Times New Roman" w:hAnsi="Times New Roman" w:cs="Times New Roman"/>
                <w:sz w:val="24"/>
                <w:szCs w:val="24"/>
              </w:rPr>
              <w:t xml:space="preserve"> волонтеризма </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Број организованих сајама </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учесника- излагача- домаћина штандова на сајму, тј. понуђених садржаја (модела) из којих деца уче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учесници Сајма</w:t>
            </w:r>
          </w:p>
        </w:tc>
        <w:tc>
          <w:tcPr>
            <w:tcW w:w="2410" w:type="dxa"/>
            <w:tcBorders>
              <w:bottom w:val="single" w:sz="4" w:space="0" w:color="000000"/>
            </w:tcBorders>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E922F2" w:rsidRPr="0087677F">
              <w:rPr>
                <w:rFonts w:ascii="Times New Roman" w:eastAsia="Times New Roman" w:hAnsi="Times New Roman" w:cs="Times New Roman"/>
                <w:sz w:val="24"/>
                <w:szCs w:val="24"/>
              </w:rPr>
              <w:t>, Црвени крст Сомбор</w:t>
            </w:r>
          </w:p>
          <w:p w:rsidR="000F7C72" w:rsidRPr="0087677F" w:rsidRDefault="000F7C72" w:rsidP="00D3107A">
            <w:pPr>
              <w:rPr>
                <w:rFonts w:ascii="Times New Roman" w:eastAsia="Times New Roman" w:hAnsi="Times New Roman" w:cs="Times New Roman"/>
                <w:sz w:val="24"/>
                <w:szCs w:val="24"/>
              </w:rPr>
            </w:pP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1.3.2. Организовање волонтерских акција и дугорочних волонтерских програма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Организована бар </w:t>
            </w:r>
            <w:r w:rsidR="00536872" w:rsidRPr="0087677F">
              <w:rPr>
                <w:rFonts w:ascii="Times New Roman" w:eastAsia="Times New Roman" w:hAnsi="Times New Roman" w:cs="Times New Roman"/>
                <w:sz w:val="24"/>
                <w:szCs w:val="24"/>
              </w:rPr>
              <w:t>6</w:t>
            </w:r>
            <w:r w:rsidRPr="0087677F">
              <w:rPr>
                <w:rFonts w:ascii="Times New Roman" w:eastAsia="Times New Roman" w:hAnsi="Times New Roman" w:cs="Times New Roman"/>
                <w:sz w:val="24"/>
                <w:szCs w:val="24"/>
              </w:rPr>
              <w:t xml:space="preserve"> волонтерск</w:t>
            </w:r>
            <w:r w:rsidR="00536872" w:rsidRPr="0087677F">
              <w:rPr>
                <w:rFonts w:ascii="Times New Roman" w:eastAsia="Times New Roman" w:hAnsi="Times New Roman" w:cs="Times New Roman"/>
                <w:sz w:val="24"/>
                <w:szCs w:val="24"/>
              </w:rPr>
              <w:t>их</w:t>
            </w:r>
            <w:r w:rsidRPr="0087677F">
              <w:rPr>
                <w:rFonts w:ascii="Times New Roman" w:eastAsia="Times New Roman" w:hAnsi="Times New Roman" w:cs="Times New Roman"/>
                <w:sz w:val="24"/>
                <w:szCs w:val="24"/>
              </w:rPr>
              <w:t xml:space="preserve"> акциј</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и бар </w:t>
            </w:r>
            <w:r w:rsidR="00536872" w:rsidRPr="0087677F">
              <w:rPr>
                <w:rFonts w:ascii="Times New Roman" w:eastAsia="Times New Roman" w:hAnsi="Times New Roman" w:cs="Times New Roman"/>
                <w:sz w:val="24"/>
                <w:szCs w:val="24"/>
              </w:rPr>
              <w:t xml:space="preserve">три </w:t>
            </w:r>
            <w:r w:rsidRPr="0087677F">
              <w:rPr>
                <w:rFonts w:ascii="Times New Roman" w:eastAsia="Times New Roman" w:hAnsi="Times New Roman" w:cs="Times New Roman"/>
                <w:sz w:val="24"/>
                <w:szCs w:val="24"/>
              </w:rPr>
              <w:t>волонтерск</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програм</w:t>
            </w:r>
            <w:r w:rsidR="00536872" w:rsidRPr="0087677F">
              <w:rPr>
                <w:rFonts w:ascii="Times New Roman" w:eastAsia="Times New Roman" w:hAnsi="Times New Roman" w:cs="Times New Roman"/>
                <w:sz w:val="24"/>
                <w:szCs w:val="24"/>
              </w:rPr>
              <w:t>а</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волонтерских акција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волонтерских програма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укључена у волонтерске акције и програме</w:t>
            </w:r>
          </w:p>
        </w:tc>
        <w:tc>
          <w:tcPr>
            <w:tcW w:w="2410" w:type="dxa"/>
            <w:tcBorders>
              <w:bottom w:val="single" w:sz="4" w:space="0" w:color="000000"/>
            </w:tcBorders>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E922F2" w:rsidRPr="0087677F">
              <w:rPr>
                <w:rFonts w:ascii="Times New Roman" w:eastAsia="Times New Roman" w:hAnsi="Times New Roman" w:cs="Times New Roman"/>
                <w:sz w:val="24"/>
                <w:szCs w:val="24"/>
              </w:rPr>
              <w:t>, Црвени крст Сомбор</w:t>
            </w:r>
          </w:p>
          <w:p w:rsidR="000F7C72" w:rsidRPr="0087677F" w:rsidRDefault="000F7C72" w:rsidP="00D3107A">
            <w:pPr>
              <w:rPr>
                <w:rFonts w:ascii="Times New Roman" w:eastAsia="Times New Roman" w:hAnsi="Times New Roman" w:cs="Times New Roman"/>
                <w:sz w:val="24"/>
                <w:szCs w:val="24"/>
              </w:rPr>
            </w:pPr>
          </w:p>
          <w:p w:rsidR="00E922F2" w:rsidRPr="0087677F" w:rsidRDefault="00E922F2" w:rsidP="00D3107A">
            <w:pPr>
              <w:rPr>
                <w:rFonts w:ascii="Times New Roman" w:eastAsia="Times New Roman" w:hAnsi="Times New Roman" w:cs="Times New Roman"/>
                <w:sz w:val="24"/>
                <w:szCs w:val="24"/>
              </w:rPr>
            </w:pPr>
          </w:p>
          <w:p w:rsidR="00E922F2" w:rsidRPr="0087677F" w:rsidRDefault="00E922F2" w:rsidP="00D3107A">
            <w:pPr>
              <w:rPr>
                <w:rFonts w:ascii="Times New Roman" w:eastAsia="Times New Roman" w:hAnsi="Times New Roman" w:cs="Times New Roman"/>
                <w:sz w:val="24"/>
                <w:szCs w:val="24"/>
              </w:rPr>
            </w:pPr>
          </w:p>
          <w:p w:rsidR="00E922F2" w:rsidRPr="0087677F" w:rsidRDefault="00E922F2" w:rsidP="00D3107A">
            <w:pPr>
              <w:rPr>
                <w:rFonts w:ascii="Times New Roman" w:eastAsia="Times New Roman" w:hAnsi="Times New Roman" w:cs="Times New Roman"/>
                <w:sz w:val="24"/>
                <w:szCs w:val="24"/>
              </w:rPr>
            </w:pPr>
          </w:p>
          <w:p w:rsidR="00E922F2" w:rsidRPr="0087677F" w:rsidRDefault="00E922F2" w:rsidP="00D3107A">
            <w:pPr>
              <w:rPr>
                <w:rFonts w:ascii="Times New Roman" w:eastAsia="Times New Roman" w:hAnsi="Times New Roman" w:cs="Times New Roman"/>
                <w:sz w:val="24"/>
                <w:szCs w:val="24"/>
              </w:rPr>
            </w:pP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1.3.3. Организовање хуманитарних акција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Организовање бар </w:t>
            </w:r>
            <w:r w:rsidR="00536872"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 xml:space="preserve"> хуманитарне акције </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Организовање бар </w:t>
            </w:r>
            <w:r w:rsidR="00536872" w:rsidRPr="0087677F">
              <w:rPr>
                <w:rFonts w:ascii="Times New Roman" w:eastAsia="Times New Roman" w:hAnsi="Times New Roman" w:cs="Times New Roman"/>
                <w:sz w:val="24"/>
                <w:szCs w:val="24"/>
              </w:rPr>
              <w:t xml:space="preserve">3 </w:t>
            </w:r>
            <w:r w:rsidRPr="0087677F">
              <w:rPr>
                <w:rFonts w:ascii="Times New Roman" w:eastAsia="Times New Roman" w:hAnsi="Times New Roman" w:cs="Times New Roman"/>
                <w:sz w:val="24"/>
                <w:szCs w:val="24"/>
              </w:rPr>
              <w:t>хуманитарне акције на друштвеним мрежама и интернету</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Успостављено једно‘’Место помоћи’’ на које свако може доћи да нешто узме или остави за друге (нпр. књиге, гардероба, играчке)</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хумнитарних акција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укључене у хуманитарне акције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организованих места помоћи</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волонтера укључених у “Места помоћи”</w:t>
            </w:r>
          </w:p>
        </w:tc>
        <w:tc>
          <w:tcPr>
            <w:tcW w:w="2410" w:type="dxa"/>
            <w:tcBorders>
              <w:bottom w:val="single" w:sz="4" w:space="0" w:color="000000"/>
            </w:tcBorders>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E922F2" w:rsidRPr="0087677F">
              <w:rPr>
                <w:rFonts w:ascii="Times New Roman" w:eastAsia="Times New Roman" w:hAnsi="Times New Roman" w:cs="Times New Roman"/>
                <w:sz w:val="24"/>
                <w:szCs w:val="24"/>
              </w:rPr>
              <w:t>, Црвени крст Сомбор</w:t>
            </w:r>
          </w:p>
          <w:p w:rsidR="000F7C72" w:rsidRPr="0087677F" w:rsidRDefault="000F7C72" w:rsidP="00D3107A">
            <w:pPr>
              <w:rPr>
                <w:rFonts w:ascii="Times New Roman" w:eastAsia="Times New Roman" w:hAnsi="Times New Roman" w:cs="Times New Roman"/>
                <w:sz w:val="24"/>
                <w:szCs w:val="24"/>
              </w:rPr>
            </w:pPr>
          </w:p>
        </w:tc>
      </w:tr>
      <w:tr w:rsidR="0087677F" w:rsidRPr="0087677F" w:rsidTr="00AB7797">
        <w:tc>
          <w:tcPr>
            <w:tcW w:w="11447" w:type="dxa"/>
            <w:gridSpan w:val="4"/>
            <w:shd w:val="clear" w:color="auto" w:fill="ED7D31"/>
          </w:tcPr>
          <w:p w:rsidR="00B277E1" w:rsidRPr="0087677F" w:rsidRDefault="00B277E1"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1</w:t>
            </w:r>
            <w:r w:rsidRPr="0087677F">
              <w:rPr>
                <w:rFonts w:ascii="Times New Roman" w:eastAsia="Times New Roman" w:hAnsi="Times New Roman" w:cs="Times New Roman"/>
                <w:b/>
                <w:sz w:val="28"/>
                <w:szCs w:val="28"/>
              </w:rPr>
              <w:t>.4.: Развијање дигиталних компетенција деце, родитеља и наставника</w:t>
            </w:r>
          </w:p>
        </w:tc>
      </w:tr>
      <w:tr w:rsidR="0087677F" w:rsidRPr="0087677F" w:rsidTr="002E35FE">
        <w:tc>
          <w:tcPr>
            <w:tcW w:w="303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598"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409"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41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1.4.1. Курс фотографије и графичког дизајна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w:t>
            </w:r>
            <w:r w:rsidR="00536872" w:rsidRPr="0087677F">
              <w:rPr>
                <w:rFonts w:ascii="Times New Roman" w:eastAsia="Times New Roman" w:hAnsi="Times New Roman" w:cs="Times New Roman"/>
                <w:sz w:val="24"/>
                <w:szCs w:val="24"/>
              </w:rPr>
              <w:t>ано минимум</w:t>
            </w:r>
            <w:r w:rsidRPr="0087677F">
              <w:rPr>
                <w:rFonts w:ascii="Times New Roman" w:eastAsia="Times New Roman" w:hAnsi="Times New Roman" w:cs="Times New Roman"/>
                <w:sz w:val="24"/>
                <w:szCs w:val="24"/>
              </w:rPr>
              <w:t xml:space="preserve"> </w:t>
            </w:r>
            <w:r w:rsidR="00536872" w:rsidRPr="0087677F">
              <w:rPr>
                <w:rFonts w:ascii="Times New Roman" w:eastAsia="Times New Roman" w:hAnsi="Times New Roman" w:cs="Times New Roman"/>
                <w:sz w:val="24"/>
                <w:szCs w:val="24"/>
              </w:rPr>
              <w:t xml:space="preserve">3 </w:t>
            </w:r>
            <w:r w:rsidRPr="0087677F">
              <w:rPr>
                <w:rFonts w:ascii="Times New Roman" w:eastAsia="Times New Roman" w:hAnsi="Times New Roman" w:cs="Times New Roman"/>
                <w:sz w:val="24"/>
                <w:szCs w:val="24"/>
              </w:rPr>
              <w:t>курс</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графичког дизајна за најмање </w:t>
            </w:r>
            <w:r w:rsidR="00536872"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0 деце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w:t>
            </w:r>
            <w:r w:rsidR="00536872" w:rsidRPr="0087677F">
              <w:rPr>
                <w:rFonts w:ascii="Times New Roman" w:eastAsia="Times New Roman" w:hAnsi="Times New Roman" w:cs="Times New Roman"/>
                <w:sz w:val="24"/>
                <w:szCs w:val="24"/>
              </w:rPr>
              <w:t xml:space="preserve">но минимум 3 </w:t>
            </w:r>
            <w:r w:rsidRPr="0087677F">
              <w:rPr>
                <w:rFonts w:ascii="Times New Roman" w:eastAsia="Times New Roman" w:hAnsi="Times New Roman" w:cs="Times New Roman"/>
                <w:sz w:val="24"/>
                <w:szCs w:val="24"/>
              </w:rPr>
              <w:t>курс</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фотографије и употребе програма за обраду фотографије и видеа за најмање </w:t>
            </w:r>
            <w:r w:rsidR="00536872"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0 деце</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похашала курсеве</w:t>
            </w:r>
          </w:p>
        </w:tc>
        <w:tc>
          <w:tcPr>
            <w:tcW w:w="2410" w:type="dxa"/>
            <w:tcBorders>
              <w:bottom w:val="single" w:sz="4" w:space="0" w:color="000000"/>
            </w:tcBorders>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0F7C72" w:rsidRPr="0087677F" w:rsidRDefault="000F7C72" w:rsidP="00D3107A">
            <w:pPr>
              <w:rPr>
                <w:rFonts w:ascii="Times New Roman" w:eastAsia="Times New Roman" w:hAnsi="Times New Roman" w:cs="Times New Roman"/>
                <w:sz w:val="24"/>
                <w:szCs w:val="24"/>
              </w:rPr>
            </w:pP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1.4.2. Курс програмирања за децу</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Организиован</w:t>
            </w:r>
            <w:r w:rsidR="00536872" w:rsidRPr="0087677F">
              <w:rPr>
                <w:rFonts w:ascii="Times New Roman" w:eastAsia="Times New Roman" w:hAnsi="Times New Roman" w:cs="Times New Roman"/>
                <w:sz w:val="24"/>
                <w:szCs w:val="24"/>
              </w:rPr>
              <w:t>о минимум 3</w:t>
            </w:r>
            <w:r w:rsidRPr="0087677F">
              <w:rPr>
                <w:rFonts w:ascii="Times New Roman" w:eastAsia="Times New Roman" w:hAnsi="Times New Roman" w:cs="Times New Roman"/>
                <w:sz w:val="24"/>
                <w:szCs w:val="24"/>
              </w:rPr>
              <w:t xml:space="preserve"> кур</w:t>
            </w:r>
            <w:r w:rsidR="00536872" w:rsidRPr="0087677F">
              <w:rPr>
                <w:rFonts w:ascii="Times New Roman" w:eastAsia="Times New Roman" w:hAnsi="Times New Roman" w:cs="Times New Roman"/>
                <w:sz w:val="24"/>
                <w:szCs w:val="24"/>
              </w:rPr>
              <w:t>са</w:t>
            </w:r>
            <w:r w:rsidRPr="0087677F">
              <w:rPr>
                <w:rFonts w:ascii="Times New Roman" w:eastAsia="Times New Roman" w:hAnsi="Times New Roman" w:cs="Times New Roman"/>
                <w:sz w:val="24"/>
                <w:szCs w:val="24"/>
              </w:rPr>
              <w:t xml:space="preserve"> програмирања за за најмање </w:t>
            </w:r>
            <w:r w:rsidR="00536872"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0 деце</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организованих курсева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похађала курсеве</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школе са територије Града, Педагошки факултет у Сомбору</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1.4.3. Обука из креативног писања, онлајн маткеринга и креирања садржаја за друшвене мреже</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w:t>
            </w:r>
            <w:r w:rsidR="00536872" w:rsidRPr="0087677F">
              <w:rPr>
                <w:rFonts w:ascii="Times New Roman" w:eastAsia="Times New Roman" w:hAnsi="Times New Roman" w:cs="Times New Roman"/>
                <w:sz w:val="24"/>
                <w:szCs w:val="24"/>
              </w:rPr>
              <w:t>о минимум 3</w:t>
            </w:r>
            <w:r w:rsidRPr="0087677F">
              <w:rPr>
                <w:rFonts w:ascii="Times New Roman" w:eastAsia="Times New Roman" w:hAnsi="Times New Roman" w:cs="Times New Roman"/>
                <w:sz w:val="24"/>
                <w:szCs w:val="24"/>
              </w:rPr>
              <w:t xml:space="preserve"> курс</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креативног писање за најмање </w:t>
            </w:r>
            <w:r w:rsidR="00536872"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0 деце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w:t>
            </w:r>
            <w:r w:rsidR="00536872" w:rsidRPr="0087677F">
              <w:rPr>
                <w:rFonts w:ascii="Times New Roman" w:eastAsia="Times New Roman" w:hAnsi="Times New Roman" w:cs="Times New Roman"/>
                <w:sz w:val="24"/>
                <w:szCs w:val="24"/>
              </w:rPr>
              <w:t>о минимум</w:t>
            </w:r>
            <w:r w:rsidRPr="0087677F">
              <w:rPr>
                <w:rFonts w:ascii="Times New Roman" w:eastAsia="Times New Roman" w:hAnsi="Times New Roman" w:cs="Times New Roman"/>
                <w:sz w:val="24"/>
                <w:szCs w:val="24"/>
              </w:rPr>
              <w:t xml:space="preserve"> </w:t>
            </w:r>
            <w:r w:rsidR="00536872" w:rsidRPr="0087677F">
              <w:rPr>
                <w:rFonts w:ascii="Times New Roman" w:eastAsia="Times New Roman" w:hAnsi="Times New Roman" w:cs="Times New Roman"/>
                <w:sz w:val="24"/>
                <w:szCs w:val="24"/>
              </w:rPr>
              <w:t xml:space="preserve">3 </w:t>
            </w:r>
            <w:r w:rsidRPr="0087677F">
              <w:rPr>
                <w:rFonts w:ascii="Times New Roman" w:eastAsia="Times New Roman" w:hAnsi="Times New Roman" w:cs="Times New Roman"/>
                <w:sz w:val="24"/>
                <w:szCs w:val="24"/>
              </w:rPr>
              <w:t>курс</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онлајн маркетинга за најмање </w:t>
            </w:r>
            <w:r w:rsidR="00536872"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0 деце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w:t>
            </w:r>
            <w:r w:rsidR="00536872" w:rsidRPr="0087677F">
              <w:rPr>
                <w:rFonts w:ascii="Times New Roman" w:eastAsia="Times New Roman" w:hAnsi="Times New Roman" w:cs="Times New Roman"/>
                <w:sz w:val="24"/>
                <w:szCs w:val="24"/>
              </w:rPr>
              <w:t xml:space="preserve">о минимум 3 </w:t>
            </w:r>
            <w:r w:rsidRPr="0087677F">
              <w:rPr>
                <w:rFonts w:ascii="Times New Roman" w:eastAsia="Times New Roman" w:hAnsi="Times New Roman" w:cs="Times New Roman"/>
                <w:sz w:val="24"/>
                <w:szCs w:val="24"/>
              </w:rPr>
              <w:t>курс</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о креирању садржаја за друштвене мреже за најмање </w:t>
            </w:r>
            <w:r w:rsidR="00536872"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0 деце</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организованих курсева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похађала курсеве</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школе са територије Града</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1.4.4. Обука за коришћење онлајн платформи за учење и алата за креирање дигиталног садржаја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Организована по једна обука за наставнике, родитеље и ученике о коришћењу онлајн платформи за учење и алата за креирање дигиталног садржаја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Укључено најмање по 20 наставника, родитеља и деце у обуке</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обука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укључених наставника, ученика и родитеља у обуке.</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Центар за стручно усавршавање запослених у образовању Сомбор, школе са територије Града</w:t>
            </w:r>
          </w:p>
        </w:tc>
      </w:tr>
      <w:tr w:rsidR="0087677F" w:rsidRPr="0087677F" w:rsidTr="00AB7797">
        <w:tc>
          <w:tcPr>
            <w:tcW w:w="11447" w:type="dxa"/>
            <w:gridSpan w:val="4"/>
            <w:shd w:val="clear" w:color="auto" w:fill="ED7D31" w:themeFill="accent2"/>
          </w:tcPr>
          <w:p w:rsidR="00B277E1" w:rsidRPr="0087677F" w:rsidRDefault="00B277E1"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1</w:t>
            </w:r>
            <w:r w:rsidRPr="0087677F">
              <w:rPr>
                <w:rFonts w:ascii="Times New Roman" w:eastAsia="Times New Roman" w:hAnsi="Times New Roman" w:cs="Times New Roman"/>
                <w:b/>
                <w:sz w:val="28"/>
                <w:szCs w:val="28"/>
              </w:rPr>
              <w:t>.5.: Развијање потенцијала и компетенција деце</w:t>
            </w:r>
          </w:p>
        </w:tc>
      </w:tr>
      <w:tr w:rsidR="0087677F" w:rsidRPr="0087677F" w:rsidTr="002E35FE">
        <w:tc>
          <w:tcPr>
            <w:tcW w:w="303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598"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409"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41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1.5.1. Обука за децу у домену вештина комуникације:</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w:t>
            </w:r>
            <w:r w:rsidR="00536872" w:rsidRPr="0087677F">
              <w:rPr>
                <w:rFonts w:ascii="Times New Roman" w:eastAsia="Times New Roman" w:hAnsi="Times New Roman" w:cs="Times New Roman"/>
                <w:sz w:val="24"/>
                <w:szCs w:val="24"/>
              </w:rPr>
              <w:t>о минимум 6</w:t>
            </w:r>
            <w:r w:rsidRPr="0087677F">
              <w:rPr>
                <w:rFonts w:ascii="Times New Roman" w:eastAsia="Times New Roman" w:hAnsi="Times New Roman" w:cs="Times New Roman"/>
                <w:sz w:val="24"/>
                <w:szCs w:val="24"/>
              </w:rPr>
              <w:t xml:space="preserve"> обука на наведене теме:</w:t>
            </w:r>
          </w:p>
          <w:p w:rsidR="000F7C72" w:rsidRPr="0087677F" w:rsidRDefault="000F7C72" w:rsidP="00B277E1">
            <w:pPr>
              <w:numPr>
                <w:ilvl w:val="0"/>
                <w:numId w:val="17"/>
              </w:numPr>
              <w:spacing w:after="0"/>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Асертивна комуникација</w:t>
            </w:r>
          </w:p>
          <w:p w:rsidR="000F7C72" w:rsidRPr="0087677F" w:rsidRDefault="000F7C72" w:rsidP="00B277E1">
            <w:pPr>
              <w:numPr>
                <w:ilvl w:val="0"/>
                <w:numId w:val="17"/>
              </w:numPr>
              <w:spacing w:after="0"/>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Ненасилно решавање конфликата</w:t>
            </w:r>
          </w:p>
          <w:p w:rsidR="000F7C72" w:rsidRPr="0087677F" w:rsidRDefault="000F7C72" w:rsidP="00B277E1">
            <w:pPr>
              <w:numPr>
                <w:ilvl w:val="0"/>
                <w:numId w:val="17"/>
              </w:numPr>
              <w:spacing w:after="0"/>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Активно и емпатско слушање</w:t>
            </w:r>
          </w:p>
          <w:p w:rsidR="000F7C72" w:rsidRPr="0087677F" w:rsidRDefault="000F7C72" w:rsidP="00B277E1">
            <w:pPr>
              <w:numPr>
                <w:ilvl w:val="0"/>
                <w:numId w:val="17"/>
              </w:numPr>
              <w:spacing w:after="0"/>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Вештине презентвоања и јавног наступа</w:t>
            </w:r>
          </w:p>
          <w:p w:rsidR="000F7C72" w:rsidRPr="0087677F" w:rsidRDefault="000F7C72" w:rsidP="00B277E1">
            <w:pPr>
              <w:numPr>
                <w:ilvl w:val="0"/>
                <w:numId w:val="17"/>
              </w:numPr>
              <w:spacing w:after="0"/>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Медијска писменост</w:t>
            </w:r>
          </w:p>
          <w:p w:rsidR="000F7C72" w:rsidRPr="0087677F" w:rsidRDefault="000F7C72" w:rsidP="00B277E1">
            <w:pPr>
              <w:numPr>
                <w:ilvl w:val="0"/>
                <w:numId w:val="17"/>
              </w:num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Бонтон и култура опхођења у непосредном контакту и  дигиталном простору</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Број деце која су учествовала у обуци</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обука.</w:t>
            </w:r>
          </w:p>
        </w:tc>
        <w:tc>
          <w:tcPr>
            <w:tcW w:w="2410" w:type="dxa"/>
            <w:tcBorders>
              <w:bottom w:val="single" w:sz="4" w:space="0" w:color="000000"/>
            </w:tcBorders>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E922F2" w:rsidRPr="0087677F">
              <w:rPr>
                <w:rFonts w:ascii="Times New Roman" w:eastAsia="Times New Roman" w:hAnsi="Times New Roman" w:cs="Times New Roman"/>
                <w:sz w:val="24"/>
                <w:szCs w:val="24"/>
              </w:rPr>
              <w:t>, Црвени крст Сомбор</w:t>
            </w:r>
          </w:p>
          <w:p w:rsidR="000F7C72" w:rsidRPr="0087677F" w:rsidRDefault="000F7C72" w:rsidP="00D3107A">
            <w:pPr>
              <w:rPr>
                <w:rFonts w:ascii="Times New Roman" w:eastAsia="Times New Roman" w:hAnsi="Times New Roman" w:cs="Times New Roman"/>
                <w:sz w:val="24"/>
                <w:szCs w:val="24"/>
              </w:rPr>
            </w:pP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1.5.2. Курсеви страног језика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 бар два курса страних језика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Минимум 30 деце похађало курсеве</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одржаних курсева страних језика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одржаних курсева на селу</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школе страних језика, школе са територије Града, Центар за стручно усавршавање запослених у образовању Сомбор</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1.5.3. Радионице и тренинзи за развој самопоуздања и самопоштовања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Организоване бар две радионице развоја самопоштовања и самопуздања за најмање по 15 деце</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организованих радионица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организованих радионица на селу</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w:t>
            </w:r>
          </w:p>
        </w:tc>
        <w:tc>
          <w:tcPr>
            <w:tcW w:w="2410" w:type="dxa"/>
            <w:tcBorders>
              <w:bottom w:val="single" w:sz="4" w:space="0" w:color="000000"/>
            </w:tcBorders>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E922F2" w:rsidRPr="0087677F">
              <w:rPr>
                <w:rFonts w:ascii="Times New Roman" w:eastAsia="Times New Roman" w:hAnsi="Times New Roman" w:cs="Times New Roman"/>
                <w:sz w:val="24"/>
                <w:szCs w:val="24"/>
              </w:rPr>
              <w:t>, Црвени крст Сомбор</w:t>
            </w:r>
          </w:p>
          <w:p w:rsidR="000F7C72" w:rsidRPr="0087677F" w:rsidRDefault="000F7C72" w:rsidP="00D3107A">
            <w:pPr>
              <w:rPr>
                <w:rFonts w:ascii="Times New Roman" w:eastAsia="Times New Roman" w:hAnsi="Times New Roman" w:cs="Times New Roman"/>
                <w:sz w:val="24"/>
                <w:szCs w:val="24"/>
              </w:rPr>
            </w:pP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1.5.4. Радионице посвећене развоју научног мишљења и формирању научног погледа на свет</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Реализовано намање две радионице за по 15 деце на којима се ради на развоју научног мишљења и формирању научног погледа на свет, од којих једна на селу</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организованих радионица на селу</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укључене деце</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Педагошки факултет у Сомбору</w:t>
            </w:r>
          </w:p>
        </w:tc>
      </w:tr>
      <w:tr w:rsidR="0087677F" w:rsidRPr="0087677F" w:rsidTr="00AB7797">
        <w:tc>
          <w:tcPr>
            <w:tcW w:w="11447" w:type="dxa"/>
            <w:gridSpan w:val="4"/>
            <w:shd w:val="clear" w:color="auto" w:fill="ED7D31"/>
          </w:tcPr>
          <w:p w:rsidR="00B277E1" w:rsidRPr="0087677F" w:rsidRDefault="00B277E1"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1</w:t>
            </w:r>
            <w:r w:rsidRPr="0087677F">
              <w:rPr>
                <w:rFonts w:ascii="Times New Roman" w:eastAsia="Times New Roman" w:hAnsi="Times New Roman" w:cs="Times New Roman"/>
                <w:b/>
                <w:sz w:val="28"/>
                <w:szCs w:val="28"/>
              </w:rPr>
              <w:t>.6.: Унапредити пружање образовне подршке деци и родитељима из осетљивих група</w:t>
            </w:r>
          </w:p>
        </w:tc>
      </w:tr>
      <w:tr w:rsidR="0087677F" w:rsidRPr="0087677F" w:rsidTr="002E35FE">
        <w:tc>
          <w:tcPr>
            <w:tcW w:w="303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598"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409"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41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1.6.</w:t>
            </w:r>
            <w:r w:rsidR="00BC2A12" w:rsidRPr="0087677F">
              <w:rPr>
                <w:rFonts w:ascii="Times New Roman" w:eastAsia="Times New Roman" w:hAnsi="Times New Roman" w:cs="Times New Roman"/>
                <w:sz w:val="24"/>
                <w:szCs w:val="24"/>
              </w:rPr>
              <w:t>1</w:t>
            </w:r>
            <w:r w:rsidRPr="0087677F">
              <w:rPr>
                <w:rFonts w:ascii="Times New Roman" w:eastAsia="Times New Roman" w:hAnsi="Times New Roman" w:cs="Times New Roman"/>
                <w:sz w:val="24"/>
                <w:szCs w:val="24"/>
              </w:rPr>
              <w:t>. Пружање бесплатне помоћи у учењу деци из осетљивих категорија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Пружена помоћ за </w:t>
            </w:r>
            <w:r w:rsidR="00536872" w:rsidRPr="0087677F">
              <w:rPr>
                <w:rFonts w:ascii="Times New Roman" w:eastAsia="Times New Roman" w:hAnsi="Times New Roman" w:cs="Times New Roman"/>
                <w:sz w:val="24"/>
                <w:szCs w:val="24"/>
              </w:rPr>
              <w:t>минимум 30 ученика</w:t>
            </w:r>
            <w:r w:rsidRPr="0087677F">
              <w:rPr>
                <w:rFonts w:ascii="Times New Roman" w:eastAsia="Times New Roman" w:hAnsi="Times New Roman" w:cs="Times New Roman"/>
                <w:sz w:val="24"/>
                <w:szCs w:val="24"/>
              </w:rPr>
              <w:t xml:space="preserve"> ученика </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ученика</w:t>
            </w:r>
          </w:p>
        </w:tc>
        <w:tc>
          <w:tcPr>
            <w:tcW w:w="2410" w:type="dxa"/>
            <w:tcBorders>
              <w:bottom w:val="single" w:sz="4" w:space="0" w:color="000000"/>
            </w:tcBorders>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0F7C72" w:rsidRPr="0087677F" w:rsidRDefault="000F7C72" w:rsidP="00D3107A">
            <w:pPr>
              <w:rPr>
                <w:rFonts w:ascii="Times New Roman" w:eastAsia="Times New Roman" w:hAnsi="Times New Roman" w:cs="Times New Roman"/>
                <w:sz w:val="24"/>
                <w:szCs w:val="24"/>
              </w:rPr>
            </w:pP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1.6.</w:t>
            </w:r>
            <w:r w:rsidR="00BC2A12" w:rsidRPr="0087677F">
              <w:rPr>
                <w:rFonts w:ascii="Times New Roman" w:eastAsia="Times New Roman" w:hAnsi="Times New Roman" w:cs="Times New Roman"/>
                <w:sz w:val="24"/>
                <w:szCs w:val="24"/>
              </w:rPr>
              <w:t>2</w:t>
            </w:r>
            <w:r w:rsidRPr="0087677F">
              <w:rPr>
                <w:rFonts w:ascii="Times New Roman" w:eastAsia="Times New Roman" w:hAnsi="Times New Roman" w:cs="Times New Roman"/>
                <w:sz w:val="24"/>
                <w:szCs w:val="24"/>
              </w:rPr>
              <w:t>.Саветодавне услуге родитељима у вези са школовањем деце са сметњама у развоју</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једно бесплатно саветовалиште за родитеље деце са сметњама у развоју, у којем ће услуге пружати стручњаци три различита профила, или физички или онјалн</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Минимум 20 родитеља деце са сметњама користило услуге саветовалишта</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родитеља корисника саветовалишта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различитих профила ангажованих стручњака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организовалих саветовалишта</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школе са територије града, Педагошки факултет у Сомбору, Интерресорна комисија</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1.6.</w:t>
            </w:r>
            <w:r w:rsidR="00BC2A12"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 xml:space="preserve">. Препознавање идентификовање и </w:t>
            </w:r>
            <w:r w:rsidRPr="0087677F">
              <w:rPr>
                <w:rFonts w:ascii="Times New Roman" w:eastAsia="Times New Roman" w:hAnsi="Times New Roman" w:cs="Times New Roman"/>
                <w:sz w:val="24"/>
                <w:szCs w:val="24"/>
              </w:rPr>
              <w:lastRenderedPageBreak/>
              <w:t>пружање подршке даровитој деци</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Идентификовно најмање троје даровите деце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Креирано три ИОП-3</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идентификоване деце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Број ИОП-3</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Удружења, школе са територије Града</w:t>
            </w:r>
          </w:p>
        </w:tc>
      </w:tr>
      <w:tr w:rsidR="0087677F" w:rsidRPr="0087677F" w:rsidTr="00AB7797">
        <w:tc>
          <w:tcPr>
            <w:tcW w:w="11447" w:type="dxa"/>
            <w:gridSpan w:val="4"/>
            <w:shd w:val="clear" w:color="auto" w:fill="ED7D31"/>
          </w:tcPr>
          <w:p w:rsidR="00B277E1" w:rsidRPr="0087677F" w:rsidRDefault="00B277E1"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1</w:t>
            </w:r>
            <w:r w:rsidRPr="0087677F">
              <w:rPr>
                <w:rFonts w:ascii="Times New Roman" w:eastAsia="Times New Roman" w:hAnsi="Times New Roman" w:cs="Times New Roman"/>
                <w:b/>
                <w:sz w:val="28"/>
                <w:szCs w:val="28"/>
              </w:rPr>
              <w:t>.7.: Подржати ученике у савлађивању метода и вештина учења</w:t>
            </w:r>
          </w:p>
        </w:tc>
      </w:tr>
      <w:tr w:rsidR="0087677F" w:rsidRPr="0087677F" w:rsidTr="002E35FE">
        <w:tc>
          <w:tcPr>
            <w:tcW w:w="303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598"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409"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410" w:type="dxa"/>
            <w:shd w:val="clear" w:color="auto" w:fill="F4B083"/>
          </w:tcPr>
          <w:p w:rsidR="000F7C72" w:rsidRPr="0087677F" w:rsidRDefault="000F7C72"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1.7.1. Обуке за учење учења и ефикасно учење</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Организовано бар </w:t>
            </w:r>
            <w:r w:rsidR="00536872" w:rsidRPr="0087677F">
              <w:rPr>
                <w:rFonts w:ascii="Times New Roman" w:eastAsia="Times New Roman" w:hAnsi="Times New Roman" w:cs="Times New Roman"/>
                <w:sz w:val="24"/>
                <w:szCs w:val="24"/>
              </w:rPr>
              <w:t>1</w:t>
            </w:r>
            <w:r w:rsidRPr="0087677F">
              <w:rPr>
                <w:rFonts w:ascii="Times New Roman" w:eastAsia="Times New Roman" w:hAnsi="Times New Roman" w:cs="Times New Roman"/>
                <w:sz w:val="24"/>
                <w:szCs w:val="24"/>
              </w:rPr>
              <w:t xml:space="preserve">5 обука о техникама и методама успешног и ефикасног учења у којима ће учествовати најмање </w:t>
            </w:r>
            <w:r w:rsidR="00536872" w:rsidRPr="0087677F">
              <w:rPr>
                <w:rFonts w:ascii="Times New Roman" w:eastAsia="Times New Roman" w:hAnsi="Times New Roman" w:cs="Times New Roman"/>
                <w:sz w:val="24"/>
                <w:szCs w:val="24"/>
              </w:rPr>
              <w:t>1</w:t>
            </w:r>
            <w:r w:rsidRPr="0087677F">
              <w:rPr>
                <w:rFonts w:ascii="Times New Roman" w:eastAsia="Times New Roman" w:hAnsi="Times New Roman" w:cs="Times New Roman"/>
                <w:sz w:val="24"/>
                <w:szCs w:val="24"/>
              </w:rPr>
              <w:t>50 деце</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обука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овука на селу</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похађала обуке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са села која су похађала обуке</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школе са територије града, Педагошки факултет у Сомбору</w:t>
            </w:r>
          </w:p>
          <w:p w:rsidR="000F7C72" w:rsidRPr="0087677F" w:rsidRDefault="000F7C72" w:rsidP="00D3107A">
            <w:pPr>
              <w:rPr>
                <w:rFonts w:ascii="Times New Roman" w:eastAsia="Times New Roman" w:hAnsi="Times New Roman" w:cs="Times New Roman"/>
                <w:sz w:val="24"/>
                <w:szCs w:val="24"/>
              </w:rPr>
            </w:pPr>
          </w:p>
          <w:p w:rsidR="000F7C72" w:rsidRPr="0087677F" w:rsidRDefault="000F7C72" w:rsidP="00D3107A">
            <w:pPr>
              <w:rPr>
                <w:rFonts w:ascii="Times New Roman" w:eastAsia="Times New Roman" w:hAnsi="Times New Roman" w:cs="Times New Roman"/>
                <w:sz w:val="24"/>
                <w:szCs w:val="24"/>
              </w:rPr>
            </w:pPr>
          </w:p>
        </w:tc>
      </w:tr>
      <w:tr w:rsidR="0087677F"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1.7.2. Обуке за развој критичког мишљења</w:t>
            </w: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најмање 3 обуке за развој критичког мишљења деце.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Најмање 40 деце завршило обуке за развој критичког мишљења.</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обука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похађала обуке</w:t>
            </w:r>
          </w:p>
        </w:tc>
        <w:tc>
          <w:tcPr>
            <w:tcW w:w="241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школе са територије града, Педагошки факултет у Сомбору</w:t>
            </w:r>
          </w:p>
        </w:tc>
      </w:tr>
      <w:tr w:rsidR="000F7C72" w:rsidRPr="0087677F" w:rsidTr="002E35FE">
        <w:tc>
          <w:tcPr>
            <w:tcW w:w="3030"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1.7.3. Радионице за развијање пажње, концентрације</w:t>
            </w:r>
          </w:p>
          <w:p w:rsidR="000F7C72" w:rsidRPr="0087677F" w:rsidRDefault="000F7C72" w:rsidP="00D3107A">
            <w:pPr>
              <w:rPr>
                <w:rFonts w:ascii="Times New Roman" w:eastAsia="Times New Roman" w:hAnsi="Times New Roman" w:cs="Times New Roman"/>
                <w:sz w:val="24"/>
                <w:szCs w:val="24"/>
              </w:rPr>
            </w:pPr>
          </w:p>
        </w:tc>
        <w:tc>
          <w:tcPr>
            <w:tcW w:w="3598"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Организовање </w:t>
            </w:r>
            <w:r w:rsidR="00536872" w:rsidRPr="0087677F">
              <w:rPr>
                <w:rFonts w:ascii="Times New Roman" w:eastAsia="Times New Roman" w:hAnsi="Times New Roman" w:cs="Times New Roman"/>
                <w:sz w:val="24"/>
                <w:szCs w:val="24"/>
              </w:rPr>
              <w:t xml:space="preserve">минимум 6 </w:t>
            </w:r>
            <w:r w:rsidRPr="0087677F">
              <w:rPr>
                <w:rFonts w:ascii="Times New Roman" w:eastAsia="Times New Roman" w:hAnsi="Times New Roman" w:cs="Times New Roman"/>
                <w:sz w:val="24"/>
                <w:szCs w:val="24"/>
              </w:rPr>
              <w:t>радиониц</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развоја пажње и концентрације</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Учествовало по 15 деце на радионицама.</w:t>
            </w:r>
          </w:p>
        </w:tc>
        <w:tc>
          <w:tcPr>
            <w:tcW w:w="2409" w:type="dxa"/>
            <w:tcBorders>
              <w:bottom w:val="single" w:sz="4" w:space="0" w:color="000000"/>
            </w:tcBorders>
          </w:tcPr>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p w:rsidR="000F7C72" w:rsidRPr="0087677F" w:rsidRDefault="000F7C72"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похађала обуке</w:t>
            </w:r>
          </w:p>
        </w:tc>
        <w:tc>
          <w:tcPr>
            <w:tcW w:w="2410" w:type="dxa"/>
            <w:tcBorders>
              <w:bottom w:val="single" w:sz="4" w:space="0" w:color="000000"/>
            </w:tcBorders>
          </w:tcPr>
          <w:p w:rsidR="000F7C72" w:rsidRPr="0087677F" w:rsidRDefault="000F7C72"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0F7C72" w:rsidRPr="0087677F" w:rsidRDefault="000F7C72" w:rsidP="00D3107A">
            <w:pPr>
              <w:rPr>
                <w:rFonts w:ascii="Times New Roman" w:eastAsia="Times New Roman" w:hAnsi="Times New Roman" w:cs="Times New Roman"/>
                <w:sz w:val="24"/>
                <w:szCs w:val="24"/>
              </w:rPr>
            </w:pPr>
          </w:p>
        </w:tc>
      </w:tr>
    </w:tbl>
    <w:p w:rsidR="00B277E1" w:rsidRPr="0087677F" w:rsidRDefault="00B277E1" w:rsidP="003458D4">
      <w:pPr>
        <w:jc w:val="both"/>
        <w:rPr>
          <w:rFonts w:ascii="Times New Roman" w:hAnsi="Times New Roman" w:cs="Times New Roman"/>
          <w:sz w:val="24"/>
          <w:szCs w:val="24"/>
        </w:rPr>
      </w:pPr>
    </w:p>
    <w:p w:rsidR="00F11E63" w:rsidRPr="0087677F" w:rsidRDefault="00F11E63" w:rsidP="003458D4">
      <w:pPr>
        <w:jc w:val="both"/>
        <w:rPr>
          <w:rFonts w:ascii="Times New Roman" w:hAnsi="Times New Roman" w:cs="Times New Roman"/>
          <w:sz w:val="24"/>
          <w:szCs w:val="24"/>
        </w:rPr>
      </w:pPr>
    </w:p>
    <w:p w:rsidR="00F11E63" w:rsidRPr="0087677F" w:rsidRDefault="00F11E63" w:rsidP="003458D4">
      <w:pPr>
        <w:jc w:val="both"/>
        <w:rPr>
          <w:rFonts w:ascii="Times New Roman" w:hAnsi="Times New Roman" w:cs="Times New Roman"/>
          <w:sz w:val="24"/>
          <w:szCs w:val="24"/>
        </w:rPr>
      </w:pPr>
    </w:p>
    <w:p w:rsidR="00F11E63" w:rsidRPr="0087677F" w:rsidRDefault="00F11E63" w:rsidP="00F11E63">
      <w:pPr>
        <w:jc w:val="center"/>
        <w:rPr>
          <w:rFonts w:ascii="Times New Roman" w:hAnsi="Times New Roman" w:cs="Times New Roman"/>
          <w:b/>
          <w:bCs/>
          <w:sz w:val="36"/>
          <w:szCs w:val="36"/>
        </w:rPr>
      </w:pPr>
      <w:r w:rsidRPr="0087677F">
        <w:rPr>
          <w:rFonts w:ascii="Times New Roman" w:hAnsi="Times New Roman" w:cs="Times New Roman"/>
          <w:b/>
          <w:bCs/>
          <w:sz w:val="36"/>
          <w:szCs w:val="36"/>
          <w:lang w:val="en-GB"/>
        </w:rPr>
        <w:t xml:space="preserve">II </w:t>
      </w:r>
      <w:r w:rsidRPr="0087677F">
        <w:rPr>
          <w:rFonts w:ascii="Times New Roman" w:hAnsi="Times New Roman" w:cs="Times New Roman"/>
          <w:b/>
          <w:bCs/>
          <w:sz w:val="36"/>
          <w:szCs w:val="36"/>
        </w:rPr>
        <w:t>приоритет- ПСИХОФИЗИЧКИ РАЗВОЈ</w:t>
      </w:r>
    </w:p>
    <w:p w:rsidR="00F11E63" w:rsidRPr="0087677F" w:rsidRDefault="00F11E63" w:rsidP="003458D4">
      <w:pPr>
        <w:jc w:val="both"/>
        <w:rPr>
          <w:rFonts w:ascii="Times New Roman" w:hAnsi="Times New Roman" w:cs="Times New Roman"/>
          <w:sz w:val="24"/>
          <w:szCs w:val="24"/>
        </w:rPr>
      </w:pP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Процена здравствених потреба становништва, различитих популационих група, посебно према старости, полу, рањивости врши се на основу затеченог стања показаних резултата у коришћењу здравствене заштите и здравствених услуга као и на основу процене демографских, виталних и социјалних промена и на основу утицаја епидемиолошке ситуације на здравље. На процену врсте и обима здравствених потреба утичу и други фактори, као навике и понашање у вези са здрављем, вредновање здравља у традицији и култури становништва, самопроцена здравља, расположиви и доступни капацитети здравствене службе, осигурања и други фактори.</w:t>
      </w:r>
    </w:p>
    <w:p w:rsidR="005E2EC0" w:rsidRPr="0087677F" w:rsidRDefault="005E2EC0" w:rsidP="005E2EC0">
      <w:pPr>
        <w:jc w:val="both"/>
        <w:rPr>
          <w:rFonts w:ascii="Times New Roman" w:hAnsi="Times New Roman" w:cs="Times New Roman"/>
          <w:sz w:val="24"/>
          <w:szCs w:val="24"/>
        </w:rPr>
      </w:pPr>
      <w:r w:rsidRPr="0087677F">
        <w:rPr>
          <w:rFonts w:ascii="Times New Roman" w:hAnsi="Times New Roman" w:cs="Times New Roman"/>
          <w:sz w:val="24"/>
          <w:szCs w:val="24"/>
        </w:rPr>
        <w:tab/>
        <w:t xml:space="preserve">Потенцијалне здравствене потребе односе се на здраво становништво у области унапређења и очувања здравља, ради очувања виталних капацитета и спречавања деловања препознатих ризика по здравље. Реализују се на примарном нивоу у оквиру превентивне здравствене заштите и у мањем обиму у болничкој </w:t>
      </w:r>
      <w:r w:rsidRPr="0087677F">
        <w:rPr>
          <w:rFonts w:ascii="Times New Roman" w:hAnsi="Times New Roman" w:cs="Times New Roman"/>
          <w:sz w:val="24"/>
          <w:szCs w:val="24"/>
        </w:rPr>
        <w:lastRenderedPageBreak/>
        <w:t xml:space="preserve">здравственој заштити у вези стања трудноће, порођаја, те у здравственој заштити новорођенчади и одојчади у оквиру примарне и секундарне превенције. </w:t>
      </w:r>
    </w:p>
    <w:p w:rsidR="005E2EC0" w:rsidRPr="0087677F" w:rsidRDefault="005E2EC0" w:rsidP="005E2EC0">
      <w:pPr>
        <w:jc w:val="both"/>
        <w:rPr>
          <w:rFonts w:ascii="Times New Roman" w:hAnsi="Times New Roman" w:cs="Times New Roman"/>
          <w:sz w:val="24"/>
          <w:szCs w:val="24"/>
        </w:rPr>
      </w:pPr>
      <w:r w:rsidRPr="0087677F">
        <w:rPr>
          <w:rFonts w:ascii="Times New Roman" w:hAnsi="Times New Roman" w:cs="Times New Roman"/>
          <w:sz w:val="24"/>
          <w:szCs w:val="24"/>
        </w:rPr>
        <w:tab/>
      </w:r>
      <w:proofErr w:type="gramStart"/>
      <w:r w:rsidRPr="0087677F">
        <w:rPr>
          <w:rFonts w:ascii="Times New Roman" w:hAnsi="Times New Roman" w:cs="Times New Roman"/>
          <w:sz w:val="24"/>
          <w:szCs w:val="24"/>
        </w:rPr>
        <w:t>Здравствене потребе оболелих и повређених процењују се у области лечења и рехабилитације на примарном, секундарном и терцијарном нивоу, а на основу очекиваног коришћења здравствене заштите и здравствених услуга, регистрованог морбидитета у примарној и болничкој заштити и на основу одређених обољења и стања од већег социјално медицинског значаја – према популационим регистрима, пријавама (заразне и друге болести) и других показатеља угрожености здравља становништва у односу на најчешће узроке смртности становништва и друго.</w:t>
      </w:r>
      <w:proofErr w:type="gramEnd"/>
    </w:p>
    <w:p w:rsidR="005E2EC0" w:rsidRPr="0087677F" w:rsidRDefault="005E2EC0" w:rsidP="005E2EC0">
      <w:pPr>
        <w:jc w:val="both"/>
        <w:rPr>
          <w:rFonts w:ascii="Times New Roman" w:hAnsi="Times New Roman" w:cs="Times New Roman"/>
          <w:sz w:val="24"/>
          <w:szCs w:val="24"/>
        </w:rPr>
      </w:pPr>
      <w:r w:rsidRPr="0087677F">
        <w:rPr>
          <w:rFonts w:ascii="Times New Roman" w:hAnsi="Times New Roman" w:cs="Times New Roman"/>
          <w:sz w:val="24"/>
          <w:szCs w:val="24"/>
        </w:rPr>
        <w:tab/>
        <w:t>Врста и обим здравствених потреба процењују се у односу на достигнути ниво реализације права, нарочито у области превентивне здравствене заштите као и у оквиру коришћења, пропусне моћи здравствене делатности и утврђених мера извршења.</w:t>
      </w:r>
    </w:p>
    <w:p w:rsidR="005E2EC0" w:rsidRPr="0087677F" w:rsidRDefault="005E2EC0" w:rsidP="005E2EC0">
      <w:pPr>
        <w:jc w:val="both"/>
        <w:rPr>
          <w:rFonts w:ascii="Times New Roman" w:hAnsi="Times New Roman" w:cs="Times New Roman"/>
          <w:sz w:val="24"/>
          <w:szCs w:val="24"/>
        </w:rPr>
      </w:pPr>
      <w:r w:rsidRPr="0087677F">
        <w:rPr>
          <w:rFonts w:ascii="Times New Roman" w:hAnsi="Times New Roman" w:cs="Times New Roman"/>
          <w:sz w:val="24"/>
          <w:szCs w:val="24"/>
        </w:rPr>
        <w:t>Услуге здравствене заштите становништву Града Сомбора пружају се у Дому здравља „дрЂорђе Лазић”, Апотеци (установе на примарном нивоу здравствене заштите), Општој болници „др Радивој Симоновић” (секундарна здравствена заштита) и Заводу за јавно здравље (установа на више нивоа).</w:t>
      </w:r>
    </w:p>
    <w:p w:rsidR="005E2EC0" w:rsidRPr="0087677F" w:rsidRDefault="005E2EC0" w:rsidP="005E2EC0">
      <w:pPr>
        <w:ind w:firstLine="720"/>
        <w:jc w:val="both"/>
        <w:rPr>
          <w:rFonts w:ascii="Times New Roman" w:hAnsi="Times New Roman" w:cs="Times New Roman"/>
          <w:b/>
          <w:bCs/>
          <w:sz w:val="24"/>
          <w:szCs w:val="24"/>
        </w:rPr>
      </w:pPr>
      <w:r w:rsidRPr="0087677F">
        <w:rPr>
          <w:rFonts w:ascii="Times New Roman" w:hAnsi="Times New Roman" w:cs="Times New Roman"/>
          <w:b/>
          <w:sz w:val="24"/>
          <w:szCs w:val="24"/>
          <w:shd w:val="clear" w:color="auto" w:fill="FFFFFF"/>
          <w:lang w:val="ru-RU"/>
        </w:rPr>
        <w:t>Д</w:t>
      </w:r>
      <w:r w:rsidRPr="0087677F">
        <w:rPr>
          <w:rFonts w:ascii="Times New Roman" w:hAnsi="Times New Roman" w:cs="Times New Roman"/>
          <w:b/>
          <w:sz w:val="24"/>
          <w:szCs w:val="24"/>
          <w:shd w:val="clear" w:color="auto" w:fill="FFFFFF"/>
        </w:rPr>
        <w:t>ОМ ЗДРАВЉА „ДР ЂОРЂЕ ЛАЗИЋ“  СОМБОР</w:t>
      </w:r>
      <w:r w:rsidRPr="0087677F">
        <w:rPr>
          <w:rFonts w:ascii="Times New Roman" w:hAnsi="Times New Roman" w:cs="Times New Roman"/>
          <w:sz w:val="24"/>
          <w:szCs w:val="24"/>
          <w:shd w:val="clear" w:color="auto" w:fill="FFFFFF"/>
          <w:lang w:val="hr-HR"/>
        </w:rPr>
        <w:t xml:space="preserve"> </w:t>
      </w:r>
      <w:r w:rsidRPr="0087677F">
        <w:rPr>
          <w:rFonts w:ascii="Times New Roman" w:hAnsi="Times New Roman" w:cs="Times New Roman"/>
          <w:sz w:val="24"/>
          <w:szCs w:val="24"/>
          <w:shd w:val="clear" w:color="auto" w:fill="FFFFFF"/>
          <w:lang w:val="ru-RU"/>
        </w:rPr>
        <w:t xml:space="preserve">је здравствена установа на примарном нивоу здравствене заштите </w:t>
      </w:r>
      <w:r w:rsidRPr="0087677F">
        <w:rPr>
          <w:rFonts w:ascii="Times New Roman" w:hAnsi="Times New Roman" w:cs="Times New Roman"/>
          <w:sz w:val="24"/>
          <w:szCs w:val="24"/>
          <w:shd w:val="clear" w:color="auto" w:fill="FFFFFF"/>
          <w:lang w:val="hr-HR"/>
        </w:rPr>
        <w:t>која пружа здравствене услуге становништву општине Сомбор. О</w:t>
      </w:r>
      <w:r w:rsidRPr="0087677F">
        <w:rPr>
          <w:rFonts w:ascii="Times New Roman" w:hAnsi="Times New Roman" w:cs="Times New Roman"/>
          <w:sz w:val="24"/>
          <w:szCs w:val="24"/>
          <w:shd w:val="clear" w:color="auto" w:fill="FFFFFF"/>
          <w:lang w:val="ru-RU"/>
        </w:rPr>
        <w:t>сновн</w:t>
      </w:r>
      <w:r w:rsidRPr="0087677F">
        <w:rPr>
          <w:rFonts w:ascii="Times New Roman" w:hAnsi="Times New Roman" w:cs="Times New Roman"/>
          <w:sz w:val="24"/>
          <w:szCs w:val="24"/>
          <w:shd w:val="clear" w:color="auto" w:fill="FFFFFF"/>
          <w:lang w:val="hr-HR"/>
        </w:rPr>
        <w:t xml:space="preserve">у </w:t>
      </w:r>
      <w:r w:rsidRPr="0087677F">
        <w:rPr>
          <w:rFonts w:ascii="Times New Roman" w:hAnsi="Times New Roman" w:cs="Times New Roman"/>
          <w:sz w:val="24"/>
          <w:szCs w:val="24"/>
          <w:shd w:val="clear" w:color="auto" w:fill="FFFFFF"/>
          <w:lang w:val="ru-RU"/>
        </w:rPr>
        <w:t>улог</w:t>
      </w:r>
      <w:r w:rsidRPr="0087677F">
        <w:rPr>
          <w:rFonts w:ascii="Times New Roman" w:hAnsi="Times New Roman" w:cs="Times New Roman"/>
          <w:sz w:val="24"/>
          <w:szCs w:val="24"/>
          <w:shd w:val="clear" w:color="auto" w:fill="FFFFFF"/>
          <w:lang w:val="hr-HR"/>
        </w:rPr>
        <w:t xml:space="preserve">у дома здравља представља </w:t>
      </w:r>
      <w:r w:rsidRPr="0087677F">
        <w:rPr>
          <w:rFonts w:ascii="Times New Roman" w:hAnsi="Times New Roman" w:cs="Times New Roman"/>
          <w:sz w:val="24"/>
          <w:szCs w:val="24"/>
          <w:shd w:val="clear" w:color="auto" w:fill="FFFFFF"/>
          <w:lang w:val="ru-RU"/>
        </w:rPr>
        <w:t>о</w:t>
      </w:r>
      <w:r w:rsidRPr="0087677F">
        <w:rPr>
          <w:rFonts w:ascii="Times New Roman" w:hAnsi="Times New Roman" w:cs="Times New Roman"/>
          <w:sz w:val="24"/>
          <w:szCs w:val="24"/>
          <w:shd w:val="clear" w:color="auto" w:fill="FFFFFF"/>
          <w:lang w:val="hr-HR"/>
        </w:rPr>
        <w:t>ч</w:t>
      </w:r>
      <w:r w:rsidRPr="0087677F">
        <w:rPr>
          <w:rFonts w:ascii="Times New Roman" w:hAnsi="Times New Roman" w:cs="Times New Roman"/>
          <w:sz w:val="24"/>
          <w:szCs w:val="24"/>
          <w:shd w:val="clear" w:color="auto" w:fill="FFFFFF"/>
          <w:lang w:val="ru-RU"/>
        </w:rPr>
        <w:t>ување</w:t>
      </w:r>
      <w:r w:rsidRPr="0087677F">
        <w:rPr>
          <w:rFonts w:ascii="Times New Roman" w:hAnsi="Times New Roman" w:cs="Times New Roman"/>
          <w:sz w:val="24"/>
          <w:szCs w:val="24"/>
          <w:shd w:val="clear" w:color="auto" w:fill="FFFFFF"/>
          <w:lang w:val="hr-HR"/>
        </w:rPr>
        <w:t xml:space="preserve"> и унапређење </w:t>
      </w:r>
      <w:r w:rsidRPr="0087677F">
        <w:rPr>
          <w:rFonts w:ascii="Times New Roman" w:hAnsi="Times New Roman" w:cs="Times New Roman"/>
          <w:sz w:val="24"/>
          <w:szCs w:val="24"/>
          <w:shd w:val="clear" w:color="auto" w:fill="FFFFFF"/>
          <w:lang w:val="ru-RU"/>
        </w:rPr>
        <w:t>здравља</w:t>
      </w:r>
      <w:r w:rsidRPr="0087677F">
        <w:rPr>
          <w:rFonts w:ascii="Times New Roman" w:hAnsi="Times New Roman" w:cs="Times New Roman"/>
          <w:sz w:val="24"/>
          <w:szCs w:val="24"/>
          <w:shd w:val="clear" w:color="auto" w:fill="FFFFFF"/>
          <w:lang w:val="hr-HR"/>
        </w:rPr>
        <w:t xml:space="preserve"> становништва </w:t>
      </w:r>
      <w:r w:rsidRPr="0087677F">
        <w:rPr>
          <w:rFonts w:ascii="Times New Roman" w:hAnsi="Times New Roman" w:cs="Times New Roman"/>
          <w:sz w:val="24"/>
          <w:szCs w:val="24"/>
          <w:shd w:val="clear" w:color="auto" w:fill="FFFFFF"/>
          <w:lang w:val="ru-RU"/>
        </w:rPr>
        <w:t>и</w:t>
      </w:r>
      <w:r w:rsidRPr="0087677F">
        <w:rPr>
          <w:rFonts w:ascii="Times New Roman" w:hAnsi="Times New Roman" w:cs="Times New Roman"/>
          <w:sz w:val="24"/>
          <w:szCs w:val="24"/>
          <w:shd w:val="clear" w:color="auto" w:fill="FFFFFF"/>
          <w:lang w:val="hr-HR"/>
        </w:rPr>
        <w:t xml:space="preserve"> </w:t>
      </w:r>
      <w:r w:rsidRPr="0087677F">
        <w:rPr>
          <w:rFonts w:ascii="Times New Roman" w:hAnsi="Times New Roman" w:cs="Times New Roman"/>
          <w:sz w:val="24"/>
          <w:szCs w:val="24"/>
          <w:shd w:val="clear" w:color="auto" w:fill="FFFFFF"/>
          <w:lang w:val="ru-RU"/>
        </w:rPr>
        <w:t>ле</w:t>
      </w:r>
      <w:r w:rsidRPr="0087677F">
        <w:rPr>
          <w:rFonts w:ascii="Times New Roman" w:hAnsi="Times New Roman" w:cs="Times New Roman"/>
          <w:sz w:val="24"/>
          <w:szCs w:val="24"/>
          <w:shd w:val="clear" w:color="auto" w:fill="FFFFFF"/>
          <w:lang w:val="hr-HR"/>
        </w:rPr>
        <w:t>ч</w:t>
      </w:r>
      <w:r w:rsidRPr="0087677F">
        <w:rPr>
          <w:rFonts w:ascii="Times New Roman" w:hAnsi="Times New Roman" w:cs="Times New Roman"/>
          <w:sz w:val="24"/>
          <w:szCs w:val="24"/>
          <w:shd w:val="clear" w:color="auto" w:fill="FFFFFF"/>
          <w:lang w:val="ru-RU"/>
        </w:rPr>
        <w:t>ење</w:t>
      </w:r>
      <w:r w:rsidRPr="0087677F">
        <w:rPr>
          <w:rFonts w:ascii="Times New Roman" w:hAnsi="Times New Roman" w:cs="Times New Roman"/>
          <w:sz w:val="24"/>
          <w:szCs w:val="24"/>
          <w:shd w:val="clear" w:color="auto" w:fill="FFFFFF"/>
          <w:lang w:val="hr-HR"/>
        </w:rPr>
        <w:t xml:space="preserve"> </w:t>
      </w:r>
      <w:r w:rsidRPr="0087677F">
        <w:rPr>
          <w:rFonts w:ascii="Times New Roman" w:hAnsi="Times New Roman" w:cs="Times New Roman"/>
          <w:sz w:val="24"/>
          <w:szCs w:val="24"/>
          <w:shd w:val="clear" w:color="auto" w:fill="FFFFFF"/>
          <w:lang w:val="ru-RU"/>
        </w:rPr>
        <w:t>корисника</w:t>
      </w:r>
      <w:r w:rsidRPr="0087677F">
        <w:rPr>
          <w:rFonts w:ascii="Times New Roman" w:hAnsi="Times New Roman" w:cs="Times New Roman"/>
          <w:sz w:val="24"/>
          <w:szCs w:val="24"/>
          <w:shd w:val="clear" w:color="auto" w:fill="FFFFFF"/>
          <w:lang w:val="hr-HR"/>
        </w:rPr>
        <w:t xml:space="preserve"> </w:t>
      </w:r>
      <w:r w:rsidRPr="0087677F">
        <w:rPr>
          <w:rFonts w:ascii="Times New Roman" w:hAnsi="Times New Roman" w:cs="Times New Roman"/>
          <w:sz w:val="24"/>
          <w:szCs w:val="24"/>
          <w:shd w:val="clear" w:color="auto" w:fill="FFFFFF"/>
          <w:lang w:val="ru-RU"/>
        </w:rPr>
        <w:t>здравствене</w:t>
      </w:r>
      <w:r w:rsidRPr="0087677F">
        <w:rPr>
          <w:rFonts w:ascii="Times New Roman" w:hAnsi="Times New Roman" w:cs="Times New Roman"/>
          <w:sz w:val="24"/>
          <w:szCs w:val="24"/>
          <w:shd w:val="clear" w:color="auto" w:fill="FFFFFF"/>
          <w:lang w:val="hr-HR"/>
        </w:rPr>
        <w:t xml:space="preserve"> </w:t>
      </w:r>
      <w:r w:rsidRPr="0087677F">
        <w:rPr>
          <w:rFonts w:ascii="Times New Roman" w:hAnsi="Times New Roman" w:cs="Times New Roman"/>
          <w:sz w:val="24"/>
          <w:szCs w:val="24"/>
          <w:shd w:val="clear" w:color="auto" w:fill="FFFFFF"/>
          <w:lang w:val="ru-RU"/>
        </w:rPr>
        <w:t>за</w:t>
      </w:r>
      <w:r w:rsidRPr="0087677F">
        <w:rPr>
          <w:rFonts w:ascii="Times New Roman" w:hAnsi="Times New Roman" w:cs="Times New Roman"/>
          <w:sz w:val="24"/>
          <w:szCs w:val="24"/>
          <w:shd w:val="clear" w:color="auto" w:fill="FFFFFF"/>
          <w:lang w:val="hr-HR"/>
        </w:rPr>
        <w:t>ш</w:t>
      </w:r>
      <w:r w:rsidRPr="0087677F">
        <w:rPr>
          <w:rFonts w:ascii="Times New Roman" w:hAnsi="Times New Roman" w:cs="Times New Roman"/>
          <w:sz w:val="24"/>
          <w:szCs w:val="24"/>
          <w:shd w:val="clear" w:color="auto" w:fill="FFFFFF"/>
          <w:lang w:val="ru-RU"/>
        </w:rPr>
        <w:t>тите</w:t>
      </w:r>
      <w:r w:rsidRPr="0087677F">
        <w:rPr>
          <w:rFonts w:ascii="Times New Roman" w:hAnsi="Times New Roman" w:cs="Times New Roman"/>
          <w:sz w:val="24"/>
          <w:szCs w:val="24"/>
          <w:shd w:val="clear" w:color="auto" w:fill="FFFFFF"/>
          <w:lang w:val="hr-HR"/>
        </w:rPr>
        <w:t>.</w:t>
      </w:r>
    </w:p>
    <w:p w:rsidR="005E2EC0" w:rsidRPr="0087677F" w:rsidRDefault="005E2EC0" w:rsidP="005E2EC0">
      <w:pPr>
        <w:jc w:val="both"/>
        <w:rPr>
          <w:rFonts w:ascii="Times New Roman" w:eastAsia="MS Mincho" w:hAnsi="Times New Roman" w:cs="Times New Roman"/>
          <w:b/>
          <w:bCs/>
          <w:sz w:val="24"/>
          <w:szCs w:val="24"/>
          <w:lang w:val="ru-RU" w:eastAsia="ja-JP"/>
        </w:rPr>
      </w:pPr>
      <w:r w:rsidRPr="0087677F">
        <w:rPr>
          <w:rFonts w:ascii="Times New Roman" w:eastAsia="MS Mincho" w:hAnsi="Times New Roman" w:cs="Times New Roman"/>
          <w:b/>
          <w:bCs/>
          <w:sz w:val="24"/>
          <w:szCs w:val="24"/>
          <w:lang w:val="ru-RU" w:eastAsia="ja-JP"/>
        </w:rPr>
        <w:t>У ОБАВЉАЊУ ЗДРАВСТВЕНЕ ДЕЛАТНОСТИ ДОМ ЗДРАВЉА ВРШИ</w:t>
      </w:r>
    </w:p>
    <w:p w:rsidR="005E2EC0" w:rsidRPr="0087677F" w:rsidRDefault="005E2EC0" w:rsidP="005E2EC0">
      <w:pPr>
        <w:jc w:val="both"/>
        <w:rPr>
          <w:rFonts w:ascii="Times New Roman" w:eastAsia="MS Mincho" w:hAnsi="Times New Roman" w:cs="Times New Roman"/>
          <w:b/>
          <w:bCs/>
          <w:sz w:val="24"/>
          <w:szCs w:val="24"/>
          <w:lang w:val="ru-RU" w:eastAsia="ja-JP"/>
        </w:rPr>
      </w:pP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   Заштиту и унапређење здравља, спречавање и рано откривање болести, лечење, рехабилитацију болесних и повређених</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 Превентивну здравствену заштиту групације становништва изложених повећаном ризику обољевања и осталих становника у складу са посебним програмом превентивне здравствене заштите</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  Здравствено васпитање и саветовање за очување и унапређење здравља</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Спречавање, рано откривање и контролу малигних болести</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Спречавање, откривање и лечење болести уста и зуба</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Патронажне посете, лечење и рехабилитацију у кући</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Хитну медицинску помоћ и санитетски превоз</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Заштиту менталног здравља</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Фармацеутску делатност</w:t>
      </w:r>
    </w:p>
    <w:p w:rsidR="005E2EC0" w:rsidRPr="0087677F" w:rsidRDefault="005E2EC0" w:rsidP="005E2EC0">
      <w:pPr>
        <w:ind w:left="851" w:hanging="284"/>
        <w:jc w:val="both"/>
        <w:rPr>
          <w:rFonts w:ascii="Times New Roman" w:eastAsia="MS Mincho" w:hAnsi="Times New Roman" w:cs="Times New Roman"/>
          <w:bCs/>
          <w:sz w:val="24"/>
          <w:szCs w:val="24"/>
          <w:lang w:val="ru-RU" w:eastAsia="ja-JP"/>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И друге послове утврђене законом</w:t>
      </w:r>
    </w:p>
    <w:p w:rsidR="005E2EC0" w:rsidRPr="0087677F" w:rsidRDefault="005E2EC0" w:rsidP="005E2EC0">
      <w:pPr>
        <w:ind w:left="360"/>
        <w:jc w:val="both"/>
        <w:rPr>
          <w:rFonts w:ascii="Times New Roman" w:eastAsia="MS Mincho" w:hAnsi="Times New Roman" w:cs="Times New Roman"/>
          <w:bCs/>
          <w:sz w:val="24"/>
          <w:szCs w:val="24"/>
          <w:lang w:val="ru-RU" w:eastAsia="ja-JP"/>
        </w:rPr>
      </w:pPr>
    </w:p>
    <w:p w:rsidR="005E2EC0" w:rsidRPr="0087677F" w:rsidRDefault="005E2EC0" w:rsidP="005E2EC0">
      <w:pPr>
        <w:rPr>
          <w:rFonts w:ascii="Times New Roman" w:eastAsia="MS Mincho" w:hAnsi="Times New Roman" w:cs="Times New Roman"/>
          <w:b/>
          <w:bCs/>
          <w:sz w:val="24"/>
          <w:szCs w:val="24"/>
          <w:lang w:val="ru-RU" w:eastAsia="ja-JP"/>
        </w:rPr>
      </w:pPr>
      <w:r w:rsidRPr="0087677F">
        <w:rPr>
          <w:rFonts w:ascii="Times New Roman" w:eastAsia="MS Mincho" w:hAnsi="Times New Roman" w:cs="Times New Roman"/>
          <w:b/>
          <w:bCs/>
          <w:sz w:val="24"/>
          <w:szCs w:val="24"/>
          <w:lang w:val="ru-RU" w:eastAsia="ja-JP"/>
        </w:rPr>
        <w:t>ОБЛАСТ ЗДРАВСТВЕНЕ ЗАШТИТЕ</w:t>
      </w:r>
    </w:p>
    <w:p w:rsidR="005E2EC0" w:rsidRPr="0087677F" w:rsidRDefault="005E2EC0" w:rsidP="005E2EC0">
      <w:pPr>
        <w:rPr>
          <w:rFonts w:ascii="Times New Roman" w:eastAsia="MS Mincho" w:hAnsi="Times New Roman" w:cs="Times New Roman"/>
          <w:b/>
          <w:bCs/>
          <w:sz w:val="24"/>
          <w:szCs w:val="24"/>
          <w:lang w:val="hr-HR" w:eastAsia="ja-JP"/>
        </w:rPr>
      </w:pP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 xml:space="preserve">  </w:t>
      </w:r>
      <w:r w:rsidRPr="0087677F">
        <w:rPr>
          <w:rFonts w:ascii="Times New Roman" w:hAnsi="Times New Roman" w:cs="Times New Roman"/>
          <w:sz w:val="24"/>
          <w:szCs w:val="24"/>
          <w:lang w:val="ru-RU"/>
        </w:rPr>
        <w:t>Слу</w:t>
      </w:r>
      <w:r w:rsidRPr="0087677F">
        <w:rPr>
          <w:rFonts w:ascii="Times New Roman" w:hAnsi="Times New Roman" w:cs="Times New Roman"/>
          <w:sz w:val="24"/>
          <w:szCs w:val="24"/>
          <w:lang w:val="hr-HR"/>
        </w:rPr>
        <w:t>жба опште медицине града (6 пунктова)</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 xml:space="preserve">  </w:t>
      </w:r>
      <w:r w:rsidRPr="0087677F">
        <w:rPr>
          <w:rFonts w:ascii="Times New Roman" w:hAnsi="Times New Roman" w:cs="Times New Roman"/>
          <w:sz w:val="24"/>
          <w:szCs w:val="24"/>
          <w:lang w:val="hr-HR"/>
        </w:rPr>
        <w:t>Служба опште медицине села (15 пунктова)</w:t>
      </w:r>
    </w:p>
    <w:p w:rsidR="005E2EC0" w:rsidRPr="0087677F" w:rsidRDefault="005E2EC0" w:rsidP="005E2EC0">
      <w:pPr>
        <w:ind w:firstLine="567"/>
        <w:rPr>
          <w:rFonts w:ascii="Times New Roman" w:hAnsi="Times New Roman" w:cs="Times New Roman"/>
          <w:sz w:val="24"/>
          <w:szCs w:val="24"/>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 xml:space="preserve">  </w:t>
      </w:r>
      <w:r w:rsidRPr="0087677F">
        <w:rPr>
          <w:rFonts w:ascii="Times New Roman" w:hAnsi="Times New Roman" w:cs="Times New Roman"/>
          <w:sz w:val="24"/>
          <w:szCs w:val="24"/>
          <w:lang w:val="hr-HR"/>
        </w:rPr>
        <w:t>Поливалентна патронажна служба</w:t>
      </w:r>
    </w:p>
    <w:p w:rsidR="005E2EC0" w:rsidRPr="0087677F" w:rsidRDefault="005E2EC0" w:rsidP="005E2EC0">
      <w:pPr>
        <w:ind w:firstLine="567"/>
        <w:rPr>
          <w:rFonts w:ascii="Times New Roman" w:hAnsi="Times New Roman" w:cs="Times New Roman"/>
          <w:sz w:val="24"/>
          <w:szCs w:val="24"/>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 xml:space="preserve">  </w:t>
      </w:r>
      <w:r w:rsidRPr="0087677F">
        <w:rPr>
          <w:rFonts w:ascii="Times New Roman" w:hAnsi="Times New Roman" w:cs="Times New Roman"/>
          <w:sz w:val="24"/>
          <w:szCs w:val="24"/>
          <w:lang w:val="hr-HR"/>
        </w:rPr>
        <w:t xml:space="preserve">Центар за превенцију </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hr-HR" w:eastAsia="ja-JP"/>
        </w:rPr>
        <w:lastRenderedPageBreak/>
        <w:t>▪</w:t>
      </w:r>
      <w:r w:rsidRPr="0087677F">
        <w:rPr>
          <w:rFonts w:ascii="Times New Roman" w:eastAsia="MS Mincho" w:hAnsi="Times New Roman" w:cs="Times New Roman"/>
          <w:bCs/>
          <w:sz w:val="24"/>
          <w:szCs w:val="24"/>
          <w:lang w:eastAsia="ja-JP"/>
        </w:rPr>
        <w:tab/>
        <w:t xml:space="preserve">  </w:t>
      </w:r>
      <w:r w:rsidRPr="0087677F">
        <w:rPr>
          <w:rFonts w:ascii="Times New Roman" w:hAnsi="Times New Roman" w:cs="Times New Roman"/>
          <w:sz w:val="24"/>
          <w:szCs w:val="24"/>
          <w:lang w:val="hr-HR"/>
        </w:rPr>
        <w:t>Служба за здравствену заштиту предшколске деце</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ru-RU" w:eastAsia="ja-JP"/>
        </w:rPr>
        <w:t>▪</w:t>
      </w:r>
      <w:r w:rsidRPr="0087677F">
        <w:rPr>
          <w:rFonts w:ascii="Times New Roman" w:eastAsia="MS Mincho" w:hAnsi="Times New Roman" w:cs="Times New Roman"/>
          <w:bCs/>
          <w:sz w:val="24"/>
          <w:szCs w:val="24"/>
          <w:lang w:val="ru-RU" w:eastAsia="ja-JP"/>
        </w:rPr>
        <w:tab/>
        <w:t xml:space="preserve">  </w:t>
      </w:r>
      <w:r w:rsidRPr="0087677F">
        <w:rPr>
          <w:rFonts w:ascii="Times New Roman" w:hAnsi="Times New Roman" w:cs="Times New Roman"/>
          <w:sz w:val="24"/>
          <w:szCs w:val="24"/>
          <w:lang w:val="hr-HR"/>
        </w:rPr>
        <w:t>Служба за здравствену заштиту школске деце и омладине</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hr-HR" w:eastAsia="ja-JP"/>
        </w:rPr>
        <w:t>▪</w:t>
      </w:r>
      <w:r w:rsidRPr="0087677F">
        <w:rPr>
          <w:rFonts w:ascii="Times New Roman" w:eastAsia="MS Mincho" w:hAnsi="Times New Roman" w:cs="Times New Roman"/>
          <w:bCs/>
          <w:sz w:val="24"/>
          <w:szCs w:val="24"/>
          <w:lang w:eastAsia="ja-JP"/>
        </w:rPr>
        <w:tab/>
        <w:t xml:space="preserve">  </w:t>
      </w:r>
      <w:r w:rsidRPr="0087677F">
        <w:rPr>
          <w:rFonts w:ascii="Times New Roman" w:hAnsi="Times New Roman" w:cs="Times New Roman"/>
          <w:sz w:val="24"/>
          <w:szCs w:val="24"/>
          <w:lang w:val="hr-HR"/>
        </w:rPr>
        <w:t>Служба за здравствену заштиту жена</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hr-HR" w:eastAsia="ja-JP"/>
        </w:rPr>
        <w:t>▪</w:t>
      </w:r>
      <w:r w:rsidRPr="0087677F">
        <w:rPr>
          <w:rFonts w:ascii="Times New Roman" w:eastAsia="MS Mincho" w:hAnsi="Times New Roman" w:cs="Times New Roman"/>
          <w:bCs/>
          <w:sz w:val="24"/>
          <w:szCs w:val="24"/>
          <w:lang w:eastAsia="ja-JP"/>
        </w:rPr>
        <w:tab/>
        <w:t xml:space="preserve">  </w:t>
      </w:r>
      <w:r w:rsidRPr="0087677F">
        <w:rPr>
          <w:rFonts w:ascii="Times New Roman" w:hAnsi="Times New Roman" w:cs="Times New Roman"/>
          <w:sz w:val="24"/>
          <w:szCs w:val="24"/>
          <w:lang w:val="hr-HR"/>
        </w:rPr>
        <w:t>Служба хитне</w:t>
      </w:r>
      <w:r w:rsidRPr="0087677F">
        <w:rPr>
          <w:rFonts w:ascii="Times New Roman" w:hAnsi="Times New Roman" w:cs="Times New Roman"/>
          <w:sz w:val="24"/>
          <w:szCs w:val="24"/>
        </w:rPr>
        <w:t xml:space="preserve"> </w:t>
      </w:r>
      <w:r w:rsidRPr="0087677F">
        <w:rPr>
          <w:rFonts w:ascii="Times New Roman" w:hAnsi="Times New Roman" w:cs="Times New Roman"/>
          <w:sz w:val="24"/>
          <w:szCs w:val="24"/>
          <w:lang w:val="hr-HR"/>
        </w:rPr>
        <w:t>медицинске помоћи</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hr-HR" w:eastAsia="ja-JP"/>
        </w:rPr>
        <w:t>▪</w:t>
      </w:r>
      <w:r w:rsidRPr="0087677F">
        <w:rPr>
          <w:rFonts w:ascii="Times New Roman" w:eastAsia="MS Mincho" w:hAnsi="Times New Roman" w:cs="Times New Roman"/>
          <w:bCs/>
          <w:sz w:val="24"/>
          <w:szCs w:val="24"/>
          <w:lang w:eastAsia="ja-JP"/>
        </w:rPr>
        <w:tab/>
        <w:t xml:space="preserve">  </w:t>
      </w:r>
      <w:r w:rsidRPr="0087677F">
        <w:rPr>
          <w:rFonts w:ascii="Times New Roman" w:hAnsi="Times New Roman" w:cs="Times New Roman"/>
          <w:sz w:val="24"/>
          <w:szCs w:val="24"/>
          <w:lang w:val="hr-HR"/>
        </w:rPr>
        <w:t>Служба кућне неге и лечења</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hr-HR" w:eastAsia="ja-JP"/>
        </w:rPr>
        <w:t>▪</w:t>
      </w:r>
      <w:r w:rsidRPr="0087677F">
        <w:rPr>
          <w:rFonts w:ascii="Times New Roman" w:eastAsia="MS Mincho" w:hAnsi="Times New Roman" w:cs="Times New Roman"/>
          <w:bCs/>
          <w:sz w:val="24"/>
          <w:szCs w:val="24"/>
          <w:lang w:eastAsia="ja-JP"/>
        </w:rPr>
        <w:tab/>
        <w:t xml:space="preserve">  </w:t>
      </w:r>
      <w:r w:rsidRPr="0087677F">
        <w:rPr>
          <w:rFonts w:ascii="Times New Roman" w:hAnsi="Times New Roman" w:cs="Times New Roman"/>
          <w:sz w:val="24"/>
          <w:szCs w:val="24"/>
          <w:lang w:val="hr-HR"/>
        </w:rPr>
        <w:t>Служба за биохемијско-хематолошку дијагностику</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hr-HR" w:eastAsia="ja-JP"/>
        </w:rPr>
        <w:t>▪</w:t>
      </w:r>
      <w:r w:rsidRPr="0087677F">
        <w:rPr>
          <w:rFonts w:ascii="Times New Roman" w:eastAsia="MS Mincho" w:hAnsi="Times New Roman" w:cs="Times New Roman"/>
          <w:bCs/>
          <w:sz w:val="24"/>
          <w:szCs w:val="24"/>
          <w:lang w:eastAsia="ja-JP"/>
        </w:rPr>
        <w:tab/>
        <w:t xml:space="preserve">  </w:t>
      </w:r>
      <w:r w:rsidRPr="0087677F">
        <w:rPr>
          <w:rFonts w:ascii="Times New Roman" w:hAnsi="Times New Roman" w:cs="Times New Roman"/>
          <w:sz w:val="24"/>
          <w:szCs w:val="24"/>
          <w:lang w:val="hr-HR"/>
        </w:rPr>
        <w:t>Стоматолошка служба здравствене заштите деце</w:t>
      </w:r>
    </w:p>
    <w:p w:rsidR="005E2EC0" w:rsidRPr="0087677F" w:rsidRDefault="005E2EC0" w:rsidP="005E2EC0">
      <w:pPr>
        <w:ind w:firstLine="567"/>
        <w:rPr>
          <w:rFonts w:ascii="Times New Roman" w:hAnsi="Times New Roman" w:cs="Times New Roman"/>
          <w:sz w:val="24"/>
          <w:szCs w:val="24"/>
          <w:lang w:val="hr-HR"/>
        </w:rPr>
      </w:pPr>
      <w:r w:rsidRPr="0087677F">
        <w:rPr>
          <w:rFonts w:ascii="Times New Roman" w:eastAsia="MS Mincho" w:hAnsi="Times New Roman" w:cs="Times New Roman"/>
          <w:bCs/>
          <w:sz w:val="24"/>
          <w:szCs w:val="24"/>
          <w:lang w:val="hr-HR" w:eastAsia="ja-JP"/>
        </w:rPr>
        <w:t>▪</w:t>
      </w:r>
      <w:r w:rsidRPr="0087677F">
        <w:rPr>
          <w:rFonts w:ascii="Times New Roman" w:eastAsia="MS Mincho" w:hAnsi="Times New Roman" w:cs="Times New Roman"/>
          <w:bCs/>
          <w:sz w:val="24"/>
          <w:szCs w:val="24"/>
          <w:lang w:eastAsia="ja-JP"/>
        </w:rPr>
        <w:tab/>
        <w:t xml:space="preserve">  </w:t>
      </w:r>
      <w:r w:rsidRPr="0087677F">
        <w:rPr>
          <w:rFonts w:ascii="Times New Roman" w:hAnsi="Times New Roman" w:cs="Times New Roman"/>
          <w:sz w:val="24"/>
          <w:szCs w:val="24"/>
          <w:lang w:val="hr-HR"/>
        </w:rPr>
        <w:t>Стоматолошка служба здравствене заштите одраслих</w:t>
      </w:r>
    </w:p>
    <w:p w:rsidR="005E2EC0" w:rsidRPr="0087677F" w:rsidRDefault="005E2EC0" w:rsidP="005E2EC0">
      <w:pPr>
        <w:ind w:firstLine="567"/>
        <w:rPr>
          <w:rFonts w:ascii="Times New Roman" w:hAnsi="Times New Roman" w:cs="Times New Roman"/>
          <w:sz w:val="24"/>
          <w:szCs w:val="24"/>
        </w:rPr>
      </w:pPr>
      <w:r w:rsidRPr="0087677F">
        <w:rPr>
          <w:rFonts w:ascii="Times New Roman" w:eastAsia="MS Mincho" w:hAnsi="Times New Roman" w:cs="Times New Roman"/>
          <w:bCs/>
          <w:sz w:val="24"/>
          <w:szCs w:val="24"/>
          <w:lang w:val="hr-HR" w:eastAsia="ja-JP"/>
        </w:rPr>
        <w:t>▪</w:t>
      </w:r>
      <w:r w:rsidRPr="0087677F">
        <w:rPr>
          <w:rFonts w:ascii="Times New Roman" w:eastAsia="MS Mincho" w:hAnsi="Times New Roman" w:cs="Times New Roman"/>
          <w:bCs/>
          <w:sz w:val="24"/>
          <w:szCs w:val="24"/>
          <w:lang w:eastAsia="ja-JP"/>
        </w:rPr>
        <w:tab/>
        <w:t xml:space="preserve">  </w:t>
      </w:r>
      <w:r w:rsidRPr="0087677F">
        <w:rPr>
          <w:rFonts w:ascii="Times New Roman" w:hAnsi="Times New Roman" w:cs="Times New Roman"/>
          <w:sz w:val="24"/>
          <w:szCs w:val="24"/>
          <w:lang w:val="hr-HR"/>
        </w:rPr>
        <w:t>Служба медицине рада</w:t>
      </w:r>
    </w:p>
    <w:p w:rsidR="005E2EC0" w:rsidRPr="0087677F" w:rsidRDefault="005E2EC0" w:rsidP="005E2EC0">
      <w:pPr>
        <w:rPr>
          <w:rFonts w:ascii="Times New Roman" w:hAnsi="Times New Roman" w:cs="Times New Roman"/>
          <w:sz w:val="24"/>
          <w:szCs w:val="24"/>
        </w:rPr>
      </w:pPr>
    </w:p>
    <w:p w:rsidR="005E2EC0" w:rsidRPr="0087677F" w:rsidRDefault="005E2EC0" w:rsidP="005E2EC0">
      <w:pPr>
        <w:rPr>
          <w:rFonts w:ascii="Times New Roman" w:hAnsi="Times New Roman" w:cs="Times New Roman"/>
          <w:sz w:val="24"/>
          <w:szCs w:val="24"/>
          <w:lang w:val="hr-HR"/>
        </w:rPr>
      </w:pPr>
    </w:p>
    <w:p w:rsidR="005E2EC0" w:rsidRPr="0087677F" w:rsidRDefault="005E2EC0" w:rsidP="005E2EC0">
      <w:pPr>
        <w:rPr>
          <w:rFonts w:ascii="Times New Roman" w:hAnsi="Times New Roman" w:cs="Times New Roman"/>
          <w:b/>
          <w:sz w:val="24"/>
          <w:szCs w:val="24"/>
          <w:lang w:val="ru-RU"/>
        </w:rPr>
      </w:pPr>
      <w:r w:rsidRPr="0087677F">
        <w:rPr>
          <w:rFonts w:ascii="Times New Roman" w:hAnsi="Times New Roman" w:cs="Times New Roman"/>
          <w:b/>
          <w:sz w:val="24"/>
          <w:szCs w:val="24"/>
          <w:lang w:val="ru-RU"/>
        </w:rPr>
        <w:t>ИЗАБРАНИ</w:t>
      </w:r>
      <w:r w:rsidRPr="0087677F">
        <w:rPr>
          <w:rFonts w:ascii="Times New Roman" w:hAnsi="Times New Roman" w:cs="Times New Roman"/>
          <w:b/>
          <w:sz w:val="24"/>
          <w:szCs w:val="24"/>
          <w:lang w:val="hr-HR"/>
        </w:rPr>
        <w:t xml:space="preserve"> </w:t>
      </w:r>
      <w:r w:rsidRPr="0087677F">
        <w:rPr>
          <w:rFonts w:ascii="Times New Roman" w:hAnsi="Times New Roman" w:cs="Times New Roman"/>
          <w:b/>
          <w:sz w:val="24"/>
          <w:szCs w:val="24"/>
          <w:lang w:val="ru-RU"/>
        </w:rPr>
        <w:t>ЛЕКАР</w:t>
      </w:r>
    </w:p>
    <w:p w:rsidR="005E2EC0" w:rsidRPr="0087677F" w:rsidRDefault="005E2EC0" w:rsidP="005E2EC0">
      <w:pPr>
        <w:rPr>
          <w:rFonts w:ascii="Times New Roman" w:hAnsi="Times New Roman" w:cs="Times New Roman"/>
          <w:b/>
          <w:sz w:val="24"/>
          <w:szCs w:val="24"/>
        </w:rPr>
      </w:pP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Здравствено осигурана лица оставрују право на здравствену заштиту посредством изабраног лекара, а који обавља здравствену заштиту у тиму са радником одговарајуће школске спреме здравствене струке.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Дужност је сваког осигураног лица, да код прве посете здравствене установе на примарном нивоу, а најкасније у року од 6 месеци од дана стицања својства осигураног лица изврши избор изабраног лекара.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Уколико осигурано лице не изврши избор изабраног лекара</w:t>
      </w:r>
      <w:proofErr w:type="gramStart"/>
      <w:r w:rsidRPr="0087677F">
        <w:rPr>
          <w:rFonts w:ascii="Times New Roman" w:hAnsi="Times New Roman" w:cs="Times New Roman"/>
          <w:sz w:val="24"/>
          <w:szCs w:val="24"/>
        </w:rPr>
        <w:t>,  има</w:t>
      </w:r>
      <w:proofErr w:type="gramEnd"/>
      <w:r w:rsidRPr="0087677F">
        <w:rPr>
          <w:rFonts w:ascii="Times New Roman" w:hAnsi="Times New Roman" w:cs="Times New Roman"/>
          <w:sz w:val="24"/>
          <w:szCs w:val="24"/>
        </w:rPr>
        <w:t xml:space="preserve"> право  само на пружање хитне медицинске помоћи.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У смислу Закона о здравственом осигурању и подзаконских аката донетих за спровођење наведеног Закона, ИЗАБРАНИ лекар је: </w:t>
      </w:r>
    </w:p>
    <w:p w:rsidR="005E2EC0" w:rsidRPr="0087677F" w:rsidRDefault="005E2EC0" w:rsidP="005E2EC0">
      <w:pPr>
        <w:ind w:firstLine="720"/>
        <w:rPr>
          <w:rFonts w:ascii="Times New Roman" w:hAnsi="Times New Roman" w:cs="Times New Roman"/>
          <w:sz w:val="24"/>
          <w:szCs w:val="24"/>
        </w:rPr>
      </w:pPr>
      <w:r w:rsidRPr="0087677F">
        <w:rPr>
          <w:rFonts w:ascii="Times New Roman" w:hAnsi="Times New Roman" w:cs="Times New Roman"/>
          <w:sz w:val="24"/>
          <w:szCs w:val="24"/>
        </w:rPr>
        <w:t xml:space="preserve">(1)  </w:t>
      </w:r>
      <w:proofErr w:type="gramStart"/>
      <w:r w:rsidRPr="0087677F">
        <w:rPr>
          <w:rFonts w:ascii="Times New Roman" w:hAnsi="Times New Roman" w:cs="Times New Roman"/>
          <w:sz w:val="24"/>
          <w:szCs w:val="24"/>
        </w:rPr>
        <w:t>доктор</w:t>
      </w:r>
      <w:proofErr w:type="gramEnd"/>
      <w:r w:rsidRPr="0087677F">
        <w:rPr>
          <w:rFonts w:ascii="Times New Roman" w:hAnsi="Times New Roman" w:cs="Times New Roman"/>
          <w:sz w:val="24"/>
          <w:szCs w:val="24"/>
        </w:rPr>
        <w:t xml:space="preserve"> медицине или доктор медицине специјалиста за област опште медицине, односно специјалиста медицине рада,</w:t>
      </w:r>
      <w:r w:rsidRPr="0087677F">
        <w:rPr>
          <w:rFonts w:ascii="Times New Roman" w:hAnsi="Times New Roman" w:cs="Times New Roman"/>
          <w:sz w:val="24"/>
          <w:szCs w:val="24"/>
        </w:rPr>
        <w:br/>
        <w:t xml:space="preserve">    </w:t>
      </w:r>
      <w:r w:rsidRPr="0087677F">
        <w:rPr>
          <w:rFonts w:ascii="Times New Roman" w:hAnsi="Times New Roman" w:cs="Times New Roman"/>
          <w:sz w:val="24"/>
          <w:szCs w:val="24"/>
        </w:rPr>
        <w:tab/>
        <w:t>(2)  доктор медицине специјалиста педијатрије,</w:t>
      </w:r>
      <w:r w:rsidRPr="0087677F">
        <w:rPr>
          <w:rFonts w:ascii="Times New Roman" w:hAnsi="Times New Roman" w:cs="Times New Roman"/>
          <w:sz w:val="24"/>
          <w:szCs w:val="24"/>
        </w:rPr>
        <w:br/>
        <w:t xml:space="preserve">    </w:t>
      </w:r>
      <w:r w:rsidRPr="0087677F">
        <w:rPr>
          <w:rFonts w:ascii="Times New Roman" w:hAnsi="Times New Roman" w:cs="Times New Roman"/>
          <w:sz w:val="24"/>
          <w:szCs w:val="24"/>
        </w:rPr>
        <w:tab/>
        <w:t>(3)  доктор медицине специјалиста гинекологије,</w:t>
      </w:r>
      <w:r w:rsidRPr="0087677F">
        <w:rPr>
          <w:rFonts w:ascii="Times New Roman" w:hAnsi="Times New Roman" w:cs="Times New Roman"/>
          <w:sz w:val="24"/>
          <w:szCs w:val="24"/>
        </w:rPr>
        <w:br/>
        <w:t xml:space="preserve">     </w:t>
      </w:r>
      <w:r w:rsidRPr="0087677F">
        <w:rPr>
          <w:rFonts w:ascii="Times New Roman" w:hAnsi="Times New Roman" w:cs="Times New Roman"/>
          <w:sz w:val="24"/>
          <w:szCs w:val="24"/>
        </w:rPr>
        <w:tab/>
        <w:t>(4)  доктор стоматологије.</w:t>
      </w:r>
    </w:p>
    <w:p w:rsidR="005E2EC0" w:rsidRPr="0087677F" w:rsidRDefault="005E2EC0" w:rsidP="005E2EC0">
      <w:pPr>
        <w:ind w:firstLine="720"/>
        <w:rPr>
          <w:rFonts w:ascii="Times New Roman" w:hAnsi="Times New Roman" w:cs="Times New Roman"/>
          <w:sz w:val="24"/>
          <w:szCs w:val="24"/>
        </w:rPr>
      </w:pP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Осигурано лице моће да има само једног изабраног лекара из напред наведених грана медицине при чему: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осигурано</w:t>
      </w:r>
      <w:proofErr w:type="gramEnd"/>
      <w:r w:rsidRPr="0087677F">
        <w:rPr>
          <w:rFonts w:ascii="Times New Roman" w:hAnsi="Times New Roman" w:cs="Times New Roman"/>
          <w:sz w:val="24"/>
          <w:szCs w:val="24"/>
        </w:rPr>
        <w:t xml:space="preserve"> лице женског пола старије од 15 година живота, поред изабраног лекара, доктора медицине или доктора медицине специјалиста педијатрије,  има и изабраног лекара доктора медицине специјалисту гинекологије;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осигурано</w:t>
      </w:r>
      <w:proofErr w:type="gramEnd"/>
      <w:r w:rsidRPr="0087677F">
        <w:rPr>
          <w:rFonts w:ascii="Times New Roman" w:hAnsi="Times New Roman" w:cs="Times New Roman"/>
          <w:sz w:val="24"/>
          <w:szCs w:val="24"/>
        </w:rPr>
        <w:t xml:space="preserve"> лице женског пола старије од 15 година живота, поред изабраног лекара,  доктора медицине или доктора медицине специјалиста педијатрије,  има и изабраног лекара доктора медицине специјалисту гинекологије;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дете</w:t>
      </w:r>
      <w:proofErr w:type="gramEnd"/>
      <w:r w:rsidRPr="0087677F">
        <w:rPr>
          <w:rFonts w:ascii="Times New Roman" w:hAnsi="Times New Roman" w:cs="Times New Roman"/>
          <w:sz w:val="24"/>
          <w:szCs w:val="24"/>
        </w:rPr>
        <w:t xml:space="preserve"> до навршених 18 година живота, поред изабраног лекара , доктора медицине специјалисте педијатрије има изабраног лекара доктора стоматологије; </w:t>
      </w:r>
    </w:p>
    <w:p w:rsidR="005E2EC0" w:rsidRPr="0087677F" w:rsidRDefault="005E2EC0" w:rsidP="005E2EC0">
      <w:pPr>
        <w:ind w:firstLine="720"/>
        <w:rPr>
          <w:rFonts w:ascii="Times New Roman" w:hAnsi="Times New Roman" w:cs="Times New Roman"/>
          <w:sz w:val="24"/>
          <w:szCs w:val="24"/>
        </w:rPr>
      </w:pPr>
      <w:r w:rsidRPr="0087677F">
        <w:rPr>
          <w:rFonts w:ascii="Times New Roman" w:hAnsi="Times New Roman" w:cs="Times New Roman"/>
          <w:sz w:val="24"/>
          <w:szCs w:val="24"/>
        </w:rPr>
        <w:lastRenderedPageBreak/>
        <w:t>-   осигурано лице старије  од  65  година  живота,    поред   изабраног лекара  доктор медицине и  доктора  медицине  специјалисте  гинекологије,  има изабраног лекара доктора стоматологије;</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жена</w:t>
      </w:r>
      <w:proofErr w:type="gramEnd"/>
      <w:r w:rsidRPr="0087677F">
        <w:rPr>
          <w:rFonts w:ascii="Times New Roman" w:hAnsi="Times New Roman" w:cs="Times New Roman"/>
          <w:sz w:val="24"/>
          <w:szCs w:val="24"/>
        </w:rPr>
        <w:t xml:space="preserve"> у вези са трудноћом и 12 месеци после порођаја; осигурано лице пре трансплантације бубрега, односно операције на срцу; у преоперативном и постоперативном третману малигних болести максилофацијалног предела;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осигурано</w:t>
      </w:r>
      <w:proofErr w:type="gramEnd"/>
      <w:r w:rsidRPr="0087677F">
        <w:rPr>
          <w:rFonts w:ascii="Times New Roman" w:hAnsi="Times New Roman" w:cs="Times New Roman"/>
          <w:sz w:val="24"/>
          <w:szCs w:val="24"/>
        </w:rPr>
        <w:t xml:space="preserve"> лице са урођеним и стеченим тежим деформитетом лица и вилице у оквиру преоперативног и постоперативног третмана;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осигурано</w:t>
      </w:r>
      <w:proofErr w:type="gramEnd"/>
      <w:r w:rsidRPr="0087677F">
        <w:rPr>
          <w:rFonts w:ascii="Times New Roman" w:hAnsi="Times New Roman" w:cs="Times New Roman"/>
          <w:sz w:val="24"/>
          <w:szCs w:val="24"/>
        </w:rPr>
        <w:t xml:space="preserve"> лице у оквиру посттуморске рехабилитације и реконструкције, може да има изабраног лекара  доктора стоматологије; </w:t>
      </w:r>
    </w:p>
    <w:p w:rsidR="005E2EC0" w:rsidRPr="0087677F" w:rsidRDefault="005E2EC0" w:rsidP="005E2EC0">
      <w:pPr>
        <w:ind w:firstLine="720"/>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осигурано</w:t>
      </w:r>
      <w:proofErr w:type="gramEnd"/>
      <w:r w:rsidRPr="0087677F">
        <w:rPr>
          <w:rFonts w:ascii="Times New Roman" w:hAnsi="Times New Roman" w:cs="Times New Roman"/>
          <w:sz w:val="24"/>
          <w:szCs w:val="24"/>
        </w:rPr>
        <w:t xml:space="preserve"> лице са уређеним и стеченим тежим деформитетом лица и вилице у оквиру преоперативног и постоперативног третмана; осигурано лице у оквиру посттуморске рехабилитације и реконструкције, може да има изабраног лекара доктора стоматологије.</w:t>
      </w:r>
    </w:p>
    <w:p w:rsidR="005E2EC0" w:rsidRPr="0087677F" w:rsidRDefault="005E2EC0" w:rsidP="005E2EC0">
      <w:pPr>
        <w:ind w:firstLine="720"/>
        <w:jc w:val="both"/>
        <w:rPr>
          <w:rFonts w:ascii="Times New Roman" w:hAnsi="Times New Roman" w:cs="Times New Roman"/>
          <w:sz w:val="24"/>
          <w:szCs w:val="24"/>
        </w:rPr>
      </w:pPr>
    </w:p>
    <w:p w:rsidR="005E2EC0" w:rsidRPr="0087677F" w:rsidRDefault="005E2EC0" w:rsidP="005E2EC0">
      <w:pPr>
        <w:pStyle w:val="Heading4"/>
        <w:rPr>
          <w:rFonts w:ascii="Times New Roman" w:hAnsi="Times New Roman" w:cs="Times New Roman"/>
          <w:color w:val="auto"/>
          <w:sz w:val="24"/>
          <w:szCs w:val="24"/>
        </w:rPr>
      </w:pPr>
      <w:r w:rsidRPr="0087677F">
        <w:rPr>
          <w:rFonts w:ascii="Times New Roman" w:hAnsi="Times New Roman" w:cs="Times New Roman"/>
          <w:color w:val="auto"/>
          <w:sz w:val="24"/>
          <w:szCs w:val="24"/>
        </w:rPr>
        <w:t>Организациона структура секундарне здравствене заштите</w:t>
      </w:r>
    </w:p>
    <w:p w:rsidR="005E2EC0" w:rsidRPr="0087677F" w:rsidRDefault="005E2EC0" w:rsidP="005E2EC0">
      <w:pPr>
        <w:spacing w:line="276" w:lineRule="auto"/>
        <w:jc w:val="center"/>
        <w:rPr>
          <w:rFonts w:ascii="Times New Roman" w:hAnsi="Times New Roman" w:cs="Times New Roman"/>
          <w:sz w:val="24"/>
          <w:szCs w:val="24"/>
        </w:rPr>
      </w:pPr>
    </w:p>
    <w:p w:rsidR="005E2EC0" w:rsidRPr="0087677F" w:rsidRDefault="005E2EC0" w:rsidP="005E2EC0">
      <w:pPr>
        <w:jc w:val="both"/>
        <w:rPr>
          <w:rFonts w:ascii="Times New Roman" w:hAnsi="Times New Roman" w:cs="Times New Roman"/>
          <w:sz w:val="24"/>
          <w:szCs w:val="24"/>
          <w:shd w:val="clear" w:color="auto" w:fill="FFFFFF"/>
        </w:rPr>
      </w:pPr>
      <w:bookmarkStart w:id="2" w:name="_Toc531708297"/>
      <w:r w:rsidRPr="0087677F">
        <w:rPr>
          <w:rStyle w:val="Heading3Char"/>
          <w:rFonts w:ascii="Times New Roman" w:hAnsi="Times New Roman" w:cs="Times New Roman"/>
          <w:color w:val="auto"/>
          <w:sz w:val="24"/>
          <w:szCs w:val="24"/>
        </w:rPr>
        <w:t>Општа болница „др Радивој Симоновић</w:t>
      </w:r>
      <w:proofErr w:type="gramStart"/>
      <w:r w:rsidRPr="0087677F">
        <w:rPr>
          <w:rStyle w:val="Heading3Char"/>
          <w:rFonts w:ascii="Times New Roman" w:hAnsi="Times New Roman" w:cs="Times New Roman"/>
          <w:color w:val="auto"/>
          <w:sz w:val="24"/>
          <w:szCs w:val="24"/>
        </w:rPr>
        <w:t>“ Сомбор</w:t>
      </w:r>
      <w:bookmarkEnd w:id="2"/>
      <w:proofErr w:type="gramEnd"/>
      <w:r w:rsidRPr="0087677F">
        <w:rPr>
          <w:rFonts w:ascii="Times New Roman" w:hAnsi="Times New Roman" w:cs="Times New Roman"/>
          <w:sz w:val="24"/>
          <w:szCs w:val="24"/>
          <w:shd w:val="clear" w:color="auto" w:fill="FFFFFF"/>
          <w:lang w:val="ru-RU"/>
        </w:rPr>
        <w:t xml:space="preserve"> обезбеђује секундарну здравствену заштиту </w:t>
      </w:r>
      <w:r w:rsidRPr="0087677F">
        <w:rPr>
          <w:rFonts w:ascii="Times New Roman" w:hAnsi="Times New Roman" w:cs="Times New Roman"/>
          <w:sz w:val="24"/>
          <w:szCs w:val="24"/>
          <w:shd w:val="clear" w:color="auto" w:fill="FFFFFF"/>
          <w:lang w:val="hr-HR"/>
        </w:rPr>
        <w:t xml:space="preserve">на подручју </w:t>
      </w:r>
      <w:r w:rsidRPr="0087677F">
        <w:rPr>
          <w:rFonts w:ascii="Times New Roman" w:hAnsi="Times New Roman" w:cs="Times New Roman"/>
          <w:sz w:val="24"/>
          <w:szCs w:val="24"/>
          <w:shd w:val="clear" w:color="auto" w:fill="FFFFFF"/>
          <w:lang w:val="ru-RU"/>
        </w:rPr>
        <w:t>Западно-бачког округа</w:t>
      </w:r>
      <w:r w:rsidRPr="0087677F">
        <w:rPr>
          <w:rFonts w:ascii="Times New Roman" w:hAnsi="Times New Roman" w:cs="Times New Roman"/>
          <w:sz w:val="24"/>
          <w:szCs w:val="24"/>
          <w:shd w:val="clear" w:color="auto" w:fill="FFFFFF"/>
        </w:rPr>
        <w:t>,</w:t>
      </w:r>
      <w:r w:rsidRPr="0087677F">
        <w:rPr>
          <w:rFonts w:ascii="Times New Roman" w:hAnsi="Times New Roman" w:cs="Times New Roman"/>
          <w:sz w:val="24"/>
          <w:szCs w:val="24"/>
          <w:shd w:val="clear" w:color="auto" w:fill="FFFFFF"/>
          <w:lang w:val="ru-RU"/>
        </w:rPr>
        <w:t xml:space="preserve"> </w:t>
      </w:r>
      <w:r w:rsidRPr="0087677F">
        <w:rPr>
          <w:rFonts w:ascii="Times New Roman" w:hAnsi="Times New Roman" w:cs="Times New Roman"/>
          <w:sz w:val="24"/>
          <w:szCs w:val="24"/>
          <w:shd w:val="clear" w:color="auto" w:fill="FFFFFF"/>
          <w:lang w:val="hr-HR"/>
        </w:rPr>
        <w:t xml:space="preserve">са укупно </w:t>
      </w:r>
      <w:r w:rsidRPr="0087677F">
        <w:rPr>
          <w:rFonts w:ascii="Times New Roman" w:hAnsi="Times New Roman" w:cs="Times New Roman"/>
          <w:sz w:val="24"/>
          <w:szCs w:val="24"/>
          <w:shd w:val="clear" w:color="auto" w:fill="FFFFFF"/>
        </w:rPr>
        <w:t xml:space="preserve">173213 становника и располаже са 732 постеље. </w:t>
      </w:r>
    </w:p>
    <w:p w:rsidR="005E2EC0" w:rsidRPr="0087677F" w:rsidRDefault="005E2EC0" w:rsidP="005E2EC0">
      <w:pPr>
        <w:spacing w:line="276" w:lineRule="auto"/>
        <w:jc w:val="center"/>
        <w:rPr>
          <w:rFonts w:ascii="Times New Roman" w:hAnsi="Times New Roman" w:cs="Times New Roman"/>
          <w:sz w:val="24"/>
          <w:szCs w:val="24"/>
          <w:lang w:val="sr-Cyrl-CS"/>
        </w:rPr>
      </w:pPr>
      <w:r w:rsidRPr="0087677F">
        <w:rPr>
          <w:rFonts w:ascii="Times New Roman" w:hAnsi="Times New Roman" w:cs="Times New Roman"/>
          <w:sz w:val="24"/>
          <w:szCs w:val="24"/>
          <w:lang w:val="sr-Cyrl-CS"/>
        </w:rPr>
        <w:t>Здравствена делатност која се обавља на више нивоа</w:t>
      </w:r>
      <w:bookmarkStart w:id="3" w:name="_Toc531708298"/>
    </w:p>
    <w:p w:rsidR="005E2EC0" w:rsidRPr="0087677F" w:rsidRDefault="005E2EC0" w:rsidP="005E2EC0">
      <w:pPr>
        <w:spacing w:line="276" w:lineRule="auto"/>
        <w:rPr>
          <w:rFonts w:ascii="Times New Roman" w:hAnsi="Times New Roman" w:cs="Times New Roman"/>
          <w:sz w:val="24"/>
          <w:szCs w:val="24"/>
          <w:lang w:val="sr-Cyrl-CS"/>
        </w:rPr>
      </w:pPr>
      <w:r w:rsidRPr="0087677F">
        <w:rPr>
          <w:rFonts w:ascii="Times New Roman" w:hAnsi="Times New Roman" w:cs="Times New Roman"/>
          <w:sz w:val="24"/>
          <w:szCs w:val="24"/>
        </w:rPr>
        <w:t>Завод за јавно здравље Сомбор</w:t>
      </w:r>
      <w:bookmarkEnd w:id="3"/>
    </w:p>
    <w:p w:rsidR="005E2EC0" w:rsidRPr="0087677F" w:rsidRDefault="005E2EC0" w:rsidP="005E2EC0">
      <w:pPr>
        <w:spacing w:line="276" w:lineRule="auto"/>
        <w:ind w:firstLine="720"/>
        <w:jc w:val="center"/>
        <w:rPr>
          <w:rFonts w:ascii="Times New Roman" w:hAnsi="Times New Roman" w:cs="Times New Roman"/>
          <w:sz w:val="24"/>
          <w:szCs w:val="24"/>
          <w:lang w:val="sr-Cyrl-CS"/>
        </w:rPr>
      </w:pPr>
    </w:p>
    <w:p w:rsidR="005E2EC0" w:rsidRPr="0087677F" w:rsidRDefault="005E2EC0" w:rsidP="005E2EC0">
      <w:pPr>
        <w:spacing w:afterAutospacing="1"/>
        <w:ind w:firstLine="720"/>
        <w:jc w:val="both"/>
        <w:rPr>
          <w:rFonts w:ascii="Times New Roman" w:hAnsi="Times New Roman" w:cs="Times New Roman"/>
          <w:i/>
          <w:iCs/>
          <w:sz w:val="24"/>
          <w:szCs w:val="24"/>
          <w:lang w:val="sr-Cyrl-CS"/>
        </w:rPr>
      </w:pPr>
      <w:r w:rsidRPr="0087677F">
        <w:rPr>
          <w:rFonts w:ascii="Times New Roman" w:hAnsi="Times New Roman" w:cs="Times New Roman"/>
          <w:iCs/>
          <w:sz w:val="24"/>
          <w:szCs w:val="24"/>
          <w:lang w:val="sr-Cyrl-CS"/>
        </w:rPr>
        <w:t>Завод за јавно здравље  Сомбор припада јавно здравственим институцијама које обезбеђују здравствену заштиту од посебног интереса за друштво на територији Западно Бачког округа</w:t>
      </w:r>
      <w:r w:rsidRPr="0087677F">
        <w:rPr>
          <w:rFonts w:ascii="Times New Roman" w:hAnsi="Times New Roman" w:cs="Times New Roman"/>
          <w:i/>
          <w:iCs/>
          <w:sz w:val="24"/>
          <w:szCs w:val="24"/>
          <w:lang w:val="sr-Cyrl-CS"/>
        </w:rPr>
        <w:t>.</w:t>
      </w:r>
      <w:r w:rsidRPr="0087677F">
        <w:rPr>
          <w:rFonts w:ascii="Times New Roman" w:hAnsi="Times New Roman" w:cs="Times New Roman"/>
          <w:i/>
          <w:iCs/>
          <w:sz w:val="24"/>
          <w:szCs w:val="24"/>
        </w:rPr>
        <w:t xml:space="preserve"> </w:t>
      </w:r>
    </w:p>
    <w:p w:rsidR="005E2EC0" w:rsidRPr="0087677F" w:rsidRDefault="005E2EC0" w:rsidP="005E2EC0">
      <w:pPr>
        <w:spacing w:afterAutospacing="1"/>
        <w:ind w:firstLine="720"/>
        <w:jc w:val="both"/>
        <w:rPr>
          <w:rFonts w:ascii="Times New Roman" w:hAnsi="Times New Roman" w:cs="Times New Roman"/>
          <w:iCs/>
          <w:sz w:val="24"/>
          <w:szCs w:val="24"/>
          <w:lang w:val="sr-Cyrl-CS"/>
        </w:rPr>
      </w:pPr>
      <w:r w:rsidRPr="0087677F">
        <w:rPr>
          <w:rFonts w:ascii="Times New Roman" w:hAnsi="Times New Roman" w:cs="Times New Roman"/>
          <w:iCs/>
          <w:sz w:val="24"/>
          <w:szCs w:val="24"/>
          <w:lang w:val="sr-Cyrl-CS"/>
        </w:rPr>
        <w:t xml:space="preserve">Место и улога Завода за јавно здравље су дефинисани Законом о здравственој заштити и Законом о јавном здрављу,  према коме прати, истражује и проучава здравствено стање и здравствену културу становништва, стање и квалитет животне средине, узроке појаве и ширење заразних и других болести, утицаје еколошких фактора на здравље, као и на организацију, рад и развој здравствене службе и предлаже и предузима одговарајуће мере у циљу заштите и унапређења здравља. </w:t>
      </w:r>
    </w:p>
    <w:p w:rsidR="005E2EC0" w:rsidRPr="0087677F" w:rsidRDefault="005E2EC0" w:rsidP="005E2EC0">
      <w:pPr>
        <w:rPr>
          <w:rFonts w:ascii="Times New Roman" w:hAnsi="Times New Roman" w:cs="Times New Roman"/>
          <w:b/>
          <w:bCs/>
          <w:iCs/>
          <w:sz w:val="24"/>
          <w:szCs w:val="24"/>
          <w:u w:val="single"/>
          <w:lang w:val="hr-HR"/>
        </w:rPr>
      </w:pPr>
      <w:r w:rsidRPr="0087677F">
        <w:rPr>
          <w:rFonts w:ascii="Times New Roman" w:hAnsi="Times New Roman" w:cs="Times New Roman"/>
          <w:b/>
          <w:bCs/>
          <w:iCs/>
          <w:sz w:val="24"/>
          <w:szCs w:val="24"/>
          <w:u w:val="single"/>
          <w:lang w:val="hr-HR"/>
        </w:rPr>
        <w:t>Обољевање деце и школске деце</w:t>
      </w:r>
    </w:p>
    <w:p w:rsidR="005E2EC0" w:rsidRPr="0087677F" w:rsidRDefault="005E2EC0" w:rsidP="005E2EC0">
      <w:pPr>
        <w:spacing w:afterAutospacing="1"/>
        <w:ind w:firstLine="720"/>
        <w:jc w:val="both"/>
        <w:rPr>
          <w:rFonts w:ascii="Times New Roman" w:hAnsi="Times New Roman" w:cs="Times New Roman"/>
          <w:iCs/>
          <w:sz w:val="24"/>
          <w:szCs w:val="24"/>
          <w:lang w:val="sr-Cyrl-CS"/>
        </w:rPr>
      </w:pPr>
    </w:p>
    <w:p w:rsidR="005E2EC0" w:rsidRPr="0087677F" w:rsidRDefault="005E2EC0" w:rsidP="005E2EC0">
      <w:pPr>
        <w:jc w:val="both"/>
        <w:rPr>
          <w:rFonts w:ascii="Times New Roman" w:hAnsi="Times New Roman" w:cs="Times New Roman"/>
          <w:sz w:val="24"/>
          <w:szCs w:val="24"/>
        </w:rPr>
      </w:pPr>
      <w:r w:rsidRPr="0087677F">
        <w:rPr>
          <w:rFonts w:ascii="Times New Roman" w:hAnsi="Times New Roman" w:cs="Times New Roman"/>
          <w:sz w:val="24"/>
          <w:szCs w:val="24"/>
        </w:rPr>
        <w:t xml:space="preserve">Заштита здравља предшколске деце </w:t>
      </w:r>
      <w:proofErr w:type="gramStart"/>
      <w:r w:rsidRPr="0087677F">
        <w:rPr>
          <w:rFonts w:ascii="Times New Roman" w:hAnsi="Times New Roman" w:cs="Times New Roman"/>
          <w:sz w:val="24"/>
          <w:szCs w:val="24"/>
        </w:rPr>
        <w:t>у  Служби</w:t>
      </w:r>
      <w:proofErr w:type="gramEnd"/>
      <w:r w:rsidRPr="0087677F">
        <w:rPr>
          <w:rFonts w:ascii="Times New Roman" w:hAnsi="Times New Roman" w:cs="Times New Roman"/>
          <w:sz w:val="24"/>
          <w:szCs w:val="24"/>
        </w:rPr>
        <w:t xml:space="preserve"> за здравствену заштиту предшколске деце обезбеђивало је 5 лекара и 8 медицинских сестара.</w:t>
      </w:r>
    </w:p>
    <w:p w:rsidR="005E2EC0" w:rsidRPr="0087677F" w:rsidRDefault="005E2EC0" w:rsidP="005E2EC0">
      <w:pPr>
        <w:jc w:val="both"/>
        <w:rPr>
          <w:rFonts w:ascii="Times New Roman" w:hAnsi="Times New Roman" w:cs="Times New Roman"/>
          <w:sz w:val="24"/>
          <w:szCs w:val="24"/>
          <w:lang w:val="hr-HR"/>
        </w:rPr>
      </w:pPr>
      <w:r w:rsidRPr="0087677F">
        <w:rPr>
          <w:rFonts w:ascii="Times New Roman" w:hAnsi="Times New Roman" w:cs="Times New Roman"/>
          <w:sz w:val="24"/>
          <w:szCs w:val="24"/>
          <w:lang w:val="sl-SI"/>
        </w:rPr>
        <w:t>У регистрованом морбидитету предшколске деце утврђено је током 2019 године 17508 обољења. У обољевању најмлађих доминирају болести система за дисање са учешћем од 28,67 % док је на другом месту група фактора који утичу на здравствено стање и контакт са здравственом службом са 19,96%.</w:t>
      </w:r>
      <w:r w:rsidRPr="0087677F">
        <w:rPr>
          <w:rFonts w:ascii="Times New Roman" w:hAnsi="Times New Roman" w:cs="Times New Roman"/>
          <w:sz w:val="24"/>
          <w:szCs w:val="24"/>
          <w:lang w:val="hr-HR"/>
        </w:rPr>
        <w:t xml:space="preserve"> На трећем месту је група симптоми, знаци и патолошки клинички и лабораторијски налази а затим следе заразне и паразитарне болести те болести коже и поткожног ткива.</w:t>
      </w:r>
    </w:p>
    <w:p w:rsidR="005E2EC0" w:rsidRPr="0087677F" w:rsidRDefault="005E2EC0" w:rsidP="005E2EC0">
      <w:pPr>
        <w:jc w:val="both"/>
        <w:rPr>
          <w:rFonts w:ascii="Times New Roman" w:hAnsi="Times New Roman" w:cs="Times New Roman"/>
          <w:b/>
          <w:sz w:val="24"/>
          <w:szCs w:val="24"/>
          <w:lang w:val="ru-RU"/>
        </w:rPr>
      </w:pPr>
    </w:p>
    <w:p w:rsidR="005E2EC0" w:rsidRPr="0087677F" w:rsidRDefault="005E2EC0" w:rsidP="005E2EC0">
      <w:pPr>
        <w:pStyle w:val="BodyText"/>
        <w:spacing w:after="0"/>
        <w:jc w:val="both"/>
        <w:rPr>
          <w:lang w:val="sl-SI"/>
        </w:rPr>
      </w:pPr>
      <w:r w:rsidRPr="0087677F">
        <w:rPr>
          <w:lang w:val="sl-SI"/>
        </w:rPr>
        <w:t xml:space="preserve">Здравствену заштиту школске деце и омладине пружало је током 2019 године 5 лекара и 7 медицинских сестара/техничара са вишом и средњим стручном спремом. На једног лекара у просеку долази 1540 деце ове </w:t>
      </w:r>
      <w:r w:rsidRPr="0087677F">
        <w:rPr>
          <w:lang w:val="sl-SI"/>
        </w:rPr>
        <w:lastRenderedPageBreak/>
        <w:t>доби. Остварених посета у ординацијама лекара било је 38560, односно 5 посета по детету годишње. Број прегледа по лекару износио је 7712, што је изнад дефинисане мере извршења од 6300 посета годишње.</w:t>
      </w:r>
    </w:p>
    <w:p w:rsidR="005E2EC0" w:rsidRPr="0087677F" w:rsidRDefault="005E2EC0" w:rsidP="005E2EC0">
      <w:pPr>
        <w:jc w:val="both"/>
        <w:rPr>
          <w:rFonts w:ascii="Times New Roman" w:hAnsi="Times New Roman" w:cs="Times New Roman"/>
          <w:b/>
          <w:sz w:val="24"/>
          <w:szCs w:val="24"/>
          <w:lang w:val="ru-RU"/>
        </w:rPr>
      </w:pPr>
    </w:p>
    <w:p w:rsidR="005E2EC0" w:rsidRPr="0087677F" w:rsidRDefault="005E2EC0" w:rsidP="005E2EC0">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Систематски прегледи ученика - основне школе 2019 Сомбор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6"/>
        <w:gridCol w:w="1259"/>
        <w:gridCol w:w="1259"/>
        <w:gridCol w:w="1136"/>
        <w:gridCol w:w="1138"/>
      </w:tblGrid>
      <w:tr w:rsidR="0087677F" w:rsidRPr="0087677F" w:rsidTr="00211367">
        <w:trPr>
          <w:trHeight w:val="520"/>
          <w:jc w:val="center"/>
        </w:trPr>
        <w:tc>
          <w:tcPr>
            <w:tcW w:w="2857" w:type="pct"/>
            <w:gridSpan w:val="2"/>
            <w:vMerge w:val="restart"/>
          </w:tcPr>
          <w:p w:rsidR="005E2EC0" w:rsidRPr="0087677F" w:rsidRDefault="005E2EC0" w:rsidP="00211367">
            <w:pPr>
              <w:spacing w:before="120"/>
              <w:jc w:val="center"/>
              <w:rPr>
                <w:rFonts w:ascii="Times New Roman" w:hAnsi="Times New Roman" w:cs="Times New Roman"/>
                <w:b/>
                <w:bCs/>
                <w:iCs/>
                <w:sz w:val="24"/>
                <w:szCs w:val="24"/>
                <w:lang w:val="hr-HR"/>
              </w:rPr>
            </w:pPr>
          </w:p>
        </w:tc>
        <w:tc>
          <w:tcPr>
            <w:tcW w:w="2143" w:type="pct"/>
            <w:gridSpan w:val="4"/>
            <w:tcBorders>
              <w:bottom w:val="single" w:sz="4" w:space="0" w:color="auto"/>
            </w:tcBorders>
          </w:tcPr>
          <w:p w:rsidR="005E2EC0" w:rsidRPr="0087677F" w:rsidRDefault="005E2EC0" w:rsidP="00211367">
            <w:pPr>
              <w:jc w:val="cente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Укупно</w:t>
            </w:r>
          </w:p>
        </w:tc>
      </w:tr>
      <w:tr w:rsidR="0087677F" w:rsidRPr="0087677F" w:rsidTr="00211367">
        <w:trPr>
          <w:trHeight w:val="520"/>
          <w:jc w:val="center"/>
        </w:trPr>
        <w:tc>
          <w:tcPr>
            <w:tcW w:w="2857" w:type="pct"/>
            <w:gridSpan w:val="2"/>
            <w:vMerge/>
            <w:tcBorders>
              <w:bottom w:val="single" w:sz="4" w:space="0" w:color="auto"/>
            </w:tcBorders>
          </w:tcPr>
          <w:p w:rsidR="005E2EC0" w:rsidRPr="0087677F" w:rsidRDefault="005E2EC0" w:rsidP="00211367">
            <w:pPr>
              <w:spacing w:before="120"/>
              <w:jc w:val="center"/>
              <w:rPr>
                <w:rFonts w:ascii="Times New Roman" w:hAnsi="Times New Roman" w:cs="Times New Roman"/>
                <w:b/>
                <w:bCs/>
                <w:iCs/>
                <w:sz w:val="24"/>
                <w:szCs w:val="24"/>
                <w:lang w:val="hr-HR"/>
              </w:rPr>
            </w:pPr>
          </w:p>
        </w:tc>
        <w:tc>
          <w:tcPr>
            <w:tcW w:w="1126" w:type="pct"/>
            <w:gridSpan w:val="2"/>
            <w:tcBorders>
              <w:bottom w:val="single" w:sz="4" w:space="0" w:color="auto"/>
            </w:tcBorders>
          </w:tcPr>
          <w:p w:rsidR="005E2EC0" w:rsidRPr="0087677F" w:rsidRDefault="005E2EC0" w:rsidP="00211367">
            <w:pPr>
              <w:jc w:val="cente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М</w:t>
            </w:r>
          </w:p>
        </w:tc>
        <w:tc>
          <w:tcPr>
            <w:tcW w:w="1017" w:type="pct"/>
            <w:gridSpan w:val="2"/>
            <w:tcBorders>
              <w:bottom w:val="single" w:sz="4" w:space="0" w:color="auto"/>
            </w:tcBorders>
          </w:tcPr>
          <w:p w:rsidR="005E2EC0" w:rsidRPr="0087677F" w:rsidRDefault="005E2EC0" w:rsidP="00211367">
            <w:pPr>
              <w:jc w:val="cente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Ж</w:t>
            </w:r>
          </w:p>
        </w:tc>
      </w:tr>
      <w:tr w:rsidR="0087677F" w:rsidRPr="0087677F" w:rsidTr="00211367">
        <w:trPr>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Бр. Прегледаних ученика</w:t>
            </w:r>
          </w:p>
        </w:tc>
        <w:tc>
          <w:tcPr>
            <w:tcW w:w="1126" w:type="pct"/>
            <w:gridSpan w:val="2"/>
          </w:tcPr>
          <w:p w:rsidR="005E2EC0" w:rsidRPr="0087677F" w:rsidRDefault="005E2EC0" w:rsidP="00211367">
            <w:pPr>
              <w:jc w:val="cente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1010</w:t>
            </w:r>
          </w:p>
        </w:tc>
        <w:tc>
          <w:tcPr>
            <w:tcW w:w="1017" w:type="pct"/>
            <w:gridSpan w:val="2"/>
          </w:tcPr>
          <w:p w:rsidR="005E2EC0" w:rsidRPr="0087677F" w:rsidRDefault="005E2EC0" w:rsidP="00211367">
            <w:pPr>
              <w:jc w:val="cente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949</w:t>
            </w:r>
          </w:p>
        </w:tc>
      </w:tr>
      <w:tr w:rsidR="0087677F" w:rsidRPr="0087677F" w:rsidTr="00211367">
        <w:trPr>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Утврђено стање</w:t>
            </w:r>
          </w:p>
        </w:tc>
        <w:tc>
          <w:tcPr>
            <w:tcW w:w="563" w:type="pct"/>
          </w:tcPr>
          <w:p w:rsidR="005E2EC0" w:rsidRPr="0087677F" w:rsidRDefault="005E2EC0" w:rsidP="00211367">
            <w:pPr>
              <w:jc w:val="right"/>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Укупно</w:t>
            </w:r>
          </w:p>
        </w:tc>
        <w:tc>
          <w:tcPr>
            <w:tcW w:w="563" w:type="pct"/>
          </w:tcPr>
          <w:p w:rsidR="005E2EC0" w:rsidRPr="0087677F" w:rsidRDefault="005E2EC0" w:rsidP="00211367">
            <w:pPr>
              <w:jc w:val="right"/>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w:t>
            </w:r>
          </w:p>
        </w:tc>
        <w:tc>
          <w:tcPr>
            <w:tcW w:w="508" w:type="pct"/>
          </w:tcPr>
          <w:p w:rsidR="005E2EC0" w:rsidRPr="0087677F" w:rsidRDefault="005E2EC0" w:rsidP="00211367">
            <w:pPr>
              <w:jc w:val="right"/>
              <w:rPr>
                <w:rFonts w:ascii="Times New Roman" w:hAnsi="Times New Roman" w:cs="Times New Roman"/>
                <w:bCs/>
                <w:iCs/>
                <w:sz w:val="24"/>
                <w:szCs w:val="24"/>
                <w:lang w:val="hr-HR"/>
              </w:rPr>
            </w:pPr>
          </w:p>
        </w:tc>
        <w:tc>
          <w:tcPr>
            <w:tcW w:w="509" w:type="pct"/>
          </w:tcPr>
          <w:p w:rsidR="005E2EC0" w:rsidRPr="0087677F" w:rsidRDefault="005E2EC0" w:rsidP="00211367">
            <w:pPr>
              <w:jc w:val="right"/>
              <w:rPr>
                <w:rFonts w:ascii="Times New Roman" w:hAnsi="Times New Roman" w:cs="Times New Roman"/>
                <w:bCs/>
                <w:iCs/>
                <w:sz w:val="24"/>
                <w:szCs w:val="24"/>
                <w:lang w:val="hr-HR"/>
              </w:rPr>
            </w:pPr>
          </w:p>
        </w:tc>
      </w:tr>
      <w:tr w:rsidR="0087677F" w:rsidRPr="0087677F" w:rsidTr="00211367">
        <w:trPr>
          <w:trHeight w:val="135"/>
          <w:jc w:val="center"/>
        </w:trPr>
        <w:tc>
          <w:tcPr>
            <w:tcW w:w="1428" w:type="pct"/>
            <w:vMerge w:val="restar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Телесно држање</w:t>
            </w:r>
          </w:p>
        </w:tc>
        <w:tc>
          <w:tcPr>
            <w:tcW w:w="1429" w:type="pc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Добро</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876</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86,7</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825</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86,9</w:t>
            </w:r>
          </w:p>
        </w:tc>
      </w:tr>
      <w:tr w:rsidR="0087677F" w:rsidRPr="0087677F" w:rsidTr="00211367">
        <w:trPr>
          <w:trHeight w:val="135"/>
          <w:jc w:val="center"/>
        </w:trPr>
        <w:tc>
          <w:tcPr>
            <w:tcW w:w="1428" w:type="pct"/>
            <w:vMerge/>
          </w:tcPr>
          <w:p w:rsidR="005E2EC0" w:rsidRPr="0087677F" w:rsidRDefault="005E2EC0" w:rsidP="00211367">
            <w:pPr>
              <w:rPr>
                <w:rFonts w:ascii="Times New Roman" w:hAnsi="Times New Roman" w:cs="Times New Roman"/>
                <w:bCs/>
                <w:iCs/>
                <w:sz w:val="24"/>
                <w:szCs w:val="24"/>
                <w:lang w:val="hr-HR"/>
              </w:rPr>
            </w:pPr>
          </w:p>
        </w:tc>
        <w:tc>
          <w:tcPr>
            <w:tcW w:w="1429" w:type="pc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лоше</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134</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13,2</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124</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13,1</w:t>
            </w:r>
          </w:p>
        </w:tc>
      </w:tr>
      <w:tr w:rsidR="0087677F" w:rsidRPr="0087677F" w:rsidTr="00211367">
        <w:trPr>
          <w:trHeight w:val="270"/>
          <w:jc w:val="center"/>
        </w:trPr>
        <w:tc>
          <w:tcPr>
            <w:tcW w:w="1428" w:type="pct"/>
            <w:vMerge w:val="restar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Деформација кичменог стуба</w:t>
            </w:r>
          </w:p>
        </w:tc>
        <w:tc>
          <w:tcPr>
            <w:tcW w:w="1429" w:type="pc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назначена</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85</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8,4</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79</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8,3</w:t>
            </w:r>
          </w:p>
        </w:tc>
      </w:tr>
      <w:tr w:rsidR="0087677F" w:rsidRPr="0087677F" w:rsidTr="00211367">
        <w:trPr>
          <w:trHeight w:val="270"/>
          <w:jc w:val="center"/>
        </w:trPr>
        <w:tc>
          <w:tcPr>
            <w:tcW w:w="1428" w:type="pct"/>
            <w:vMerge/>
          </w:tcPr>
          <w:p w:rsidR="005E2EC0" w:rsidRPr="0087677F" w:rsidRDefault="005E2EC0" w:rsidP="00211367">
            <w:pPr>
              <w:rPr>
                <w:rFonts w:ascii="Times New Roman" w:hAnsi="Times New Roman" w:cs="Times New Roman"/>
                <w:b/>
                <w:bCs/>
                <w:iCs/>
                <w:sz w:val="24"/>
                <w:szCs w:val="24"/>
                <w:lang w:val="hr-HR"/>
              </w:rPr>
            </w:pPr>
          </w:p>
        </w:tc>
        <w:tc>
          <w:tcPr>
            <w:tcW w:w="1429" w:type="pc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изражена</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0,2</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6</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0,6</w:t>
            </w:r>
          </w:p>
        </w:tc>
      </w:tr>
      <w:tr w:rsidR="0087677F" w:rsidRPr="0087677F" w:rsidTr="00211367">
        <w:trPr>
          <w:trHeight w:val="270"/>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Деформација грудног коша</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40</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3,9</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28</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2,9</w:t>
            </w:r>
          </w:p>
        </w:tc>
      </w:tr>
      <w:tr w:rsidR="0087677F" w:rsidRPr="0087677F" w:rsidTr="00211367">
        <w:trPr>
          <w:trHeight w:val="270"/>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Деформација стопала</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287</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28,4</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215</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22,6</w:t>
            </w:r>
          </w:p>
        </w:tc>
      </w:tr>
      <w:tr w:rsidR="0087677F" w:rsidRPr="0087677F" w:rsidTr="00211367">
        <w:trPr>
          <w:trHeight w:val="270"/>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Деформације других делова костура</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82</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8,1</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56</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5,9</w:t>
            </w:r>
          </w:p>
        </w:tc>
      </w:tr>
      <w:tr w:rsidR="0087677F" w:rsidRPr="0087677F" w:rsidTr="00211367">
        <w:trPr>
          <w:trHeight w:val="270"/>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Сметње вида и мотилитета</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0,2</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3</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0,3</w:t>
            </w:r>
          </w:p>
        </w:tc>
      </w:tr>
      <w:tr w:rsidR="0087677F" w:rsidRPr="0087677F" w:rsidTr="00211367">
        <w:trPr>
          <w:trHeight w:val="270"/>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Оштећење слуха</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w:t>
            </w:r>
          </w:p>
        </w:tc>
      </w:tr>
      <w:tr w:rsidR="0087677F" w:rsidRPr="0087677F" w:rsidTr="00211367">
        <w:trPr>
          <w:trHeight w:val="270"/>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Психичка недовољна развијеност</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0,2</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3</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0,3</w:t>
            </w:r>
          </w:p>
        </w:tc>
      </w:tr>
      <w:tr w:rsidR="0087677F" w:rsidRPr="0087677F" w:rsidTr="00211367">
        <w:trPr>
          <w:trHeight w:val="270"/>
          <w:jc w:val="center"/>
        </w:trPr>
        <w:tc>
          <w:tcPr>
            <w:tcW w:w="2857" w:type="pct"/>
            <w:gridSpan w:val="2"/>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Говорне мане</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1</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0,1</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1</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0,1</w:t>
            </w:r>
          </w:p>
        </w:tc>
      </w:tr>
      <w:tr w:rsidR="0087677F" w:rsidRPr="0087677F" w:rsidTr="00211367">
        <w:trPr>
          <w:trHeight w:val="135"/>
          <w:jc w:val="center"/>
        </w:trPr>
        <w:tc>
          <w:tcPr>
            <w:tcW w:w="1428" w:type="pct"/>
            <w:vMerge w:val="restar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Срчане мане</w:t>
            </w:r>
          </w:p>
        </w:tc>
        <w:tc>
          <w:tcPr>
            <w:tcW w:w="1429" w:type="pc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Урођене</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7</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0,7</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3</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0,3</w:t>
            </w:r>
          </w:p>
        </w:tc>
      </w:tr>
      <w:tr w:rsidR="0087677F" w:rsidRPr="0087677F" w:rsidTr="00211367">
        <w:trPr>
          <w:trHeight w:val="135"/>
          <w:jc w:val="center"/>
        </w:trPr>
        <w:tc>
          <w:tcPr>
            <w:tcW w:w="1428" w:type="pct"/>
            <w:vMerge/>
          </w:tcPr>
          <w:p w:rsidR="005E2EC0" w:rsidRPr="0087677F" w:rsidRDefault="005E2EC0" w:rsidP="00211367">
            <w:pPr>
              <w:rPr>
                <w:rFonts w:ascii="Times New Roman" w:hAnsi="Times New Roman" w:cs="Times New Roman"/>
                <w:b/>
                <w:bCs/>
                <w:iCs/>
                <w:sz w:val="24"/>
                <w:szCs w:val="24"/>
                <w:lang w:val="hr-HR"/>
              </w:rPr>
            </w:pPr>
          </w:p>
        </w:tc>
        <w:tc>
          <w:tcPr>
            <w:tcW w:w="1429" w:type="pc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стечене</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1</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0,1</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0</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w:t>
            </w:r>
          </w:p>
        </w:tc>
      </w:tr>
      <w:tr w:rsidR="0087677F" w:rsidRPr="0087677F" w:rsidTr="00211367">
        <w:trPr>
          <w:trHeight w:val="135"/>
          <w:jc w:val="center"/>
        </w:trPr>
        <w:tc>
          <w:tcPr>
            <w:tcW w:w="1428" w:type="pct"/>
            <w:vMerge w:val="restar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Каријес</w:t>
            </w:r>
          </w:p>
        </w:tc>
        <w:tc>
          <w:tcPr>
            <w:tcW w:w="1429" w:type="pc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И степен</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332</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32,8</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290</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30,6</w:t>
            </w:r>
          </w:p>
        </w:tc>
      </w:tr>
      <w:tr w:rsidR="005E2EC0" w:rsidRPr="0087677F" w:rsidTr="00211367">
        <w:trPr>
          <w:trHeight w:val="135"/>
          <w:jc w:val="center"/>
        </w:trPr>
        <w:tc>
          <w:tcPr>
            <w:tcW w:w="1428" w:type="pct"/>
            <w:vMerge/>
          </w:tcPr>
          <w:p w:rsidR="005E2EC0" w:rsidRPr="0087677F" w:rsidRDefault="005E2EC0" w:rsidP="00211367">
            <w:pPr>
              <w:rPr>
                <w:rFonts w:ascii="Times New Roman" w:hAnsi="Times New Roman" w:cs="Times New Roman"/>
                <w:b/>
                <w:bCs/>
                <w:iCs/>
                <w:sz w:val="24"/>
                <w:szCs w:val="24"/>
                <w:lang w:val="hr-HR"/>
              </w:rPr>
            </w:pPr>
          </w:p>
        </w:tc>
        <w:tc>
          <w:tcPr>
            <w:tcW w:w="1429" w:type="pct"/>
          </w:tcPr>
          <w:p w:rsidR="005E2EC0" w:rsidRPr="0087677F" w:rsidRDefault="005E2EC0" w:rsidP="00211367">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ИИ степен</w:t>
            </w:r>
          </w:p>
        </w:tc>
        <w:tc>
          <w:tcPr>
            <w:tcW w:w="563"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24</w:t>
            </w:r>
          </w:p>
        </w:tc>
        <w:tc>
          <w:tcPr>
            <w:tcW w:w="563"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2,4</w:t>
            </w:r>
          </w:p>
        </w:tc>
        <w:tc>
          <w:tcPr>
            <w:tcW w:w="508" w:type="pct"/>
          </w:tcPr>
          <w:p w:rsidR="005E2EC0" w:rsidRPr="0087677F" w:rsidRDefault="005E2EC0" w:rsidP="00211367">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28</w:t>
            </w:r>
          </w:p>
        </w:tc>
        <w:tc>
          <w:tcPr>
            <w:tcW w:w="509" w:type="pct"/>
          </w:tcPr>
          <w:p w:rsidR="005E2EC0" w:rsidRPr="0087677F" w:rsidRDefault="005E2EC0" w:rsidP="00211367">
            <w:pPr>
              <w:jc w:val="cente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2,9</w:t>
            </w:r>
          </w:p>
        </w:tc>
      </w:tr>
    </w:tbl>
    <w:p w:rsidR="005E2EC0" w:rsidRPr="0087677F" w:rsidRDefault="005E2EC0" w:rsidP="005E2EC0">
      <w:pPr>
        <w:rPr>
          <w:rFonts w:ascii="Times New Roman" w:hAnsi="Times New Roman" w:cs="Times New Roman"/>
          <w:b/>
          <w:bCs/>
          <w:iCs/>
          <w:sz w:val="24"/>
          <w:szCs w:val="24"/>
          <w:lang w:val="hr-HR"/>
        </w:rPr>
      </w:pPr>
    </w:p>
    <w:p w:rsidR="005E2EC0" w:rsidRPr="0087677F" w:rsidRDefault="005E2EC0" w:rsidP="005E2EC0">
      <w:pPr>
        <w:jc w:val="both"/>
        <w:rPr>
          <w:rFonts w:ascii="Times New Roman" w:hAnsi="Times New Roman" w:cs="Times New Roman"/>
          <w:b/>
          <w:sz w:val="24"/>
          <w:szCs w:val="24"/>
          <w:lang w:val="ru-RU"/>
        </w:rPr>
      </w:pPr>
    </w:p>
    <w:p w:rsidR="005E2EC0" w:rsidRPr="0087677F" w:rsidRDefault="005E2EC0" w:rsidP="005E2EC0">
      <w:pPr>
        <w:rPr>
          <w:rFonts w:ascii="Times New Roman" w:hAnsi="Times New Roman" w:cs="Times New Roman"/>
          <w:b/>
          <w:bCs/>
          <w:iCs/>
          <w:sz w:val="24"/>
          <w:szCs w:val="24"/>
          <w:lang w:val="hr-HR"/>
        </w:rPr>
      </w:pPr>
      <w:r w:rsidRPr="0087677F">
        <w:rPr>
          <w:rFonts w:ascii="Times New Roman" w:hAnsi="Times New Roman" w:cs="Times New Roman"/>
          <w:b/>
          <w:bCs/>
          <w:iCs/>
          <w:sz w:val="24"/>
          <w:szCs w:val="24"/>
          <w:lang w:val="hr-HR"/>
        </w:rPr>
        <w:t>Број малолетничких трудноћа</w:t>
      </w:r>
    </w:p>
    <w:p w:rsidR="005E2EC0" w:rsidRPr="0087677F" w:rsidRDefault="005E2EC0" w:rsidP="005E2EC0">
      <w:pPr>
        <w:rPr>
          <w:rFonts w:ascii="Times New Roman" w:hAnsi="Times New Roman" w:cs="Times New Roman"/>
          <w:bCs/>
          <w:iCs/>
          <w:sz w:val="24"/>
          <w:szCs w:val="24"/>
          <w:lang w:val="hr-HR"/>
        </w:rPr>
      </w:pPr>
      <w:r w:rsidRPr="0087677F">
        <w:rPr>
          <w:rFonts w:ascii="Times New Roman" w:hAnsi="Times New Roman" w:cs="Times New Roman"/>
          <w:bCs/>
          <w:iCs/>
          <w:sz w:val="24"/>
          <w:szCs w:val="24"/>
          <w:lang w:val="hr-HR"/>
        </w:rPr>
        <w:t>У 2019 години имамо регистрование 4 малолетничке трудноће, док их је у 2018 било 3, а 2017 год. 12</w:t>
      </w:r>
    </w:p>
    <w:p w:rsidR="005E2EC0" w:rsidRPr="0087677F" w:rsidRDefault="005E2EC0" w:rsidP="005E2EC0">
      <w:pPr>
        <w:rPr>
          <w:rFonts w:ascii="Times New Roman" w:hAnsi="Times New Roman" w:cs="Times New Roman"/>
          <w:b/>
          <w:bCs/>
          <w:iCs/>
          <w:sz w:val="24"/>
          <w:szCs w:val="24"/>
          <w:lang w:val="hr-HR"/>
        </w:rPr>
      </w:pPr>
      <w:r w:rsidRPr="0087677F">
        <w:rPr>
          <w:rFonts w:ascii="Times New Roman" w:hAnsi="Times New Roman" w:cs="Times New Roman"/>
          <w:sz w:val="24"/>
          <w:szCs w:val="24"/>
        </w:rPr>
        <w:t>„За здравље детета и његов правилан развој игра и покрети су потребни колико је ваздух потребан дисању, а светлост сунца биљци</w:t>
      </w:r>
      <w:proofErr w:type="gramStart"/>
      <w:r w:rsidRPr="0087677F">
        <w:rPr>
          <w:rFonts w:ascii="Times New Roman" w:hAnsi="Times New Roman" w:cs="Times New Roman"/>
          <w:sz w:val="24"/>
          <w:szCs w:val="24"/>
        </w:rPr>
        <w:t>“ (</w:t>
      </w:r>
      <w:proofErr w:type="gramEnd"/>
      <w:r w:rsidRPr="0087677F">
        <w:rPr>
          <w:rFonts w:ascii="Times New Roman" w:hAnsi="Times New Roman" w:cs="Times New Roman"/>
          <w:sz w:val="24"/>
          <w:szCs w:val="24"/>
        </w:rPr>
        <w:t>Е. А. Аркин).</w:t>
      </w:r>
    </w:p>
    <w:p w:rsidR="005E2EC0" w:rsidRPr="0087677F" w:rsidRDefault="005E2EC0" w:rsidP="005E2EC0">
      <w:pPr>
        <w:jc w:val="both"/>
        <w:rPr>
          <w:rFonts w:ascii="Times New Roman" w:hAnsi="Times New Roman" w:cs="Times New Roman"/>
          <w:b/>
          <w:sz w:val="24"/>
          <w:szCs w:val="24"/>
          <w:lang w:val="ru-RU"/>
        </w:rPr>
      </w:pPr>
      <w:r w:rsidRPr="0087677F">
        <w:rPr>
          <w:rFonts w:ascii="Times New Roman" w:hAnsi="Times New Roman" w:cs="Times New Roman"/>
          <w:sz w:val="24"/>
          <w:szCs w:val="24"/>
        </w:rPr>
        <w:t xml:space="preserve">Физичка активност је један од најважнијих спољашњих фактора утицаја на развој и раст деце. Кад се говори о физичкој активности деце, мисли се на њихову свеукупну активност која је повезана са радом мишића, без обзира на облике: настава физичког васпитања, игра, спортска рекреација или спортска активност. Основна одлика дечијег узраста је интензиван раст и развој, као и стварање позитивних предуслова који ће утицати на здравље детета. Поред социјалне компоненте коју обезбеђује породица, веома је битан и физички фактор, тј. </w:t>
      </w:r>
      <w:proofErr w:type="gramStart"/>
      <w:r w:rsidRPr="0087677F">
        <w:rPr>
          <w:rFonts w:ascii="Times New Roman" w:hAnsi="Times New Roman" w:cs="Times New Roman"/>
          <w:sz w:val="24"/>
          <w:szCs w:val="24"/>
        </w:rPr>
        <w:t>кинези-фактор</w:t>
      </w:r>
      <w:proofErr w:type="gramEnd"/>
      <w:r w:rsidRPr="0087677F">
        <w:rPr>
          <w:rFonts w:ascii="Times New Roman" w:hAnsi="Times New Roman" w:cs="Times New Roman"/>
          <w:sz w:val="24"/>
          <w:szCs w:val="24"/>
        </w:rPr>
        <w:t xml:space="preserve">, јер ствара позитивну климу раста и развоја детета. Пораст броја гојазне деце у Србији је пре </w:t>
      </w:r>
      <w:r w:rsidRPr="0087677F">
        <w:rPr>
          <w:rFonts w:ascii="Times New Roman" w:hAnsi="Times New Roman" w:cs="Times New Roman"/>
          <w:sz w:val="24"/>
          <w:szCs w:val="24"/>
        </w:rPr>
        <w:lastRenderedPageBreak/>
        <w:t>свега последица недовољне физичке активности и лоше исхране. Подаци говоре, да од 60–85% деце која су гојазна у школском узрасту, ту карактеристику преносе и у одраслом добу, што доводи до нарушавања здравља, пре свих кардио-васкуларних обољења срца и крвних судова, али и дијабетеса, психосоцијалних поремећаја итд</w:t>
      </w:r>
      <w:r w:rsidR="002E35FE" w:rsidRPr="0087677F">
        <w:rPr>
          <w:rFonts w:ascii="Times New Roman" w:hAnsi="Times New Roman" w:cs="Times New Roman"/>
          <w:b/>
          <w:sz w:val="24"/>
          <w:szCs w:val="24"/>
          <w:lang w:val="ru-RU"/>
        </w:rPr>
        <w:t>.</w:t>
      </w:r>
    </w:p>
    <w:p w:rsidR="005E2EC0" w:rsidRPr="0087677F" w:rsidRDefault="005E2EC0" w:rsidP="005E2EC0">
      <w:pPr>
        <w:jc w:val="center"/>
        <w:rPr>
          <w:rFonts w:ascii="Times New Roman" w:hAnsi="Times New Roman" w:cs="Times New Roman"/>
          <w:b/>
          <w:bCs/>
          <w:sz w:val="24"/>
          <w:szCs w:val="24"/>
        </w:rPr>
      </w:pPr>
    </w:p>
    <w:p w:rsidR="005E2EC0" w:rsidRPr="0087677F" w:rsidRDefault="005E2EC0" w:rsidP="005E2EC0">
      <w:pPr>
        <w:rPr>
          <w:rFonts w:ascii="Times New Roman" w:hAnsi="Times New Roman" w:cs="Times New Roman"/>
          <w:sz w:val="24"/>
          <w:szCs w:val="24"/>
        </w:rPr>
      </w:pPr>
      <w:r w:rsidRPr="0087677F">
        <w:rPr>
          <w:rFonts w:ascii="Times New Roman" w:hAnsi="Times New Roman" w:cs="Times New Roman"/>
          <w:sz w:val="24"/>
          <w:szCs w:val="24"/>
        </w:rPr>
        <w:t xml:space="preserve">Од септембра до новембра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у Граду и насељеним местима реализовано је истраживање које је за циљ имало да испита потребе деце. У области психофизичког </w:t>
      </w:r>
      <w:proofErr w:type="gramStart"/>
      <w:r w:rsidRPr="0087677F">
        <w:rPr>
          <w:rFonts w:ascii="Times New Roman" w:hAnsi="Times New Roman" w:cs="Times New Roman"/>
          <w:sz w:val="24"/>
          <w:szCs w:val="24"/>
        </w:rPr>
        <w:t>развоја  издвојени</w:t>
      </w:r>
      <w:proofErr w:type="gramEnd"/>
      <w:r w:rsidRPr="0087677F">
        <w:rPr>
          <w:rFonts w:ascii="Times New Roman" w:hAnsi="Times New Roman" w:cs="Times New Roman"/>
          <w:sz w:val="24"/>
          <w:szCs w:val="24"/>
        </w:rPr>
        <w:t xml:space="preserve"> су следећи најважнији налази:</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Средњошколци своје време током дана највише проведу у породици (4.78 сати у просеку), дружећи се уживо са пријатељима ван школе (3.36 сати) и на друштвеним мрежама (3.31 сати, с тим да дечаци 1.95 сати, а девојчице 3.96 сати, а деца у граду 3.43 сата, а на селу 3.01 сат). У учењу проведу 2.20 сати (дечаци 1.67 сати, девојчице 2.46 сати), гледајући серије 1.50 </w:t>
      </w:r>
      <w:proofErr w:type="gramStart"/>
      <w:r w:rsidRPr="0087677F">
        <w:rPr>
          <w:rFonts w:ascii="Times New Roman" w:hAnsi="Times New Roman" w:cs="Times New Roman"/>
          <w:sz w:val="24"/>
          <w:szCs w:val="24"/>
        </w:rPr>
        <w:t>сати  (</w:t>
      </w:r>
      <w:proofErr w:type="gramEnd"/>
      <w:r w:rsidRPr="0087677F">
        <w:rPr>
          <w:rFonts w:ascii="Times New Roman" w:hAnsi="Times New Roman" w:cs="Times New Roman"/>
          <w:sz w:val="24"/>
          <w:szCs w:val="24"/>
        </w:rPr>
        <w:t>девојчице 1.80, дечаци 0.91) и гледајући јутјубере 1.30 сати. Читају само 0.93 сата током дана, и то скоро подједнако дечаци и девојчице и деца на селу и у граду. Основношколци, нарочито мушки проводе доста времена током дана играјући игрице (2.48 сати) и гледајући јутјубере (2.34 сата).  Насупрот томе, девојчице доста чешће гледају серије (2.95 сати). Основношколци у читању проводе непуних сат времена дневно, што не треба гледати као да не читају јер просечно током дана проведу 2.53 сата у учењу.</w:t>
      </w:r>
    </w:p>
    <w:p w:rsidR="005E2EC0" w:rsidRPr="0087677F" w:rsidRDefault="005E2EC0" w:rsidP="008F29CA">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Средњошколци у скоро 60% случајева често проводе време у природи, дечаци око 51%, девојчице око 59.80%, и у истом проценту возе бицикл. Што се тиче теретане у њу често иде 26.40% средњошколаца, 40.40% дечака и 19.60% девојчица, док само 7.50% средњошколаца са села (наспрам 33.70% оних из града). Трчањем се често бави 27</w:t>
      </w:r>
      <w:proofErr w:type="gramStart"/>
      <w:r w:rsidRPr="0087677F">
        <w:rPr>
          <w:rFonts w:ascii="Times New Roman" w:hAnsi="Times New Roman" w:cs="Times New Roman"/>
          <w:sz w:val="24"/>
          <w:szCs w:val="24"/>
        </w:rPr>
        <w:t>,80</w:t>
      </w:r>
      <w:proofErr w:type="gramEnd"/>
      <w:r w:rsidRPr="0087677F">
        <w:rPr>
          <w:rFonts w:ascii="Times New Roman" w:hAnsi="Times New Roman" w:cs="Times New Roman"/>
          <w:sz w:val="24"/>
          <w:szCs w:val="24"/>
        </w:rPr>
        <w:t xml:space="preserve">% средњошколаца и око половина њих понекад. На пливање не иде 38% испитаника (55% за село) и 37.70% (45% на селу) се не бави спортом. </w:t>
      </w:r>
      <w:r w:rsidRPr="0087677F">
        <w:rPr>
          <w:rFonts w:ascii="Times New Roman" w:hAnsi="Times New Roman" w:cs="Times New Roman"/>
          <w:b/>
          <w:sz w:val="24"/>
          <w:szCs w:val="24"/>
        </w:rPr>
        <w:t>Предложене мере у ЛАПу треба да се баве повећањем физичке активности деце, поготово организованих активности на селима.</w:t>
      </w:r>
      <w:r w:rsidR="008F29CA" w:rsidRPr="0087677F">
        <w:rPr>
          <w:rFonts w:ascii="Times New Roman" w:hAnsi="Times New Roman" w:cs="Times New Roman"/>
          <w:b/>
          <w:sz w:val="24"/>
          <w:szCs w:val="24"/>
        </w:rPr>
        <w:tab/>
      </w:r>
      <w:r w:rsidRPr="0087677F">
        <w:rPr>
          <w:rFonts w:ascii="Times New Roman" w:hAnsi="Times New Roman" w:cs="Times New Roman"/>
          <w:b/>
          <w:sz w:val="24"/>
          <w:szCs w:val="24"/>
        </w:rPr>
        <w:br/>
      </w:r>
      <w:r w:rsidRPr="0087677F">
        <w:rPr>
          <w:rFonts w:ascii="Times New Roman" w:hAnsi="Times New Roman" w:cs="Times New Roman"/>
          <w:sz w:val="24"/>
          <w:szCs w:val="24"/>
        </w:rPr>
        <w:t xml:space="preserve">Основношколци, око 50-70%, проводи своје време у трчању, вожњи бицикла, спортским тренинзима и боравку у природи. Основношколци немају толико симптоматичне недостатке у бављењу физичком активношћу. </w:t>
      </w:r>
      <w:r w:rsidRPr="0087677F">
        <w:rPr>
          <w:rFonts w:ascii="Times New Roman" w:hAnsi="Times New Roman" w:cs="Times New Roman"/>
          <w:b/>
          <w:sz w:val="24"/>
          <w:szCs w:val="24"/>
        </w:rPr>
        <w:t xml:space="preserve">Приликом препоручивања мера пазити да се не препоручују мере које се финансирају преко других буџетских линија, као што је организовани клубски спорт. Мере треба да се односе нпр. </w:t>
      </w:r>
      <w:proofErr w:type="gramStart"/>
      <w:r w:rsidRPr="0087677F">
        <w:rPr>
          <w:rFonts w:ascii="Times New Roman" w:hAnsi="Times New Roman" w:cs="Times New Roman"/>
          <w:b/>
          <w:sz w:val="24"/>
          <w:szCs w:val="24"/>
        </w:rPr>
        <w:t>на</w:t>
      </w:r>
      <w:proofErr w:type="gramEnd"/>
      <w:r w:rsidRPr="0087677F">
        <w:rPr>
          <w:rFonts w:ascii="Times New Roman" w:hAnsi="Times New Roman" w:cs="Times New Roman"/>
          <w:b/>
          <w:sz w:val="24"/>
          <w:szCs w:val="24"/>
        </w:rPr>
        <w:t xml:space="preserve"> школе пливања, кампове у природи, школа трчања, организовани излети и боравци у природи, школа у природи, шетње и сл. </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Родитељи извештавају да деца највише времена током дана проводе у игрању игрица (78.60%), посећивању друштвених мрежа (68.00%) и гледајући јутјубере (78.60%), иако деца на селу у нешто мало мањем проценту. Наводе да 67% њих никада није похађало курсеве или обуке практичних или животних вештина, 57.30% није похађало курсеве програмирања, дизајна и сл. Око половина њих се често игра са вршњацима на отвореном и иду на спортске тренинге, а мало већи проценат деце на селу се чешће игра са вршњацима на улици. </w:t>
      </w:r>
      <w:proofErr w:type="gramStart"/>
      <w:r w:rsidRPr="0087677F">
        <w:rPr>
          <w:rFonts w:ascii="Times New Roman" w:hAnsi="Times New Roman" w:cs="Times New Roman"/>
          <w:sz w:val="24"/>
          <w:szCs w:val="24"/>
        </w:rPr>
        <w:t xml:space="preserve">Родитељи деце узраста од 4 године до поласка у школу извештавају да њихова деца између једном недељно и више пута недељно играју игрице, гледају </w:t>
      </w:r>
      <w:r w:rsidRPr="0087677F">
        <w:rPr>
          <w:rFonts w:ascii="Times New Roman" w:hAnsi="Times New Roman" w:cs="Times New Roman"/>
          <w:sz w:val="24"/>
          <w:szCs w:val="24"/>
        </w:rPr>
        <w:lastRenderedPageBreak/>
        <w:t>јутјубере (више родитељи деце на селу ово извештавају), гледају ТВ и учествују у спортским активностима, док између свакодневно и више пута недељно извештавају да проводе у игри са другом децом, са породицом, играјући се самостално са играчкама, играјући се са родитељима  и гледајући цртане филмове (најчешћа активност).</w:t>
      </w:r>
      <w:proofErr w:type="gramEnd"/>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Родитељи деце основношколског узраста извештавају да њихова деца од неколико пута недељно до свакодневно проводе време у игрању игрица, играјући се са гругом децом, гледа ТВ, помаже у кући и проводи време са породицом, више пута недељно гледа јутјубере, и једном месечно до никад учествује у активностима које подстичу ментални развој (деца на селу много ређе) и у активностима културног и уметничког карактера.</w:t>
      </w:r>
      <w:proofErr w:type="gramEnd"/>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О репродуктивном здрављу средњошколци се најчешће информишу код родитеља (72.20%) и на интернету (61.80%), а затим подједнако (32.60%) у школи и код вршњака, њих четвртина у домовима здравља. Родитељи сматрају да је на узрасту од 10-15.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најбоље причати са децом о репродуктивном здрављу и сексу. </w:t>
      </w:r>
      <w:r w:rsidRPr="0087677F">
        <w:rPr>
          <w:rFonts w:ascii="Times New Roman" w:hAnsi="Times New Roman" w:cs="Times New Roman"/>
          <w:b/>
          <w:sz w:val="24"/>
          <w:szCs w:val="24"/>
        </w:rPr>
        <w:t>Потребно је јачање родитељских капацитета за рад са деом о репродуктиовном здрављу, као и пласирање ових информација путем интернета (предложити можда неке начине у ЛАПу), уместо да се то ради путем оргнанизовања обука у школи.</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Око половине испитаника (средњошколци) би хтело да прича са психологом, психотерапеутом или саветником уколико има неки проблем, и то више девојчице него дечаци. Оно о чему би најрадије волели да причају су емоције, контрола беса, проблеми са вршњацима, самопоуздање, узнемиреност, депресија, страхови и фобије, несхваћеност</w:t>
      </w:r>
      <w:proofErr w:type="gramStart"/>
      <w:r w:rsidRPr="0087677F">
        <w:rPr>
          <w:rFonts w:ascii="Times New Roman" w:hAnsi="Times New Roman" w:cs="Times New Roman"/>
          <w:sz w:val="24"/>
          <w:szCs w:val="24"/>
        </w:rPr>
        <w:t>,  усамљеност</w:t>
      </w:r>
      <w:proofErr w:type="gramEnd"/>
      <w:r w:rsidRPr="0087677F">
        <w:rPr>
          <w:rFonts w:ascii="Times New Roman" w:hAnsi="Times New Roman" w:cs="Times New Roman"/>
          <w:sz w:val="24"/>
          <w:szCs w:val="24"/>
        </w:rPr>
        <w:t xml:space="preserve">. </w:t>
      </w:r>
      <w:r w:rsidRPr="0087677F">
        <w:rPr>
          <w:rFonts w:ascii="Times New Roman" w:hAnsi="Times New Roman" w:cs="Times New Roman"/>
          <w:sz w:val="24"/>
          <w:szCs w:val="24"/>
        </w:rPr>
        <w:br/>
        <w:t xml:space="preserve">Основношколци би се јавили за помоћ у 45% случајева, и то много мање мушкарци (31.50%) и нешто мало мање испитаници на селу (41.20%). Мање су отворени да причају о разним стварима са стручњацима, али оно о чему су вољни да причају су проблеми са вршњацима, самопоуздање, узнемиреност, страхови, фобије, контрола беса. Стручњаци се у 92% случајева слажу да је потреби унапредити постојеће услуге психолошке подршке деци. </w:t>
      </w:r>
      <w:r w:rsidRPr="0087677F">
        <w:rPr>
          <w:rFonts w:ascii="Times New Roman" w:hAnsi="Times New Roman" w:cs="Times New Roman"/>
          <w:b/>
          <w:sz w:val="24"/>
          <w:szCs w:val="24"/>
        </w:rPr>
        <w:t>Предложити мере које се тичу бесплатног саветовалишта на наведене теме – различите варијанте – уживо, анонимно, путујуће саветовалиште, онлине саветовање, кутије за питања и сл.</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Родитељи би се у вези са психофизичким здрављем деце најчешће јавили психологу, лекару (општа пракса, педијатар, психијатар), педагогу, дефектологу. </w:t>
      </w:r>
      <w:r w:rsidRPr="0087677F">
        <w:rPr>
          <w:rFonts w:ascii="Times New Roman" w:hAnsi="Times New Roman" w:cs="Times New Roman"/>
          <w:b/>
          <w:sz w:val="24"/>
          <w:szCs w:val="24"/>
        </w:rPr>
        <w:t>Предложити мере бесплатног саветовалишта у коме би педагог, психолог, лекар или дефектолог могли да пружају помоћ родитељима уз вези психофизичког развоја деце.</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Родитељи у више од 90% случајева потврђују да су деци потребне едукације о очувању сопственог здравља, едукације о репродуктивном здрављу, психолошко саветовалиште, радионице на тему болести зависности, радионице о решавању конфликата, ненасиљу и толеранцији.</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Мали број средњошколаца конзумира цигарете (12.50% редовно и 9.7% понекад). Што се тиче алкохола, њега сваковневно конзумира 1.4%, али 2-3 пута недељно га конзумира 24.30% и исто толико средњошколаца конзумира алкохол једном недељно и једном до два пута месечно. Око 20% њих није никад пробало алкохол. Просечне године у којима су пробали алкохол су 14 година. Чак 60% њих је </w:t>
      </w:r>
      <w:r w:rsidRPr="0087677F">
        <w:rPr>
          <w:rFonts w:ascii="Times New Roman" w:hAnsi="Times New Roman" w:cs="Times New Roman"/>
          <w:sz w:val="24"/>
          <w:szCs w:val="24"/>
        </w:rPr>
        <w:lastRenderedPageBreak/>
        <w:t xml:space="preserve">имало искуство пијанства. </w:t>
      </w:r>
      <w:proofErr w:type="gramStart"/>
      <w:r w:rsidRPr="0087677F">
        <w:rPr>
          <w:rFonts w:ascii="Times New Roman" w:hAnsi="Times New Roman" w:cs="Times New Roman"/>
          <w:sz w:val="24"/>
          <w:szCs w:val="24"/>
        </w:rPr>
        <w:t>10%</w:t>
      </w:r>
      <w:proofErr w:type="gramEnd"/>
      <w:r w:rsidRPr="0087677F">
        <w:rPr>
          <w:rFonts w:ascii="Times New Roman" w:hAnsi="Times New Roman" w:cs="Times New Roman"/>
          <w:sz w:val="24"/>
          <w:szCs w:val="24"/>
        </w:rPr>
        <w:t xml:space="preserve"> је пробало неке ПАС. Алкохол је најчешћа супстанца која им је потребна да би се забавили, опустили, дружили са вршњацима, имали више самопоуздања или пребродили неке тешке моменте. </w:t>
      </w:r>
      <w:proofErr w:type="gramStart"/>
      <w:r w:rsidRPr="0087677F">
        <w:rPr>
          <w:rFonts w:ascii="Times New Roman" w:hAnsi="Times New Roman" w:cs="Times New Roman"/>
          <w:b/>
          <w:sz w:val="24"/>
          <w:szCs w:val="24"/>
        </w:rPr>
        <w:t>Неке мере у лапу морају да се позабаве 1) превенцијом конзумације алкохола кроз директну акцију (информисање, едукације и сл.), 2) превенцијом конзумације алкохола кроз лобирање и јавно заговарање за бољу контролу конзумације и куповине алкохола малолетних лица, служење малолетника у кафићима са алкохолом, и затварању кафића који се налазе у близини школа, 3) психосоцијалном подршком младима како би се на адекватне начине носили са животним проблемима, имали бољу слику о себи, боље самопоуздање, да се забаве, ступе у интимне односе, опусте и друже без алкохола.</w:t>
      </w:r>
      <w:proofErr w:type="gramEnd"/>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Родитељи сматрају да следеће ствари представљају велики проблем међу децом: мањак физичке активности, конзумирање брзе/нездраве хране, све ранији почетак конзумације алкохола, све ранији почетак конзумирања цигарета, употреба дроге, некритичко коришћење интернета, провођење превише времена пред рачунаром, лаптопом, телефоном, таблетом и сл., недостатак вештина комуникације у свакодневном животу, недовољна информисаност у вези са емоционалном интелигенцијом, недостатак пажње и концентрације.</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Стручњаци се слажу да су деци највише потребне обуке које развијају комуникацијске вештине, социјалне вештине, разне врсте педагошких и психолошких радионица које се односе на развој самопоуздања, толеранцију, хуманост, интеркултуралност и сл., и начинима ношења са емоцијама и губитком. Такође, у великом проценту сматрају да је неопходно да се организују следеће обуке (65-80% се у потпуности слаже): Заштита животне средине, комуникацијске вештине, развијање тимског духа, здрави стилови живота, социјалне вештине, прихватање различитости/ толеранција, здравствено васпитање, болести зависности, развијање логичког и критичког мишљења и родна равноправност.</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Стручњаци сматрају да боравак у природи – излети, кампови, извиђачи и сл. </w:t>
      </w:r>
      <w:proofErr w:type="gramStart"/>
      <w:r w:rsidRPr="0087677F">
        <w:rPr>
          <w:rFonts w:ascii="Times New Roman" w:hAnsi="Times New Roman" w:cs="Times New Roman"/>
          <w:sz w:val="24"/>
          <w:szCs w:val="24"/>
        </w:rPr>
        <w:t>су</w:t>
      </w:r>
      <w:proofErr w:type="gramEnd"/>
      <w:r w:rsidRPr="0087677F">
        <w:rPr>
          <w:rFonts w:ascii="Times New Roman" w:hAnsi="Times New Roman" w:cs="Times New Roman"/>
          <w:sz w:val="24"/>
          <w:szCs w:val="24"/>
        </w:rPr>
        <w:t xml:space="preserve"> активности у овом домену које недостају деци. </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r w:rsidRPr="0087677F">
        <w:rPr>
          <w:rFonts w:ascii="Times New Roman" w:hAnsi="Times New Roman" w:cs="Times New Roman"/>
          <w:sz w:val="24"/>
          <w:szCs w:val="24"/>
        </w:rPr>
        <w:t>Стручњаци сматрају да на прекомерну употребу телефона, таблета и сличних уређаја треба реаговати тако што ће се деци поставити јасна правила, ограничити време проведено на њима, те да им се пруже алтернативне и квалитетне активности које не подразумевају употребу тих уређаја. Неке од метода могу да укључују едукацију родитеља и указивање на реалне и стварне последице прекомерне употребе ових уређаја.</w:t>
      </w:r>
    </w:p>
    <w:p w:rsidR="005E2EC0" w:rsidRPr="0087677F" w:rsidRDefault="005E2EC0" w:rsidP="005E2EC0">
      <w:pPr>
        <w:pStyle w:val="ListParagraph"/>
        <w:numPr>
          <w:ilvl w:val="0"/>
          <w:numId w:val="23"/>
        </w:numPr>
        <w:spacing w:line="360"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Препоруке са фокус група: демистификација менталног здравља и приближавање овог концепта деци, учење деце са се играју и да користе игре које не подразумевају електронске уређаје, анонимно саветовалиште, више дружења и тимског духа, играње друштвених игара, школица бициклизма за предшколску децу и упознавање са саобраћајним прописима, здрави стилови живота и исхрана, боравак у природи, излети, одласци у шуму, извиђачи, сналажење у природи, и разне друге варијанте боравка у природи, оживљавање старих игара (кликери, ластиш и сл.).</w:t>
      </w:r>
      <w:proofErr w:type="gramEnd"/>
    </w:p>
    <w:p w:rsidR="005E2EC0" w:rsidRPr="0087677F" w:rsidRDefault="005E2EC0" w:rsidP="003458D4">
      <w:pPr>
        <w:jc w:val="both"/>
        <w:rPr>
          <w:rFonts w:ascii="Times New Roman" w:hAnsi="Times New Roman" w:cs="Times New Roman"/>
          <w:sz w:val="24"/>
          <w:szCs w:val="24"/>
        </w:rPr>
      </w:pPr>
    </w:p>
    <w:p w:rsidR="005E2EC0" w:rsidRPr="0087677F" w:rsidRDefault="005E2EC0" w:rsidP="003458D4">
      <w:pPr>
        <w:jc w:val="both"/>
        <w:rPr>
          <w:rFonts w:ascii="Times New Roman" w:hAnsi="Times New Roman" w:cs="Times New Roman"/>
          <w:sz w:val="24"/>
          <w:szCs w:val="24"/>
        </w:rPr>
      </w:pPr>
    </w:p>
    <w:tbl>
      <w:tblPr>
        <w:tblStyle w:val="TableGrid"/>
        <w:tblW w:w="11477" w:type="dxa"/>
        <w:tblLayout w:type="fixed"/>
        <w:tblLook w:val="04A0" w:firstRow="1" w:lastRow="0" w:firstColumn="1" w:lastColumn="0" w:noHBand="0" w:noVBand="1"/>
      </w:tblPr>
      <w:tblGrid>
        <w:gridCol w:w="2830"/>
        <w:gridCol w:w="3828"/>
        <w:gridCol w:w="2687"/>
        <w:gridCol w:w="2132"/>
      </w:tblGrid>
      <w:tr w:rsidR="0087677F" w:rsidRPr="0087677F" w:rsidTr="00324D8F">
        <w:tc>
          <w:tcPr>
            <w:tcW w:w="11477" w:type="dxa"/>
            <w:gridSpan w:val="4"/>
            <w:tcBorders>
              <w:bottom w:val="nil"/>
            </w:tcBorders>
            <w:shd w:val="clear" w:color="auto" w:fill="70AD47" w:themeFill="accent6"/>
          </w:tcPr>
          <w:p w:rsidR="001C4D53" w:rsidRPr="0087677F" w:rsidRDefault="001C4D53" w:rsidP="00D3107A">
            <w:pPr>
              <w:jc w:val="center"/>
              <w:rPr>
                <w:rFonts w:ascii="Times New Roman" w:hAnsi="Times New Roman" w:cs="Times New Roman"/>
                <w:b/>
                <w:bCs/>
                <w:sz w:val="32"/>
                <w:szCs w:val="32"/>
              </w:rPr>
            </w:pPr>
            <w:r w:rsidRPr="0087677F">
              <w:rPr>
                <w:rFonts w:ascii="Times New Roman" w:hAnsi="Times New Roman" w:cs="Times New Roman"/>
                <w:b/>
                <w:bCs/>
                <w:sz w:val="32"/>
                <w:szCs w:val="32"/>
              </w:rPr>
              <w:t>2. ПСИХОФИЗИЧКИ РАЗВОЈ</w:t>
            </w:r>
          </w:p>
        </w:tc>
      </w:tr>
      <w:tr w:rsidR="0087677F" w:rsidRPr="0087677F" w:rsidTr="00324D8F">
        <w:tc>
          <w:tcPr>
            <w:tcW w:w="11477" w:type="dxa"/>
            <w:gridSpan w:val="4"/>
            <w:tcBorders>
              <w:top w:val="nil"/>
            </w:tcBorders>
            <w:shd w:val="clear" w:color="auto" w:fill="70AD47" w:themeFill="accent6"/>
          </w:tcPr>
          <w:p w:rsidR="001C4D53" w:rsidRPr="0087677F" w:rsidRDefault="001C4D53" w:rsidP="00D3107A">
            <w:pPr>
              <w:suppressAutoHyphens/>
              <w:autoSpaceDE w:val="0"/>
              <w:autoSpaceDN w:val="0"/>
              <w:adjustRightInd w:val="0"/>
              <w:spacing w:after="120" w:line="240" w:lineRule="auto"/>
              <w:rPr>
                <w:rFonts w:ascii="Arial" w:hAnsi="Arial" w:cs="Arial"/>
                <w:lang w:val="ru-RU" w:eastAsia="en-GB"/>
              </w:rPr>
            </w:pPr>
            <w:r w:rsidRPr="0087677F">
              <w:rPr>
                <w:rFonts w:ascii="Times New Roman" w:hAnsi="Times New Roman" w:cs="Times New Roman"/>
                <w:b/>
                <w:bCs/>
                <w:sz w:val="28"/>
                <w:szCs w:val="28"/>
              </w:rPr>
              <w:t>СПЕЦИФИЧНИ ЦИЉ 2.1: Унапређење и очување здравља деце и афирмација здравих стилова живота</w:t>
            </w:r>
          </w:p>
        </w:tc>
      </w:tr>
      <w:tr w:rsidR="0087677F" w:rsidRPr="0087677F" w:rsidTr="00324D8F">
        <w:tc>
          <w:tcPr>
            <w:tcW w:w="2830" w:type="dxa"/>
            <w:shd w:val="clear" w:color="auto" w:fill="C5E0B3" w:themeFill="accent6" w:themeFillTint="66"/>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АКТИВНОСТ</w:t>
            </w:r>
          </w:p>
        </w:tc>
        <w:tc>
          <w:tcPr>
            <w:tcW w:w="3828" w:type="dxa"/>
            <w:shd w:val="clear" w:color="auto" w:fill="C5E0B3" w:themeFill="accent6" w:themeFillTint="66"/>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ОЧЕКИВАНИ РЕЗУЛТАТИ</w:t>
            </w:r>
          </w:p>
        </w:tc>
        <w:tc>
          <w:tcPr>
            <w:tcW w:w="2687" w:type="dxa"/>
            <w:shd w:val="clear" w:color="auto" w:fill="C5E0B3" w:themeFill="accent6" w:themeFillTint="66"/>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ИНДИКАТОРИ</w:t>
            </w:r>
          </w:p>
        </w:tc>
        <w:tc>
          <w:tcPr>
            <w:tcW w:w="2132" w:type="dxa"/>
            <w:shd w:val="clear" w:color="auto" w:fill="C5E0B3" w:themeFill="accent6" w:themeFillTint="66"/>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НОСИОЦИ/ПАРТНЕРИ</w:t>
            </w:r>
          </w:p>
        </w:tc>
      </w:tr>
      <w:tr w:rsidR="0087677F" w:rsidRPr="0087677F" w:rsidTr="00324D8F">
        <w:tc>
          <w:tcPr>
            <w:tcW w:w="2830"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2.1.1.Едукација деце о сексуалном понашању и репродуктивном здрављу </w:t>
            </w:r>
          </w:p>
          <w:p w:rsidR="00EE758C" w:rsidRPr="0087677F" w:rsidRDefault="00EE758C" w:rsidP="00D3107A">
            <w:pPr>
              <w:rPr>
                <w:rFonts w:ascii="Times New Roman" w:hAnsi="Times New Roman" w:cs="Times New Roman"/>
                <w:sz w:val="24"/>
                <w:szCs w:val="24"/>
              </w:rPr>
            </w:pPr>
          </w:p>
        </w:tc>
        <w:tc>
          <w:tcPr>
            <w:tcW w:w="3828"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Реализоване минимум 3 едукативне радионице о репродуктивном и сексуалном здрављу деце </w:t>
            </w:r>
          </w:p>
        </w:tc>
        <w:tc>
          <w:tcPr>
            <w:tcW w:w="2687"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одржаних едукација</w:t>
            </w:r>
          </w:p>
        </w:tc>
        <w:tc>
          <w:tcPr>
            <w:tcW w:w="2132" w:type="dxa"/>
          </w:tcPr>
          <w:p w:rsidR="00EE758C" w:rsidRPr="0087677F" w:rsidRDefault="00EE758C"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ДОМ ЗДРАВЉА Завод за јавно здравље Сомбор</w:t>
            </w:r>
            <w:r w:rsidR="00213581" w:rsidRPr="0087677F">
              <w:rPr>
                <w:rFonts w:ascii="Times New Roman" w:hAnsi="Times New Roman" w:cs="Times New Roman"/>
                <w:sz w:val="24"/>
                <w:szCs w:val="24"/>
              </w:rPr>
              <w:t>, Црвени крст Сомбор</w:t>
            </w:r>
          </w:p>
        </w:tc>
      </w:tr>
      <w:tr w:rsidR="0087677F" w:rsidRPr="0087677F" w:rsidTr="00324D8F">
        <w:tc>
          <w:tcPr>
            <w:tcW w:w="2830"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2.1.2.</w:t>
            </w:r>
            <w:r w:rsidRPr="0087677F">
              <w:rPr>
                <w:rFonts w:ascii="Times New Roman" w:hAnsi="Times New Roman" w:cs="Times New Roman"/>
                <w:sz w:val="24"/>
                <w:szCs w:val="24"/>
                <w:lang w:val="sr-Cyrl-CS"/>
              </w:rPr>
              <w:t xml:space="preserve">Спровођење промотивних и едукативних активности о превенџији  </w:t>
            </w:r>
            <w:r w:rsidR="005506F4" w:rsidRPr="0087677F">
              <w:rPr>
                <w:rFonts w:ascii="Times New Roman" w:hAnsi="Times New Roman" w:cs="Times New Roman"/>
                <w:sz w:val="24"/>
                <w:szCs w:val="24"/>
              </w:rPr>
              <w:t>болести зависности и полно преносивих болести</w:t>
            </w:r>
          </w:p>
        </w:tc>
        <w:tc>
          <w:tcPr>
            <w:tcW w:w="3828" w:type="dxa"/>
          </w:tcPr>
          <w:p w:rsidR="00EE758C" w:rsidRPr="0087677F" w:rsidRDefault="00EE758C" w:rsidP="00D3107A">
            <w:pPr>
              <w:rPr>
                <w:rFonts w:ascii="Times New Roman" w:hAnsi="Times New Roman" w:cs="Times New Roman"/>
                <w:sz w:val="24"/>
                <w:szCs w:val="24"/>
                <w:lang w:val="sr-Cyrl-CS"/>
              </w:rPr>
            </w:pPr>
            <w:r w:rsidRPr="0087677F">
              <w:rPr>
                <w:rFonts w:ascii="Times New Roman" w:hAnsi="Times New Roman" w:cs="Times New Roman"/>
                <w:sz w:val="24"/>
                <w:szCs w:val="24"/>
                <w:lang w:val="sr-Cyrl-CS"/>
              </w:rPr>
              <w:t>Подизање нивоа знања о значају превенције БЗ и СТБ  на здравње</w:t>
            </w:r>
          </w:p>
          <w:p w:rsidR="00EE758C" w:rsidRPr="0087677F" w:rsidRDefault="00EE758C" w:rsidP="00D3107A">
            <w:pPr>
              <w:rPr>
                <w:rFonts w:ascii="Times New Roman" w:hAnsi="Times New Roman" w:cs="Times New Roman"/>
                <w:sz w:val="24"/>
                <w:szCs w:val="24"/>
                <w:lang w:val="sr-Cyrl-CS"/>
              </w:rPr>
            </w:pPr>
            <w:r w:rsidRPr="0087677F">
              <w:rPr>
                <w:rFonts w:ascii="Times New Roman" w:hAnsi="Times New Roman" w:cs="Times New Roman"/>
                <w:sz w:val="24"/>
                <w:szCs w:val="24"/>
                <w:lang w:val="sr-Cyrl-CS"/>
              </w:rPr>
              <w:t xml:space="preserve">Организовано </w:t>
            </w:r>
            <w:r w:rsidR="005506F4" w:rsidRPr="0087677F">
              <w:rPr>
                <w:rFonts w:ascii="Times New Roman" w:hAnsi="Times New Roman" w:cs="Times New Roman"/>
                <w:sz w:val="24"/>
                <w:szCs w:val="24"/>
                <w:lang w:val="sr-Cyrl-CS"/>
              </w:rPr>
              <w:t xml:space="preserve">минимум </w:t>
            </w:r>
            <w:r w:rsidR="00162DF6" w:rsidRPr="0087677F">
              <w:rPr>
                <w:rFonts w:ascii="Times New Roman" w:hAnsi="Times New Roman" w:cs="Times New Roman"/>
                <w:sz w:val="24"/>
                <w:szCs w:val="24"/>
                <w:lang w:val="sr-Cyrl-CS"/>
              </w:rPr>
              <w:t>12</w:t>
            </w:r>
            <w:r w:rsidR="005506F4" w:rsidRPr="0087677F">
              <w:rPr>
                <w:rFonts w:ascii="Times New Roman" w:hAnsi="Times New Roman" w:cs="Times New Roman"/>
                <w:sz w:val="24"/>
                <w:szCs w:val="24"/>
                <w:lang w:val="sr-Cyrl-CS"/>
              </w:rPr>
              <w:t xml:space="preserve"> </w:t>
            </w:r>
            <w:r w:rsidRPr="0087677F">
              <w:rPr>
                <w:rFonts w:ascii="Times New Roman" w:hAnsi="Times New Roman" w:cs="Times New Roman"/>
                <w:sz w:val="24"/>
                <w:szCs w:val="24"/>
                <w:lang w:val="sr-Cyrl-CS"/>
              </w:rPr>
              <w:t xml:space="preserve">промотивних и едукативних активности за </w:t>
            </w:r>
            <w:r w:rsidR="005506F4" w:rsidRPr="0087677F">
              <w:rPr>
                <w:rFonts w:ascii="Times New Roman" w:hAnsi="Times New Roman" w:cs="Times New Roman"/>
                <w:sz w:val="24"/>
                <w:szCs w:val="24"/>
                <w:lang w:val="sr-Cyrl-CS"/>
              </w:rPr>
              <w:t xml:space="preserve">минимум </w:t>
            </w:r>
            <w:r w:rsidR="00162DF6" w:rsidRPr="0087677F">
              <w:rPr>
                <w:rFonts w:ascii="Times New Roman" w:hAnsi="Times New Roman" w:cs="Times New Roman"/>
                <w:sz w:val="24"/>
                <w:szCs w:val="24"/>
                <w:lang w:val="sr-Cyrl-CS"/>
              </w:rPr>
              <w:t>36</w:t>
            </w:r>
            <w:r w:rsidR="005506F4" w:rsidRPr="0087677F">
              <w:rPr>
                <w:rFonts w:ascii="Times New Roman" w:hAnsi="Times New Roman" w:cs="Times New Roman"/>
                <w:sz w:val="24"/>
                <w:szCs w:val="24"/>
                <w:lang w:val="sr-Cyrl-CS"/>
              </w:rPr>
              <w:t>0 деце</w:t>
            </w:r>
          </w:p>
        </w:tc>
        <w:tc>
          <w:tcPr>
            <w:tcW w:w="2687" w:type="dxa"/>
          </w:tcPr>
          <w:p w:rsidR="00EE758C" w:rsidRPr="0087677F" w:rsidRDefault="00EE758C" w:rsidP="00D3107A">
            <w:pPr>
              <w:rPr>
                <w:rFonts w:ascii="Times New Roman" w:hAnsi="Times New Roman" w:cs="Times New Roman"/>
                <w:sz w:val="24"/>
                <w:szCs w:val="24"/>
                <w:lang w:val="sr-Cyrl-CS"/>
              </w:rPr>
            </w:pPr>
            <w:r w:rsidRPr="0087677F">
              <w:rPr>
                <w:rFonts w:ascii="Times New Roman" w:hAnsi="Times New Roman" w:cs="Times New Roman"/>
                <w:sz w:val="24"/>
                <w:szCs w:val="24"/>
                <w:lang w:val="sr-Cyrl-CS"/>
              </w:rPr>
              <w:t>Број одржаних едукација, кампања,</w:t>
            </w:r>
          </w:p>
          <w:p w:rsidR="00EE758C" w:rsidRPr="0087677F" w:rsidRDefault="00EE758C" w:rsidP="00D3107A">
            <w:pPr>
              <w:rPr>
                <w:rFonts w:ascii="Times New Roman" w:hAnsi="Times New Roman" w:cs="Times New Roman"/>
                <w:sz w:val="24"/>
                <w:szCs w:val="24"/>
                <w:lang w:val="sr-Cyrl-CS"/>
              </w:rPr>
            </w:pPr>
            <w:r w:rsidRPr="0087677F">
              <w:rPr>
                <w:rFonts w:ascii="Times New Roman" w:hAnsi="Times New Roman" w:cs="Times New Roman"/>
                <w:sz w:val="24"/>
                <w:szCs w:val="24"/>
                <w:lang w:val="sr-Cyrl-CS"/>
              </w:rPr>
              <w:t>дистрибуција едукативно/промотивног материјала</w:t>
            </w:r>
          </w:p>
          <w:p w:rsidR="00EE758C" w:rsidRPr="0087677F" w:rsidRDefault="00EE758C" w:rsidP="00D3107A">
            <w:pPr>
              <w:rPr>
                <w:rFonts w:ascii="Times New Roman" w:hAnsi="Times New Roman" w:cs="Times New Roman"/>
                <w:sz w:val="24"/>
                <w:szCs w:val="24"/>
                <w:lang w:val="sr-Cyrl-CS"/>
              </w:rPr>
            </w:pPr>
            <w:r w:rsidRPr="0087677F">
              <w:rPr>
                <w:rFonts w:ascii="Times New Roman" w:hAnsi="Times New Roman" w:cs="Times New Roman"/>
                <w:sz w:val="24"/>
                <w:szCs w:val="24"/>
                <w:lang w:val="sr-Cyrl-CS"/>
              </w:rPr>
              <w:t>Број деце укључених у активности</w:t>
            </w:r>
          </w:p>
        </w:tc>
        <w:tc>
          <w:tcPr>
            <w:tcW w:w="2132" w:type="dxa"/>
          </w:tcPr>
          <w:p w:rsidR="00EE758C" w:rsidRPr="0087677F" w:rsidRDefault="00EE758C"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 xml:space="preserve">Удружења, </w:t>
            </w:r>
            <w:r w:rsidRPr="0087677F">
              <w:rPr>
                <w:rFonts w:ascii="Times New Roman" w:hAnsi="Times New Roman" w:cs="Times New Roman"/>
                <w:sz w:val="24"/>
                <w:szCs w:val="24"/>
              </w:rPr>
              <w:t>ДОМ ЗДРАВЉА Завод за јавно здравље Сомбор</w:t>
            </w:r>
            <w:r w:rsidR="00213581" w:rsidRPr="0087677F">
              <w:rPr>
                <w:rFonts w:ascii="Times New Roman" w:hAnsi="Times New Roman" w:cs="Times New Roman"/>
                <w:sz w:val="24"/>
                <w:szCs w:val="24"/>
              </w:rPr>
              <w:t>, Црвени крст Сомбор</w:t>
            </w:r>
          </w:p>
        </w:tc>
      </w:tr>
      <w:tr w:rsidR="0087677F" w:rsidRPr="0087677F" w:rsidTr="00324D8F">
        <w:tc>
          <w:tcPr>
            <w:tcW w:w="2830" w:type="dxa"/>
          </w:tcPr>
          <w:p w:rsidR="00EE758C" w:rsidRPr="0087677F" w:rsidRDefault="00EE758C" w:rsidP="00D3107A">
            <w:pPr>
              <w:tabs>
                <w:tab w:val="left" w:pos="425"/>
              </w:tabs>
              <w:rPr>
                <w:rFonts w:ascii="Times New Roman" w:eastAsia="Arial" w:hAnsi="Times New Roman" w:cs="Times New Roman"/>
                <w:sz w:val="24"/>
                <w:szCs w:val="24"/>
              </w:rPr>
            </w:pPr>
            <w:r w:rsidRPr="0087677F">
              <w:rPr>
                <w:rFonts w:ascii="Times New Roman" w:eastAsia="Arial" w:hAnsi="Times New Roman" w:cs="Times New Roman"/>
                <w:sz w:val="24"/>
                <w:szCs w:val="24"/>
              </w:rPr>
              <w:t xml:space="preserve">2.1.3.Спровођење активности за подизање нивоа знања и информисаности о злоупотреби ПАС: </w:t>
            </w:r>
            <w:r w:rsidRPr="0087677F">
              <w:rPr>
                <w:rFonts w:ascii="Times New Roman" w:eastAsia="Times New Roman" w:hAnsi="Times New Roman" w:cs="Times New Roman"/>
                <w:sz w:val="24"/>
                <w:szCs w:val="24"/>
              </w:rPr>
              <w:t>радионице, предавања, израда кратких филмова</w:t>
            </w:r>
          </w:p>
        </w:tc>
        <w:tc>
          <w:tcPr>
            <w:tcW w:w="3828" w:type="dxa"/>
          </w:tcPr>
          <w:p w:rsidR="00EE758C" w:rsidRPr="0087677F" w:rsidRDefault="00EE758C" w:rsidP="003B313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Организовање најмање</w:t>
            </w:r>
            <w:r w:rsidR="00536872" w:rsidRPr="0087677F">
              <w:rPr>
                <w:rFonts w:ascii="Times New Roman" w:eastAsia="Arial" w:hAnsi="Times New Roman" w:cs="Times New Roman"/>
                <w:sz w:val="24"/>
                <w:szCs w:val="24"/>
              </w:rPr>
              <w:t xml:space="preserve"> 9</w:t>
            </w:r>
            <w:r w:rsidRPr="0087677F">
              <w:rPr>
                <w:rFonts w:ascii="Times New Roman" w:eastAsia="Arial" w:hAnsi="Times New Roman" w:cs="Times New Roman"/>
                <w:sz w:val="24"/>
                <w:szCs w:val="24"/>
              </w:rPr>
              <w:t xml:space="preserve"> радионице или предавања о злоупотреби ПАС</w:t>
            </w:r>
          </w:p>
          <w:p w:rsidR="00EE758C" w:rsidRPr="0087677F" w:rsidRDefault="00536872" w:rsidP="003B313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Минимум 180 деце учествовало у радионицама</w:t>
            </w:r>
          </w:p>
          <w:p w:rsidR="00EE758C" w:rsidRPr="0087677F" w:rsidRDefault="00EE758C" w:rsidP="003B313F">
            <w:pPr>
              <w:rPr>
                <w:rFonts w:ascii="Times New Roman" w:hAnsi="Times New Roman" w:cs="Times New Roman"/>
                <w:sz w:val="24"/>
                <w:szCs w:val="24"/>
              </w:rPr>
            </w:pPr>
            <w:r w:rsidRPr="0087677F">
              <w:rPr>
                <w:rFonts w:ascii="Times New Roman" w:eastAsia="Arial" w:hAnsi="Times New Roman" w:cs="Times New Roman"/>
                <w:sz w:val="24"/>
                <w:szCs w:val="24"/>
              </w:rPr>
              <w:t>Израђен бар један кратки едукативни филм о злоупотреби ПАС</w:t>
            </w:r>
          </w:p>
        </w:tc>
        <w:tc>
          <w:tcPr>
            <w:tcW w:w="2687" w:type="dxa"/>
          </w:tcPr>
          <w:p w:rsidR="00EE758C" w:rsidRPr="0087677F" w:rsidRDefault="00EE758C" w:rsidP="003B313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Број радионица</w:t>
            </w:r>
          </w:p>
          <w:p w:rsidR="00EE758C" w:rsidRPr="0087677F" w:rsidRDefault="00EE758C" w:rsidP="003B313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број вршњачких тимова</w:t>
            </w:r>
          </w:p>
          <w:p w:rsidR="00EE758C" w:rsidRPr="0087677F" w:rsidRDefault="00EE758C" w:rsidP="003B313F">
            <w:pPr>
              <w:rPr>
                <w:rFonts w:ascii="Times New Roman" w:hAnsi="Times New Roman" w:cs="Times New Roman"/>
                <w:sz w:val="24"/>
                <w:szCs w:val="24"/>
                <w:lang w:val="sr-Cyrl-CS" w:eastAsia="en-GB"/>
              </w:rPr>
            </w:pPr>
            <w:r w:rsidRPr="0087677F">
              <w:rPr>
                <w:rFonts w:ascii="Times New Roman" w:eastAsia="Arial" w:hAnsi="Times New Roman" w:cs="Times New Roman"/>
                <w:sz w:val="24"/>
                <w:szCs w:val="24"/>
              </w:rPr>
              <w:t>Број едукативних филмова</w:t>
            </w:r>
          </w:p>
        </w:tc>
        <w:tc>
          <w:tcPr>
            <w:tcW w:w="2132" w:type="dxa"/>
          </w:tcPr>
          <w:p w:rsidR="00EE758C" w:rsidRPr="0087677F" w:rsidRDefault="00EE758C"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 xml:space="preserve">Удружења, </w:t>
            </w:r>
            <w:r w:rsidRPr="0087677F">
              <w:rPr>
                <w:rFonts w:ascii="Times New Roman" w:hAnsi="Times New Roman" w:cs="Times New Roman"/>
                <w:sz w:val="24"/>
                <w:szCs w:val="24"/>
              </w:rPr>
              <w:t>ДОМ ЗДРАВЉА Завод за јавно здравље Сомбор, ЦСР</w:t>
            </w:r>
            <w:r w:rsidR="00213581" w:rsidRPr="0087677F">
              <w:rPr>
                <w:rFonts w:ascii="Times New Roman" w:hAnsi="Times New Roman" w:cs="Times New Roman"/>
                <w:sz w:val="24"/>
                <w:szCs w:val="24"/>
              </w:rPr>
              <w:t>, Црвени крст Сомбор</w:t>
            </w:r>
          </w:p>
        </w:tc>
      </w:tr>
      <w:tr w:rsidR="0087677F" w:rsidRPr="0087677F" w:rsidTr="00324D8F">
        <w:tc>
          <w:tcPr>
            <w:tcW w:w="2830" w:type="dxa"/>
          </w:tcPr>
          <w:p w:rsidR="00EE758C" w:rsidRPr="0087677F" w:rsidRDefault="00EE758C" w:rsidP="00D3107A">
            <w:pPr>
              <w:tabs>
                <w:tab w:val="left" w:pos="425"/>
              </w:tabs>
              <w:rPr>
                <w:rFonts w:ascii="Times New Roman" w:eastAsia="Arial" w:hAnsi="Times New Roman" w:cs="Times New Roman"/>
                <w:sz w:val="24"/>
                <w:szCs w:val="24"/>
              </w:rPr>
            </w:pPr>
            <w:r w:rsidRPr="0087677F">
              <w:rPr>
                <w:rFonts w:ascii="Times New Roman" w:eastAsia="Arial" w:hAnsi="Times New Roman" w:cs="Times New Roman"/>
                <w:sz w:val="24"/>
                <w:szCs w:val="24"/>
              </w:rPr>
              <w:t>2.1.4.Формирање тимова вршњачких едукатора који се активно баве афирмацијом здравих стилова живота</w:t>
            </w:r>
          </w:p>
        </w:tc>
        <w:tc>
          <w:tcPr>
            <w:tcW w:w="3828" w:type="dxa"/>
          </w:tcPr>
          <w:p w:rsidR="00EE758C" w:rsidRPr="0087677F" w:rsidRDefault="00EE758C" w:rsidP="00B1781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Формирање најмање најмање три тима вршњачких едукатора на нивоу Града који ће се бавити пробемима злоупотребе ПАС и здравим стиловима живота</w:t>
            </w:r>
          </w:p>
          <w:p w:rsidR="00EE758C" w:rsidRPr="0087677F" w:rsidRDefault="00EE758C" w:rsidP="00B1781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Реализовано минимум 9 вршњачких едукација</w:t>
            </w:r>
          </w:p>
          <w:p w:rsidR="00EE758C" w:rsidRPr="0087677F" w:rsidRDefault="00EE758C" w:rsidP="00B1781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Минимум 90 деце учествовало у вршњачким едукацијама</w:t>
            </w:r>
          </w:p>
          <w:p w:rsidR="00EE758C" w:rsidRPr="0087677F" w:rsidRDefault="00EE758C" w:rsidP="00B17814">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EE758C" w:rsidRPr="0087677F" w:rsidRDefault="00EE758C" w:rsidP="003B313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687" w:type="dxa"/>
          </w:tcPr>
          <w:p w:rsidR="00EE758C" w:rsidRPr="0087677F" w:rsidRDefault="00EE758C" w:rsidP="003B313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Број формираних тимова</w:t>
            </w:r>
          </w:p>
          <w:p w:rsidR="00EE758C" w:rsidRPr="0087677F" w:rsidRDefault="00EE758C" w:rsidP="003B313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Број вршњачких едукатора</w:t>
            </w:r>
          </w:p>
          <w:p w:rsidR="00EE758C" w:rsidRPr="0087677F" w:rsidRDefault="00EE758C" w:rsidP="003B313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Број одржаних вршњачких едукација</w:t>
            </w:r>
          </w:p>
        </w:tc>
        <w:tc>
          <w:tcPr>
            <w:tcW w:w="2132" w:type="dxa"/>
          </w:tcPr>
          <w:p w:rsidR="00EE758C" w:rsidRPr="0087677F" w:rsidRDefault="00324D8F" w:rsidP="00D3107A">
            <w:pPr>
              <w:rPr>
                <w:rFonts w:ascii="Times New Roman" w:hAnsi="Times New Roman" w:cs="Times New Roman"/>
                <w:sz w:val="24"/>
                <w:szCs w:val="24"/>
              </w:rPr>
            </w:pPr>
            <w:r w:rsidRPr="0087677F">
              <w:rPr>
                <w:rFonts w:ascii="Times New Roman" w:hAnsi="Times New Roman" w:cs="Times New Roman"/>
                <w:sz w:val="24"/>
                <w:szCs w:val="24"/>
              </w:rPr>
              <w:t>Удружења</w:t>
            </w:r>
            <w:r w:rsidR="00213581" w:rsidRPr="0087677F">
              <w:rPr>
                <w:rFonts w:ascii="Times New Roman" w:hAnsi="Times New Roman" w:cs="Times New Roman"/>
                <w:sz w:val="24"/>
                <w:szCs w:val="24"/>
              </w:rPr>
              <w:t>, Црвени крст Сомбор</w:t>
            </w:r>
          </w:p>
        </w:tc>
      </w:tr>
      <w:tr w:rsidR="0087677F" w:rsidRPr="0087677F" w:rsidTr="00324D8F">
        <w:tc>
          <w:tcPr>
            <w:tcW w:w="11477" w:type="dxa"/>
            <w:gridSpan w:val="4"/>
            <w:shd w:val="clear" w:color="auto" w:fill="70AD47" w:themeFill="accent6"/>
          </w:tcPr>
          <w:p w:rsidR="001C4D53" w:rsidRPr="0087677F" w:rsidRDefault="001C4D53" w:rsidP="00D3107A">
            <w:pPr>
              <w:jc w:val="center"/>
              <w:rPr>
                <w:rFonts w:ascii="Times New Roman" w:hAnsi="Times New Roman" w:cs="Times New Roman"/>
                <w:b/>
                <w:bCs/>
                <w:sz w:val="28"/>
                <w:szCs w:val="28"/>
              </w:rPr>
            </w:pPr>
            <w:r w:rsidRPr="0087677F">
              <w:rPr>
                <w:rFonts w:ascii="Times New Roman" w:hAnsi="Times New Roman" w:cs="Times New Roman"/>
                <w:b/>
                <w:bCs/>
                <w:sz w:val="28"/>
                <w:szCs w:val="28"/>
              </w:rPr>
              <w:t xml:space="preserve">СПЕЦИФИЧНИ ЦИЉ 2.2: </w:t>
            </w:r>
            <w:r w:rsidR="00D3107A" w:rsidRPr="0087677F">
              <w:rPr>
                <w:rFonts w:ascii="Times New Roman" w:hAnsi="Times New Roman" w:cs="Times New Roman"/>
                <w:b/>
                <w:bCs/>
                <w:sz w:val="28"/>
                <w:szCs w:val="28"/>
              </w:rPr>
              <w:t>Развијање културе бављења</w:t>
            </w:r>
            <w:r w:rsidR="00885E4C" w:rsidRPr="0087677F">
              <w:rPr>
                <w:rFonts w:ascii="Times New Roman" w:hAnsi="Times New Roman" w:cs="Times New Roman"/>
                <w:b/>
                <w:bCs/>
                <w:sz w:val="28"/>
                <w:szCs w:val="28"/>
              </w:rPr>
              <w:t>+</w:t>
            </w:r>
            <w:r w:rsidR="00D3107A" w:rsidRPr="0087677F">
              <w:rPr>
                <w:rFonts w:ascii="Times New Roman" w:hAnsi="Times New Roman" w:cs="Times New Roman"/>
                <w:b/>
                <w:bCs/>
                <w:sz w:val="28"/>
                <w:szCs w:val="28"/>
              </w:rPr>
              <w:t xml:space="preserve"> физичком активношћу</w:t>
            </w:r>
            <w:r w:rsidR="000B40D3" w:rsidRPr="0087677F">
              <w:rPr>
                <w:rFonts w:ascii="Times New Roman" w:hAnsi="Times New Roman" w:cs="Times New Roman"/>
                <w:b/>
                <w:bCs/>
                <w:sz w:val="28"/>
                <w:szCs w:val="28"/>
              </w:rPr>
              <w:t xml:space="preserve"> и здраве исхране</w:t>
            </w:r>
          </w:p>
        </w:tc>
      </w:tr>
      <w:tr w:rsidR="0087677F" w:rsidRPr="0087677F" w:rsidTr="00324D8F">
        <w:tc>
          <w:tcPr>
            <w:tcW w:w="2830" w:type="dxa"/>
            <w:shd w:val="clear" w:color="auto" w:fill="C5E0B3" w:themeFill="accent6" w:themeFillTint="66"/>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АКТИВНОСТ</w:t>
            </w:r>
          </w:p>
        </w:tc>
        <w:tc>
          <w:tcPr>
            <w:tcW w:w="3828" w:type="dxa"/>
            <w:shd w:val="clear" w:color="auto" w:fill="C5E0B3" w:themeFill="accent6" w:themeFillTint="66"/>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ОЧЕКИВАНИ РЕЗУЛТАТИ</w:t>
            </w:r>
          </w:p>
        </w:tc>
        <w:tc>
          <w:tcPr>
            <w:tcW w:w="2687" w:type="dxa"/>
            <w:shd w:val="clear" w:color="auto" w:fill="C5E0B3" w:themeFill="accent6" w:themeFillTint="66"/>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ИНДИКАТОРИ</w:t>
            </w:r>
          </w:p>
        </w:tc>
        <w:tc>
          <w:tcPr>
            <w:tcW w:w="2132" w:type="dxa"/>
            <w:shd w:val="clear" w:color="auto" w:fill="C5E0B3" w:themeFill="accent6" w:themeFillTint="66"/>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НОСИОЦИ/ПАРТНЕРИ</w:t>
            </w:r>
          </w:p>
        </w:tc>
      </w:tr>
      <w:tr w:rsidR="0087677F" w:rsidRPr="0087677F" w:rsidTr="00324D8F">
        <w:tc>
          <w:tcPr>
            <w:tcW w:w="2830"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lastRenderedPageBreak/>
              <w:t>2.2.1.Едуакција родитеља и деце о важности бављења физичком активношћу</w:t>
            </w:r>
          </w:p>
        </w:tc>
        <w:tc>
          <w:tcPr>
            <w:tcW w:w="3828"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Реализоване 3 едукативне радионице о важности бављења физичком активношћу у којима је учествовало минимум 50 деце</w:t>
            </w:r>
          </w:p>
          <w:p w:rsidR="00EE758C" w:rsidRPr="0087677F" w:rsidRDefault="00EE758C" w:rsidP="00D3107A">
            <w:pPr>
              <w:rPr>
                <w:rFonts w:ascii="Times New Roman" w:hAnsi="Times New Roman" w:cs="Times New Roman"/>
                <w:sz w:val="24"/>
                <w:szCs w:val="24"/>
              </w:rPr>
            </w:pPr>
          </w:p>
        </w:tc>
        <w:tc>
          <w:tcPr>
            <w:tcW w:w="2687"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реализованих радиница</w:t>
            </w:r>
          </w:p>
          <w:p w:rsidR="00EE758C" w:rsidRPr="0087677F" w:rsidRDefault="00EE758C" w:rsidP="00D3107A">
            <w:pPr>
              <w:rPr>
                <w:rFonts w:ascii="Times New Roman" w:hAnsi="Times New Roman" w:cs="Times New Roman"/>
                <w:sz w:val="24"/>
                <w:szCs w:val="24"/>
              </w:rPr>
            </w:pP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деце који су учествовали у радионицама</w:t>
            </w:r>
          </w:p>
        </w:tc>
        <w:tc>
          <w:tcPr>
            <w:tcW w:w="2132" w:type="dxa"/>
          </w:tcPr>
          <w:p w:rsidR="00EE758C" w:rsidRPr="0087677F" w:rsidRDefault="00EE758C" w:rsidP="00D3107A">
            <w:pPr>
              <w:rPr>
                <w:rFonts w:ascii="Times New Roman" w:hAnsi="Times New Roman" w:cs="Times New Roman"/>
                <w:bCs/>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bCs/>
                <w:sz w:val="24"/>
                <w:szCs w:val="24"/>
              </w:rPr>
              <w:t>, СЦ „Соко“, ССГС</w:t>
            </w:r>
          </w:p>
        </w:tc>
      </w:tr>
      <w:tr w:rsidR="0087677F" w:rsidRPr="0087677F" w:rsidTr="00324D8F">
        <w:tc>
          <w:tcPr>
            <w:tcW w:w="2830" w:type="dxa"/>
          </w:tcPr>
          <w:p w:rsidR="00EE758C" w:rsidRPr="0087677F" w:rsidRDefault="00EE758C" w:rsidP="00D3107A">
            <w:pPr>
              <w:rPr>
                <w:rFonts w:ascii="Times New Roman" w:hAnsi="Times New Roman" w:cs="Times New Roman"/>
                <w:sz w:val="24"/>
                <w:szCs w:val="24"/>
              </w:rPr>
            </w:pPr>
            <w:r w:rsidRPr="0087677F">
              <w:rPr>
                <w:rFonts w:ascii="Times New Roman" w:eastAsia="Arial" w:hAnsi="Times New Roman" w:cs="Times New Roman"/>
                <w:sz w:val="24"/>
                <w:szCs w:val="24"/>
              </w:rPr>
              <w:t>2.2.2.Саветодавна и едукативна подршка родитељима чија деца имају проблем са гојазношћу</w:t>
            </w:r>
          </w:p>
        </w:tc>
        <w:tc>
          <w:tcPr>
            <w:tcW w:w="3828" w:type="dxa"/>
          </w:tcPr>
          <w:p w:rsidR="00EE758C" w:rsidRPr="0087677F" w:rsidRDefault="00EE758C" w:rsidP="00D3107A">
            <w:pPr>
              <w:rPr>
                <w:rFonts w:ascii="Times New Roman" w:hAnsi="Times New Roman" w:cs="Times New Roman"/>
                <w:sz w:val="24"/>
                <w:szCs w:val="24"/>
                <w:lang w:val="sr-Cyrl-CS"/>
              </w:rPr>
            </w:pPr>
            <w:r w:rsidRPr="0087677F">
              <w:rPr>
                <w:rFonts w:ascii="Times New Roman" w:hAnsi="Times New Roman" w:cs="Times New Roman"/>
                <w:sz w:val="24"/>
                <w:szCs w:val="24"/>
                <w:lang w:val="sr-Cyrl-CS"/>
              </w:rPr>
              <w:t xml:space="preserve">Минимум 30 родитеља деце која имају проблем са гојазношћу користило саветодавну и едукативну подршку </w:t>
            </w:r>
          </w:p>
        </w:tc>
        <w:tc>
          <w:tcPr>
            <w:tcW w:w="2687" w:type="dxa"/>
          </w:tcPr>
          <w:p w:rsidR="00EE758C" w:rsidRPr="0087677F" w:rsidRDefault="00EE758C" w:rsidP="00886802">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Број индивидуалних саветовања и радионица за децу и родитеље</w:t>
            </w:r>
          </w:p>
          <w:p w:rsidR="00EE758C" w:rsidRPr="0087677F" w:rsidRDefault="00EE758C" w:rsidP="00324D8F">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Број деце и родитеља корисника индивидуалних саветовања и радионица</w:t>
            </w:r>
          </w:p>
        </w:tc>
        <w:tc>
          <w:tcPr>
            <w:tcW w:w="2132"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D3107A">
            <w:pPr>
              <w:rPr>
                <w:rFonts w:ascii="Times New Roman" w:hAnsi="Times New Roman" w:cs="Times New Roman"/>
                <w:bCs/>
                <w:sz w:val="24"/>
                <w:szCs w:val="24"/>
              </w:rPr>
            </w:pPr>
            <w:r w:rsidRPr="0087677F">
              <w:rPr>
                <w:rFonts w:ascii="Times New Roman" w:hAnsi="Times New Roman" w:cs="Times New Roman"/>
                <w:bCs/>
                <w:sz w:val="24"/>
                <w:szCs w:val="24"/>
              </w:rPr>
              <w:t>, Дом здравља, ЗЗЈЗ</w:t>
            </w:r>
          </w:p>
        </w:tc>
      </w:tr>
      <w:tr w:rsidR="0087677F" w:rsidRPr="0087677F" w:rsidTr="00324D8F">
        <w:tc>
          <w:tcPr>
            <w:tcW w:w="2830"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2.2.3.Логорованње / камповање - </w:t>
            </w:r>
            <w:r w:rsidRPr="0087677F">
              <w:rPr>
                <w:rFonts w:ascii="Times New Roman" w:hAnsi="Times New Roman" w:cs="Times New Roman"/>
                <w:sz w:val="24"/>
                <w:szCs w:val="24"/>
                <w:lang w:val="sr-Cyrl-CS"/>
              </w:rPr>
              <w:t>укључивање деце у физичке активности у  природи</w:t>
            </w:r>
          </w:p>
        </w:tc>
        <w:tc>
          <w:tcPr>
            <w:tcW w:w="3828" w:type="dxa"/>
          </w:tcPr>
          <w:p w:rsidR="00EE758C" w:rsidRPr="0087677F" w:rsidRDefault="00EE758C" w:rsidP="00544E5C">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Организовано најмање три камповања/логоровања за децу у природи током године за најмање 50 деце.</w:t>
            </w:r>
          </w:p>
          <w:p w:rsidR="00EE758C" w:rsidRPr="0087677F" w:rsidRDefault="00EE758C" w:rsidP="00D3107A">
            <w:pPr>
              <w:rPr>
                <w:rFonts w:ascii="Times New Roman" w:hAnsi="Times New Roman" w:cs="Times New Roman"/>
                <w:sz w:val="24"/>
                <w:szCs w:val="24"/>
              </w:rPr>
            </w:pPr>
          </w:p>
        </w:tc>
        <w:tc>
          <w:tcPr>
            <w:tcW w:w="2687"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реализованих активности</w:t>
            </w:r>
          </w:p>
          <w:p w:rsidR="00EE758C" w:rsidRPr="0087677F" w:rsidRDefault="00EE758C" w:rsidP="00D3107A">
            <w:pPr>
              <w:rPr>
                <w:rFonts w:ascii="Times New Roman" w:hAnsi="Times New Roman" w:cs="Times New Roman"/>
                <w:sz w:val="24"/>
                <w:szCs w:val="24"/>
              </w:rPr>
            </w:pP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деце који је учествовао у излетима</w:t>
            </w:r>
          </w:p>
        </w:tc>
        <w:tc>
          <w:tcPr>
            <w:tcW w:w="2132" w:type="dxa"/>
          </w:tcPr>
          <w:p w:rsidR="00EE758C" w:rsidRPr="0087677F" w:rsidRDefault="00EE758C" w:rsidP="00D3107A">
            <w:pPr>
              <w:rPr>
                <w:rFonts w:ascii="Times New Roman" w:hAnsi="Times New Roman" w:cs="Times New Roman"/>
                <w:bCs/>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bCs/>
                <w:sz w:val="24"/>
                <w:szCs w:val="24"/>
              </w:rPr>
              <w:t>, СЦ „Соко“, ССГС</w:t>
            </w:r>
            <w:r w:rsidR="00213581" w:rsidRPr="0087677F">
              <w:rPr>
                <w:rFonts w:ascii="Times New Roman" w:hAnsi="Times New Roman" w:cs="Times New Roman"/>
                <w:bCs/>
                <w:sz w:val="24"/>
                <w:szCs w:val="24"/>
              </w:rPr>
              <w:t>, Црвени крст Сомбор</w:t>
            </w:r>
          </w:p>
        </w:tc>
      </w:tr>
      <w:tr w:rsidR="0087677F" w:rsidRPr="0087677F" w:rsidTr="00324D8F">
        <w:tc>
          <w:tcPr>
            <w:tcW w:w="2830"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2.2.4.Рекреативне активности у природи – бициклистичке и пешачке туре за децу</w:t>
            </w:r>
          </w:p>
        </w:tc>
        <w:tc>
          <w:tcPr>
            <w:tcW w:w="3828" w:type="dxa"/>
          </w:tcPr>
          <w:p w:rsidR="00EE758C" w:rsidRPr="0087677F" w:rsidRDefault="00EE758C" w:rsidP="00544E5C">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Организовано минимум три пешачке туре за најмање 30 деце</w:t>
            </w:r>
          </w:p>
          <w:p w:rsidR="00EE758C" w:rsidRPr="0087677F" w:rsidRDefault="00EE758C" w:rsidP="00544E5C">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p w:rsidR="00EE758C" w:rsidRPr="0087677F" w:rsidRDefault="00EE758C" w:rsidP="00544E5C">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 xml:space="preserve">Организовано минимум три бициклистичке туре за најмање 30 деце </w:t>
            </w:r>
          </w:p>
        </w:tc>
        <w:tc>
          <w:tcPr>
            <w:tcW w:w="2687"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организованих активности</w:t>
            </w:r>
          </w:p>
          <w:p w:rsidR="00EE758C" w:rsidRPr="0087677F" w:rsidRDefault="00EE758C" w:rsidP="00D3107A">
            <w:pPr>
              <w:rPr>
                <w:rFonts w:ascii="Times New Roman" w:hAnsi="Times New Roman" w:cs="Times New Roman"/>
                <w:sz w:val="24"/>
                <w:szCs w:val="24"/>
              </w:rPr>
            </w:pP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деце укључене у активности</w:t>
            </w:r>
          </w:p>
        </w:tc>
        <w:tc>
          <w:tcPr>
            <w:tcW w:w="2132" w:type="dxa"/>
          </w:tcPr>
          <w:p w:rsidR="00EE758C" w:rsidRPr="0087677F" w:rsidRDefault="00324D8F" w:rsidP="00D3107A">
            <w:pPr>
              <w:rPr>
                <w:rFonts w:ascii="Times New Roman" w:hAnsi="Times New Roman" w:cs="Times New Roman"/>
                <w:bCs/>
                <w:sz w:val="24"/>
                <w:szCs w:val="24"/>
              </w:rPr>
            </w:pPr>
            <w:r w:rsidRPr="0087677F">
              <w:rPr>
                <w:rFonts w:ascii="Times New Roman" w:hAnsi="Times New Roman" w:cs="Times New Roman"/>
                <w:bCs/>
                <w:sz w:val="24"/>
                <w:szCs w:val="24"/>
              </w:rPr>
              <w:t>Удружења</w:t>
            </w:r>
            <w:r w:rsidR="00213581" w:rsidRPr="0087677F">
              <w:rPr>
                <w:rFonts w:ascii="Times New Roman" w:hAnsi="Times New Roman" w:cs="Times New Roman"/>
                <w:bCs/>
                <w:sz w:val="24"/>
                <w:szCs w:val="24"/>
              </w:rPr>
              <w:t xml:space="preserve">, </w:t>
            </w:r>
          </w:p>
        </w:tc>
      </w:tr>
    </w:tbl>
    <w:tbl>
      <w:tblPr>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4"/>
        <w:gridCol w:w="3874"/>
        <w:gridCol w:w="2693"/>
        <w:gridCol w:w="2126"/>
      </w:tblGrid>
      <w:tr w:rsidR="0087677F" w:rsidRPr="0087677F" w:rsidTr="00AB7797">
        <w:tc>
          <w:tcPr>
            <w:tcW w:w="11477" w:type="dxa"/>
            <w:gridSpan w:val="4"/>
            <w:tcBorders>
              <w:top w:val="nil"/>
            </w:tcBorders>
            <w:shd w:val="clear" w:color="auto" w:fill="70AD47"/>
          </w:tcPr>
          <w:p w:rsidR="00AB4BAB" w:rsidRPr="0087677F" w:rsidRDefault="00AB4BAB" w:rsidP="00005416">
            <w:pPr>
              <w:spacing w:after="120" w:line="240" w:lineRule="auto"/>
              <w:jc w:val="center"/>
              <w:rPr>
                <w:rFonts w:ascii="Arial" w:eastAsia="Arial" w:hAnsi="Arial" w:cs="Arial"/>
              </w:rPr>
            </w:pPr>
            <w:r w:rsidRPr="0087677F">
              <w:rPr>
                <w:rFonts w:ascii="Times New Roman" w:eastAsia="Times New Roman" w:hAnsi="Times New Roman" w:cs="Times New Roman"/>
                <w:b/>
                <w:sz w:val="28"/>
                <w:szCs w:val="28"/>
              </w:rPr>
              <w:t>С</w:t>
            </w:r>
            <w:sdt>
              <w:sdtPr>
                <w:tag w:val="goog_rdk_32"/>
                <w:id w:val="931087149"/>
              </w:sdtPr>
              <w:sdtEndPr/>
              <w:sdtContent/>
            </w:sdt>
            <w:r w:rsidRPr="0087677F">
              <w:rPr>
                <w:rFonts w:ascii="Times New Roman" w:eastAsia="Times New Roman" w:hAnsi="Times New Roman" w:cs="Times New Roman"/>
                <w:b/>
                <w:sz w:val="28"/>
                <w:szCs w:val="28"/>
              </w:rPr>
              <w:t>ПЕЦИФИЧНИ ЦИЉ 2.3: Унапређење и очување психофизичког здравља</w:t>
            </w:r>
          </w:p>
        </w:tc>
      </w:tr>
      <w:tr w:rsidR="0087677F" w:rsidRPr="0087677F" w:rsidTr="00AB7797">
        <w:tc>
          <w:tcPr>
            <w:tcW w:w="2784" w:type="dxa"/>
            <w:shd w:val="clear" w:color="auto" w:fill="C5E0B3"/>
          </w:tcPr>
          <w:p w:rsidR="00EE758C" w:rsidRPr="0087677F" w:rsidRDefault="00EE758C" w:rsidP="00005416">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874" w:type="dxa"/>
            <w:shd w:val="clear" w:color="auto" w:fill="C5E0B3"/>
          </w:tcPr>
          <w:p w:rsidR="00EE758C" w:rsidRPr="0087677F" w:rsidRDefault="00EE758C" w:rsidP="00005416">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693" w:type="dxa"/>
            <w:shd w:val="clear" w:color="auto" w:fill="C5E0B3"/>
          </w:tcPr>
          <w:p w:rsidR="00EE758C" w:rsidRPr="0087677F" w:rsidRDefault="00EE758C" w:rsidP="00005416">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126" w:type="dxa"/>
            <w:shd w:val="clear" w:color="auto" w:fill="C5E0B3"/>
          </w:tcPr>
          <w:p w:rsidR="00EE758C" w:rsidRPr="0087677F" w:rsidRDefault="00EE758C" w:rsidP="00005416">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p w:rsidR="00EE758C" w:rsidRPr="0087677F" w:rsidRDefault="00217F19" w:rsidP="00005416">
            <w:pPr>
              <w:rPr>
                <w:rFonts w:ascii="Times New Roman" w:eastAsia="Times New Roman" w:hAnsi="Times New Roman" w:cs="Times New Roman"/>
                <w:b/>
                <w:sz w:val="24"/>
                <w:szCs w:val="24"/>
              </w:rPr>
            </w:pPr>
            <w:sdt>
              <w:sdtPr>
                <w:tag w:val="goog_rdk_33"/>
                <w:id w:val="368273488"/>
              </w:sdtPr>
              <w:sdtEndPr/>
              <w:sdtContent/>
            </w:sdt>
          </w:p>
        </w:tc>
      </w:tr>
      <w:tr w:rsidR="0087677F" w:rsidRPr="0087677F" w:rsidTr="00AB7797">
        <w:tc>
          <w:tcPr>
            <w:tcW w:w="278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2.3.1.Психосоцијална подршка деци кроз организовање саветодавног рада</w:t>
            </w:r>
          </w:p>
        </w:tc>
        <w:tc>
          <w:tcPr>
            <w:tcW w:w="387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Минимум 30 деце прошло кроз програм психосоцијалне подршке</w:t>
            </w:r>
          </w:p>
        </w:tc>
        <w:tc>
          <w:tcPr>
            <w:tcW w:w="2693"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Беој организованих саветовалишта</w:t>
            </w:r>
          </w:p>
        </w:tc>
        <w:tc>
          <w:tcPr>
            <w:tcW w:w="2126" w:type="dxa"/>
          </w:tcPr>
          <w:p w:rsidR="00EE758C" w:rsidRPr="0087677F" w:rsidRDefault="00EE758C" w:rsidP="00005416">
            <w:pPr>
              <w:jc w:val="cente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школе, Дом здравља, Предшколска установа</w:t>
            </w:r>
            <w:r w:rsidR="00213581" w:rsidRPr="0087677F">
              <w:rPr>
                <w:rFonts w:ascii="Times New Roman" w:eastAsia="Times New Roman" w:hAnsi="Times New Roman" w:cs="Times New Roman"/>
                <w:sz w:val="24"/>
                <w:szCs w:val="24"/>
              </w:rPr>
              <w:t>, Црвени крст Сомбор</w:t>
            </w:r>
          </w:p>
        </w:tc>
      </w:tr>
      <w:tr w:rsidR="0087677F" w:rsidRPr="0087677F" w:rsidTr="00AB7797">
        <w:tc>
          <w:tcPr>
            <w:tcW w:w="278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2.3.2.Формирање развојног саветовалишта за родитеље и децу</w:t>
            </w:r>
          </w:p>
        </w:tc>
        <w:tc>
          <w:tcPr>
            <w:tcW w:w="387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Формирано развојно саветовалиште за родитеље и децу у којем би били ангажовани стручњаци различитих профила: психолог, педагог, логопед, лекар - педијатар.</w:t>
            </w:r>
          </w:p>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Најмање 30 корисника услуга развојног саветовалишта</w:t>
            </w:r>
          </w:p>
        </w:tc>
        <w:tc>
          <w:tcPr>
            <w:tcW w:w="2693"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Организовано развојно саветовалиште.</w:t>
            </w:r>
          </w:p>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корисника.</w:t>
            </w:r>
          </w:p>
        </w:tc>
        <w:tc>
          <w:tcPr>
            <w:tcW w:w="2126"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Дом здравља, Центар за социјални рад</w:t>
            </w:r>
          </w:p>
        </w:tc>
      </w:tr>
      <w:tr w:rsidR="0087677F" w:rsidRPr="0087677F" w:rsidTr="00AB7797">
        <w:tc>
          <w:tcPr>
            <w:tcW w:w="278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2.3.3.Организовање радионица за развој емпатије и емоционалне писемности</w:t>
            </w:r>
          </w:p>
        </w:tc>
        <w:tc>
          <w:tcPr>
            <w:tcW w:w="387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Организивање најмање </w:t>
            </w:r>
            <w:r w:rsidR="00536872" w:rsidRPr="0087677F">
              <w:rPr>
                <w:rFonts w:ascii="Times New Roman" w:eastAsia="Times New Roman" w:hAnsi="Times New Roman" w:cs="Times New Roman"/>
                <w:sz w:val="24"/>
                <w:szCs w:val="24"/>
              </w:rPr>
              <w:t xml:space="preserve">6 </w:t>
            </w:r>
            <w:r w:rsidRPr="0087677F">
              <w:rPr>
                <w:rFonts w:ascii="Times New Roman" w:eastAsia="Times New Roman" w:hAnsi="Times New Roman" w:cs="Times New Roman"/>
                <w:sz w:val="24"/>
                <w:szCs w:val="24"/>
              </w:rPr>
              <w:t>радиониц</w:t>
            </w:r>
            <w:r w:rsidR="00536872"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у циљу развоја емпатије и развоја емоционалне писмерности, за најмање 15 деце по радионици</w:t>
            </w:r>
          </w:p>
        </w:tc>
        <w:tc>
          <w:tcPr>
            <w:tcW w:w="2693"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радионица</w:t>
            </w:r>
          </w:p>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w:t>
            </w:r>
          </w:p>
        </w:tc>
        <w:tc>
          <w:tcPr>
            <w:tcW w:w="2126"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005416">
            <w:pPr>
              <w:rPr>
                <w:rFonts w:ascii="Times New Roman" w:eastAsia="Times New Roman" w:hAnsi="Times New Roman" w:cs="Times New Roman"/>
                <w:sz w:val="24"/>
                <w:szCs w:val="24"/>
              </w:rPr>
            </w:pPr>
          </w:p>
        </w:tc>
      </w:tr>
      <w:tr w:rsidR="0087677F" w:rsidRPr="0087677F" w:rsidTr="00AB7797">
        <w:tc>
          <w:tcPr>
            <w:tcW w:w="278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2.3.4.Едукација деце о исправном приступу садржајима на Интернету и друштвеним мрежама</w:t>
            </w:r>
          </w:p>
        </w:tc>
        <w:tc>
          <w:tcPr>
            <w:tcW w:w="387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Организовање најмање </w:t>
            </w:r>
            <w:r w:rsidR="00536872" w:rsidRPr="0087677F">
              <w:rPr>
                <w:rFonts w:ascii="Times New Roman" w:eastAsia="Times New Roman" w:hAnsi="Times New Roman" w:cs="Times New Roman"/>
                <w:sz w:val="24"/>
                <w:szCs w:val="24"/>
              </w:rPr>
              <w:t xml:space="preserve">6 </w:t>
            </w:r>
            <w:r w:rsidRPr="0087677F">
              <w:rPr>
                <w:rFonts w:ascii="Times New Roman" w:eastAsia="Times New Roman" w:hAnsi="Times New Roman" w:cs="Times New Roman"/>
                <w:sz w:val="24"/>
                <w:szCs w:val="24"/>
              </w:rPr>
              <w:t>едукација о исправном приступу садржајима на Интернету и друштвеним мрежама, за најмање 15 деце по радионици</w:t>
            </w:r>
          </w:p>
        </w:tc>
        <w:tc>
          <w:tcPr>
            <w:tcW w:w="2693"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едукација</w:t>
            </w:r>
          </w:p>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w:t>
            </w:r>
          </w:p>
        </w:tc>
        <w:tc>
          <w:tcPr>
            <w:tcW w:w="2126"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локални медији</w:t>
            </w:r>
            <w:r w:rsidR="00213581" w:rsidRPr="0087677F">
              <w:rPr>
                <w:rFonts w:ascii="Times New Roman" w:eastAsia="Times New Roman" w:hAnsi="Times New Roman" w:cs="Times New Roman"/>
                <w:sz w:val="24"/>
                <w:szCs w:val="24"/>
              </w:rPr>
              <w:t>, Црвени крст Сомбор</w:t>
            </w:r>
          </w:p>
        </w:tc>
      </w:tr>
      <w:tr w:rsidR="0087677F" w:rsidRPr="0087677F" w:rsidTr="00AB7797">
        <w:tc>
          <w:tcPr>
            <w:tcW w:w="278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2.3.5.Едукцаија родитеља о васпитним и здравтвеним аспектима употребе нових технологија</w:t>
            </w:r>
          </w:p>
        </w:tc>
        <w:tc>
          <w:tcPr>
            <w:tcW w:w="387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Организовање најмање две едукације за родитеље о васпитним и здравтвеним аспектима употребе нових технологија за по 10 родитеља на едукацији</w:t>
            </w:r>
          </w:p>
        </w:tc>
        <w:tc>
          <w:tcPr>
            <w:tcW w:w="2693"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едукација</w:t>
            </w:r>
          </w:p>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родитеља</w:t>
            </w:r>
          </w:p>
        </w:tc>
        <w:tc>
          <w:tcPr>
            <w:tcW w:w="2126"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Дом здравља</w:t>
            </w:r>
          </w:p>
        </w:tc>
      </w:tr>
      <w:tr w:rsidR="0087677F" w:rsidRPr="0087677F" w:rsidTr="00AB7797">
        <w:tc>
          <w:tcPr>
            <w:tcW w:w="278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2.3.6.Превенција поремећаја исхране</w:t>
            </w:r>
          </w:p>
        </w:tc>
        <w:tc>
          <w:tcPr>
            <w:tcW w:w="3874"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Организовање најмање једне превентивне активности усмерене на превенцију поремећаја исхране: радионица, едукација, саветовалиште, онлајн кампање, јавне акције и слично.</w:t>
            </w:r>
          </w:p>
        </w:tc>
        <w:tc>
          <w:tcPr>
            <w:tcW w:w="2693"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превентивних активности</w:t>
            </w:r>
          </w:p>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укључена</w:t>
            </w:r>
          </w:p>
          <w:p w:rsidR="00EE758C" w:rsidRPr="0087677F" w:rsidRDefault="00EE758C" w:rsidP="00005416">
            <w:pPr>
              <w:rPr>
                <w:rFonts w:ascii="Times New Roman" w:eastAsia="Times New Roman" w:hAnsi="Times New Roman" w:cs="Times New Roman"/>
                <w:sz w:val="24"/>
                <w:szCs w:val="24"/>
              </w:rPr>
            </w:pPr>
          </w:p>
        </w:tc>
        <w:tc>
          <w:tcPr>
            <w:tcW w:w="2126"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Дом здравља, школе</w:t>
            </w:r>
          </w:p>
        </w:tc>
      </w:tr>
      <w:tr w:rsidR="0087677F" w:rsidRPr="0087677F" w:rsidTr="00AB7797">
        <w:tc>
          <w:tcPr>
            <w:tcW w:w="11477" w:type="dxa"/>
            <w:gridSpan w:val="4"/>
            <w:shd w:val="clear" w:color="auto" w:fill="70AD47" w:themeFill="accent6"/>
          </w:tcPr>
          <w:p w:rsidR="00885E4C" w:rsidRPr="0087677F" w:rsidRDefault="00885E4C" w:rsidP="00005416">
            <w:pPr>
              <w:rPr>
                <w:rFonts w:ascii="Times New Roman" w:hAnsi="Times New Roman" w:cs="Times New Roman"/>
                <w:b/>
                <w:sz w:val="28"/>
                <w:szCs w:val="28"/>
              </w:rPr>
            </w:pPr>
            <w:r w:rsidRPr="0087677F">
              <w:rPr>
                <w:rFonts w:ascii="Times New Roman" w:eastAsia="Times New Roman" w:hAnsi="Times New Roman" w:cs="Times New Roman"/>
                <w:b/>
                <w:sz w:val="28"/>
                <w:szCs w:val="28"/>
              </w:rPr>
              <w:t>С</w:t>
            </w:r>
            <w:sdt>
              <w:sdtPr>
                <w:rPr>
                  <w:b/>
                  <w:sz w:val="28"/>
                  <w:szCs w:val="28"/>
                </w:rPr>
                <w:tag w:val="goog_rdk_32"/>
                <w:id w:val="1011872905"/>
              </w:sdtPr>
              <w:sdtEndPr/>
              <w:sdtContent/>
            </w:sdt>
            <w:r w:rsidRPr="0087677F">
              <w:rPr>
                <w:rFonts w:ascii="Times New Roman" w:eastAsia="Times New Roman" w:hAnsi="Times New Roman" w:cs="Times New Roman"/>
                <w:b/>
                <w:sz w:val="28"/>
                <w:szCs w:val="28"/>
              </w:rPr>
              <w:t xml:space="preserve">ПЕЦИФИЧНИ ЦИЉ 2.4.: </w:t>
            </w:r>
            <w:r w:rsidRPr="0087677F">
              <w:rPr>
                <w:rFonts w:ascii="Times New Roman" w:hAnsi="Times New Roman" w:cs="Times New Roman"/>
                <w:b/>
                <w:sz w:val="28"/>
                <w:szCs w:val="28"/>
              </w:rPr>
              <w:t>Подстицање одговорног односа деце према животној средини и одрживом развоју</w:t>
            </w:r>
          </w:p>
        </w:tc>
      </w:tr>
      <w:tr w:rsidR="0087677F" w:rsidRPr="0087677F" w:rsidTr="00AB7797">
        <w:tc>
          <w:tcPr>
            <w:tcW w:w="2784" w:type="dxa"/>
            <w:shd w:val="clear" w:color="auto" w:fill="C5E0B3"/>
          </w:tcPr>
          <w:p w:rsidR="00EE758C" w:rsidRPr="0087677F" w:rsidRDefault="00EE758C" w:rsidP="00203956">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874" w:type="dxa"/>
            <w:shd w:val="clear" w:color="auto" w:fill="C5E0B3"/>
          </w:tcPr>
          <w:p w:rsidR="00EE758C" w:rsidRPr="0087677F" w:rsidRDefault="00EE758C" w:rsidP="00203956">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693" w:type="dxa"/>
            <w:shd w:val="clear" w:color="auto" w:fill="C5E0B3"/>
          </w:tcPr>
          <w:p w:rsidR="00EE758C" w:rsidRPr="0087677F" w:rsidRDefault="00EE758C" w:rsidP="00203956">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126" w:type="dxa"/>
            <w:shd w:val="clear" w:color="auto" w:fill="C5E0B3"/>
          </w:tcPr>
          <w:p w:rsidR="00EE758C" w:rsidRPr="0087677F" w:rsidRDefault="00EE758C" w:rsidP="00203956">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p w:rsidR="00EE758C" w:rsidRPr="0087677F" w:rsidRDefault="00217F19" w:rsidP="00203956">
            <w:pPr>
              <w:rPr>
                <w:rFonts w:ascii="Times New Roman" w:eastAsia="Times New Roman" w:hAnsi="Times New Roman" w:cs="Times New Roman"/>
                <w:b/>
                <w:sz w:val="24"/>
                <w:szCs w:val="24"/>
              </w:rPr>
            </w:pPr>
            <w:sdt>
              <w:sdtPr>
                <w:tag w:val="goog_rdk_33"/>
                <w:id w:val="90596895"/>
              </w:sdtPr>
              <w:sdtEndPr/>
              <w:sdtContent/>
            </w:sdt>
          </w:p>
        </w:tc>
      </w:tr>
      <w:tr w:rsidR="0087677F" w:rsidRPr="0087677F" w:rsidTr="00AB7797">
        <w:tc>
          <w:tcPr>
            <w:tcW w:w="2784" w:type="dxa"/>
          </w:tcPr>
          <w:p w:rsidR="00EE758C" w:rsidRPr="0087677F" w:rsidRDefault="00EE758C" w:rsidP="00005416">
            <w:pPr>
              <w:rPr>
                <w:rFonts w:ascii="Times New Roman" w:hAnsi="Times New Roman" w:cs="Times New Roman"/>
                <w:sz w:val="24"/>
                <w:szCs w:val="24"/>
              </w:rPr>
            </w:pPr>
            <w:r w:rsidRPr="0087677F">
              <w:rPr>
                <w:rFonts w:ascii="Times New Roman" w:eastAsia="Times New Roman" w:hAnsi="Times New Roman" w:cs="Times New Roman"/>
                <w:sz w:val="24"/>
                <w:szCs w:val="24"/>
              </w:rPr>
              <w:t>2.4.1.</w:t>
            </w:r>
            <w:r w:rsidRPr="0087677F">
              <w:rPr>
                <w:rFonts w:ascii="Times New Roman" w:hAnsi="Times New Roman" w:cs="Times New Roman"/>
                <w:sz w:val="24"/>
                <w:szCs w:val="24"/>
              </w:rPr>
              <w:t xml:space="preserve"> Радионице за децу на тему заштите животне средине и одрживог развоја</w:t>
            </w:r>
          </w:p>
        </w:tc>
        <w:tc>
          <w:tcPr>
            <w:tcW w:w="3874" w:type="dxa"/>
          </w:tcPr>
          <w:p w:rsidR="00EE758C" w:rsidRPr="0087677F" w:rsidRDefault="00EE758C" w:rsidP="00885E4C">
            <w:pPr>
              <w:rPr>
                <w:rFonts w:ascii="Times New Roman" w:hAnsi="Times New Roman" w:cs="Times New Roman"/>
                <w:sz w:val="24"/>
                <w:szCs w:val="24"/>
              </w:rPr>
            </w:pPr>
            <w:r w:rsidRPr="0087677F">
              <w:rPr>
                <w:rFonts w:ascii="Times New Roman" w:hAnsi="Times New Roman" w:cs="Times New Roman"/>
                <w:sz w:val="24"/>
                <w:szCs w:val="24"/>
              </w:rPr>
              <w:t>Реализовано15 радионица за децу на тему заштите животне средине и одрживог развоја</w:t>
            </w:r>
          </w:p>
          <w:p w:rsidR="00EE758C" w:rsidRPr="0087677F" w:rsidRDefault="00EE758C" w:rsidP="00005416">
            <w:pPr>
              <w:rPr>
                <w:rFonts w:ascii="Times New Roman" w:hAnsi="Times New Roman" w:cs="Times New Roman"/>
                <w:sz w:val="24"/>
                <w:szCs w:val="24"/>
              </w:rPr>
            </w:pPr>
            <w:r w:rsidRPr="0087677F">
              <w:rPr>
                <w:rFonts w:ascii="Times New Roman" w:hAnsi="Times New Roman" w:cs="Times New Roman"/>
                <w:sz w:val="24"/>
                <w:szCs w:val="24"/>
              </w:rPr>
              <w:t>Минимум 300 деце учествовало у радионицама</w:t>
            </w:r>
          </w:p>
        </w:tc>
        <w:tc>
          <w:tcPr>
            <w:tcW w:w="2693" w:type="dxa"/>
          </w:tcPr>
          <w:p w:rsidR="00EE758C" w:rsidRPr="0087677F" w:rsidRDefault="00EE758C" w:rsidP="00885E4C">
            <w:pPr>
              <w:rPr>
                <w:rFonts w:ascii="Times New Roman" w:hAnsi="Times New Roman" w:cs="Times New Roman"/>
                <w:sz w:val="24"/>
                <w:szCs w:val="24"/>
              </w:rPr>
            </w:pPr>
            <w:r w:rsidRPr="0087677F">
              <w:rPr>
                <w:rFonts w:ascii="Times New Roman" w:hAnsi="Times New Roman" w:cs="Times New Roman"/>
                <w:sz w:val="24"/>
                <w:szCs w:val="24"/>
              </w:rPr>
              <w:t>Број реализованих радионица</w:t>
            </w:r>
          </w:p>
          <w:p w:rsidR="00EE758C" w:rsidRPr="0087677F" w:rsidRDefault="00EE758C" w:rsidP="00005416">
            <w:pPr>
              <w:rPr>
                <w:rFonts w:ascii="Times New Roman" w:hAnsi="Times New Roman" w:cs="Times New Roman"/>
                <w:sz w:val="24"/>
                <w:szCs w:val="24"/>
              </w:rPr>
            </w:pPr>
            <w:r w:rsidRPr="0087677F">
              <w:rPr>
                <w:rFonts w:ascii="Times New Roman" w:hAnsi="Times New Roman" w:cs="Times New Roman"/>
                <w:sz w:val="24"/>
                <w:szCs w:val="24"/>
              </w:rPr>
              <w:t>Број деце која су учествовала у радионицама</w:t>
            </w:r>
          </w:p>
        </w:tc>
        <w:tc>
          <w:tcPr>
            <w:tcW w:w="2126"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tc>
      </w:tr>
      <w:tr w:rsidR="00EE758C" w:rsidRPr="0087677F" w:rsidTr="00AB7797">
        <w:tc>
          <w:tcPr>
            <w:tcW w:w="2784" w:type="dxa"/>
          </w:tcPr>
          <w:p w:rsidR="00EE758C" w:rsidRPr="0087677F" w:rsidRDefault="00EE758C" w:rsidP="00005416">
            <w:pPr>
              <w:rPr>
                <w:rFonts w:ascii="Times New Roman" w:hAnsi="Times New Roman" w:cs="Times New Roman"/>
                <w:sz w:val="24"/>
                <w:szCs w:val="24"/>
              </w:rPr>
            </w:pPr>
            <w:r w:rsidRPr="0087677F">
              <w:rPr>
                <w:rFonts w:ascii="Times New Roman" w:eastAsia="Times New Roman" w:hAnsi="Times New Roman" w:cs="Times New Roman"/>
                <w:sz w:val="24"/>
                <w:szCs w:val="24"/>
              </w:rPr>
              <w:t xml:space="preserve">2.4.2. </w:t>
            </w:r>
            <w:r w:rsidRPr="0087677F">
              <w:rPr>
                <w:rFonts w:ascii="Times New Roman" w:hAnsi="Times New Roman" w:cs="Times New Roman"/>
                <w:sz w:val="24"/>
                <w:szCs w:val="24"/>
              </w:rPr>
              <w:t>Еколошке акције за децу</w:t>
            </w:r>
          </w:p>
        </w:tc>
        <w:tc>
          <w:tcPr>
            <w:tcW w:w="3874" w:type="dxa"/>
          </w:tcPr>
          <w:p w:rsidR="00EE758C" w:rsidRPr="0087677F" w:rsidRDefault="00EE758C" w:rsidP="00885E4C">
            <w:pPr>
              <w:rPr>
                <w:rFonts w:ascii="Times New Roman" w:hAnsi="Times New Roman" w:cs="Times New Roman"/>
                <w:sz w:val="24"/>
                <w:szCs w:val="24"/>
              </w:rPr>
            </w:pPr>
            <w:r w:rsidRPr="0087677F">
              <w:rPr>
                <w:rFonts w:ascii="Times New Roman" w:hAnsi="Times New Roman" w:cs="Times New Roman"/>
                <w:sz w:val="24"/>
                <w:szCs w:val="24"/>
              </w:rPr>
              <w:t>Организовано минимум 3 еколошке акције за децу кроз које је подигнута свест деце о значају заштите животне средине</w:t>
            </w:r>
          </w:p>
          <w:p w:rsidR="00EE758C" w:rsidRPr="0087677F" w:rsidRDefault="00EE758C" w:rsidP="00005416">
            <w:pPr>
              <w:rPr>
                <w:rFonts w:ascii="Times New Roman" w:hAnsi="Times New Roman" w:cs="Times New Roman"/>
                <w:sz w:val="24"/>
                <w:szCs w:val="24"/>
              </w:rPr>
            </w:pPr>
            <w:r w:rsidRPr="0087677F">
              <w:rPr>
                <w:rFonts w:ascii="Times New Roman" w:hAnsi="Times New Roman" w:cs="Times New Roman"/>
                <w:sz w:val="24"/>
                <w:szCs w:val="24"/>
              </w:rPr>
              <w:t>Минимум 50 деце учествовало у еколошким акцијама</w:t>
            </w:r>
          </w:p>
        </w:tc>
        <w:tc>
          <w:tcPr>
            <w:tcW w:w="2693" w:type="dxa"/>
          </w:tcPr>
          <w:p w:rsidR="00EE758C" w:rsidRPr="0087677F" w:rsidRDefault="00EE758C" w:rsidP="00885E4C">
            <w:pPr>
              <w:rPr>
                <w:rFonts w:ascii="Times New Roman" w:hAnsi="Times New Roman" w:cs="Times New Roman"/>
                <w:sz w:val="24"/>
                <w:szCs w:val="24"/>
              </w:rPr>
            </w:pPr>
            <w:r w:rsidRPr="0087677F">
              <w:rPr>
                <w:rFonts w:ascii="Times New Roman" w:hAnsi="Times New Roman" w:cs="Times New Roman"/>
                <w:sz w:val="24"/>
                <w:szCs w:val="24"/>
              </w:rPr>
              <w:t>Број организованих еколошких акција</w:t>
            </w:r>
          </w:p>
          <w:p w:rsidR="00EE758C" w:rsidRPr="0087677F" w:rsidRDefault="00EE758C" w:rsidP="00885E4C">
            <w:pPr>
              <w:rPr>
                <w:rFonts w:ascii="Times New Roman" w:eastAsia="Times New Roman" w:hAnsi="Times New Roman" w:cs="Times New Roman"/>
                <w:sz w:val="24"/>
                <w:szCs w:val="24"/>
              </w:rPr>
            </w:pPr>
            <w:r w:rsidRPr="0087677F">
              <w:rPr>
                <w:rFonts w:ascii="Times New Roman" w:hAnsi="Times New Roman" w:cs="Times New Roman"/>
                <w:sz w:val="24"/>
                <w:szCs w:val="24"/>
              </w:rPr>
              <w:t>Број деце која су учествовала у еколошким акцијама</w:t>
            </w:r>
          </w:p>
        </w:tc>
        <w:tc>
          <w:tcPr>
            <w:tcW w:w="2126" w:type="dxa"/>
          </w:tcPr>
          <w:p w:rsidR="00EE758C" w:rsidRPr="0087677F" w:rsidRDefault="00EE758C" w:rsidP="00005416">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tc>
      </w:tr>
    </w:tbl>
    <w:p w:rsidR="00AB4BAB" w:rsidRPr="0087677F" w:rsidRDefault="00AB4BAB" w:rsidP="00AB4BAB">
      <w:pPr>
        <w:jc w:val="both"/>
        <w:rPr>
          <w:rFonts w:ascii="Times New Roman" w:eastAsia="Times New Roman" w:hAnsi="Times New Roman" w:cs="Times New Roman"/>
          <w:sz w:val="24"/>
          <w:szCs w:val="24"/>
        </w:rPr>
      </w:pPr>
    </w:p>
    <w:p w:rsidR="00B277E1" w:rsidRPr="0087677F" w:rsidRDefault="00B277E1" w:rsidP="003458D4">
      <w:pPr>
        <w:jc w:val="both"/>
        <w:rPr>
          <w:rFonts w:ascii="Times New Roman" w:hAnsi="Times New Roman" w:cs="Times New Roman"/>
          <w:sz w:val="24"/>
          <w:szCs w:val="24"/>
        </w:rPr>
      </w:pPr>
    </w:p>
    <w:p w:rsidR="00F11E63" w:rsidRPr="0087677F" w:rsidRDefault="00F11E63" w:rsidP="003458D4">
      <w:pPr>
        <w:jc w:val="both"/>
        <w:rPr>
          <w:rFonts w:ascii="Times New Roman" w:hAnsi="Times New Roman" w:cs="Times New Roman"/>
          <w:sz w:val="24"/>
          <w:szCs w:val="24"/>
        </w:rPr>
      </w:pPr>
    </w:p>
    <w:p w:rsidR="00F11E63" w:rsidRPr="0087677F" w:rsidRDefault="00F11E63" w:rsidP="00F11E63">
      <w:pPr>
        <w:jc w:val="center"/>
        <w:rPr>
          <w:rFonts w:ascii="Times New Roman" w:hAnsi="Times New Roman" w:cs="Times New Roman"/>
          <w:b/>
          <w:bCs/>
          <w:sz w:val="36"/>
          <w:szCs w:val="36"/>
        </w:rPr>
      </w:pPr>
      <w:r w:rsidRPr="0087677F">
        <w:rPr>
          <w:rFonts w:ascii="Times New Roman" w:hAnsi="Times New Roman" w:cs="Times New Roman"/>
          <w:b/>
          <w:bCs/>
          <w:sz w:val="36"/>
          <w:szCs w:val="36"/>
          <w:lang w:val="en-GB"/>
        </w:rPr>
        <w:t xml:space="preserve">III </w:t>
      </w:r>
      <w:r w:rsidRPr="0087677F">
        <w:rPr>
          <w:rFonts w:ascii="Times New Roman" w:hAnsi="Times New Roman" w:cs="Times New Roman"/>
          <w:b/>
          <w:bCs/>
          <w:sz w:val="36"/>
          <w:szCs w:val="36"/>
        </w:rPr>
        <w:t>приоритет- СОЦИЈАЛНА ИНКЛУЗИЈА</w:t>
      </w:r>
    </w:p>
    <w:p w:rsidR="00F11E63" w:rsidRPr="0087677F" w:rsidRDefault="00F11E63" w:rsidP="003458D4">
      <w:pPr>
        <w:jc w:val="both"/>
        <w:rPr>
          <w:rFonts w:ascii="Times New Roman" w:hAnsi="Times New Roman" w:cs="Times New Roman"/>
          <w:sz w:val="24"/>
          <w:szCs w:val="24"/>
        </w:rPr>
      </w:pPr>
    </w:p>
    <w:p w:rsidR="00497F8C" w:rsidRPr="0087677F" w:rsidRDefault="00497F8C" w:rsidP="00573C7A">
      <w:pPr>
        <w:spacing w:after="200" w:line="276" w:lineRule="auto"/>
        <w:jc w:val="both"/>
        <w:rPr>
          <w:rFonts w:ascii="Times New Roman" w:eastAsia="Calibri" w:hAnsi="Times New Roman" w:cs="Times New Roman"/>
          <w:noProof/>
          <w:sz w:val="24"/>
          <w:szCs w:val="24"/>
        </w:rPr>
      </w:pPr>
      <w:r w:rsidRPr="0087677F">
        <w:rPr>
          <w:rFonts w:ascii="Times New Roman" w:eastAsia="Calibri" w:hAnsi="Times New Roman" w:cs="Times New Roman"/>
          <w:noProof/>
          <w:sz w:val="24"/>
          <w:szCs w:val="24"/>
        </w:rPr>
        <w:t>До средине прошлог века деца са сметњама у развоју била су класификована као деца са посебним потребама која нису била укључена у редовну наставу са осталом децом већ су наставу слушали у „специјалним школама“ или специјалим одељењима унутар редовне школе. У току 80-тих и 90-тих овакав вид одвајања деце показао се као неодговарајућим, тада се и по први пут развила идеја инклузије.</w:t>
      </w:r>
    </w:p>
    <w:p w:rsidR="00497F8C" w:rsidRPr="0087677F" w:rsidRDefault="00497F8C" w:rsidP="00573C7A">
      <w:pPr>
        <w:spacing w:after="200" w:line="276" w:lineRule="auto"/>
        <w:jc w:val="both"/>
        <w:rPr>
          <w:rFonts w:ascii="Times New Roman" w:eastAsia="Calibri" w:hAnsi="Times New Roman" w:cs="Times New Roman"/>
          <w:noProof/>
          <w:sz w:val="24"/>
          <w:szCs w:val="24"/>
        </w:rPr>
      </w:pPr>
      <w:r w:rsidRPr="0087677F">
        <w:rPr>
          <w:rFonts w:ascii="Times New Roman" w:eastAsia="Calibri" w:hAnsi="Times New Roman" w:cs="Times New Roman"/>
          <w:noProof/>
          <w:sz w:val="24"/>
          <w:szCs w:val="24"/>
        </w:rPr>
        <w:t xml:space="preserve">Инклузија је процес у коме се сва деца међусобно изједначавају и у коме се уважавају међусобне различитости и потребе сваког детета. Друштвена и социјална околина у овом процесу имају веома битну улогу. Школа као основа развоја сваког друштва треба да подстиче свако дете и да утиче да оно у свом развоју досегне своје највеће развојне могућности. Рад на индивидуалним потребама и могућностима сваког детета подразумева свестрано упознавање личности детета и открива позитивне способности које поседује сваки појединац на себи својствен начин. </w:t>
      </w:r>
    </w:p>
    <w:p w:rsidR="00497F8C" w:rsidRPr="0087677F" w:rsidRDefault="00497F8C" w:rsidP="00573C7A">
      <w:pPr>
        <w:spacing w:after="200" w:line="276" w:lineRule="auto"/>
        <w:jc w:val="both"/>
        <w:rPr>
          <w:rFonts w:ascii="Times New Roman" w:eastAsia="Calibri" w:hAnsi="Times New Roman" w:cs="Times New Roman"/>
          <w:noProof/>
          <w:sz w:val="24"/>
          <w:szCs w:val="24"/>
        </w:rPr>
      </w:pPr>
      <w:r w:rsidRPr="0087677F">
        <w:rPr>
          <w:rFonts w:ascii="Times New Roman" w:eastAsia="Calibri" w:hAnsi="Times New Roman" w:cs="Times New Roman"/>
          <w:noProof/>
          <w:sz w:val="24"/>
          <w:szCs w:val="24"/>
        </w:rPr>
        <w:t>У популацији деце у основним школама је 10% до 15% деце са посебним васпитним и образовним потребама које су распоређене од лакших до јако изражених, као и од краткотрајних до доживотних.</w:t>
      </w:r>
    </w:p>
    <w:p w:rsidR="00497F8C" w:rsidRPr="0087677F" w:rsidRDefault="00497F8C" w:rsidP="00573C7A">
      <w:pPr>
        <w:spacing w:after="200" w:line="276" w:lineRule="auto"/>
        <w:jc w:val="both"/>
        <w:rPr>
          <w:rFonts w:ascii="Times New Roman" w:eastAsia="Calibri" w:hAnsi="Times New Roman" w:cs="Times New Roman"/>
          <w:noProof/>
          <w:sz w:val="24"/>
          <w:szCs w:val="24"/>
        </w:rPr>
      </w:pPr>
      <w:r w:rsidRPr="0087677F">
        <w:rPr>
          <w:rFonts w:ascii="Times New Roman" w:eastAsia="Calibri" w:hAnsi="Times New Roman" w:cs="Times New Roman"/>
          <w:noProof/>
          <w:sz w:val="24"/>
          <w:szCs w:val="24"/>
        </w:rPr>
        <w:t>У предходном систему образовања место у систему деце са сметњама у развоју било је одређено постављеном дијагнозом и категоризацијом. Предпостављало се да деца са сличним дијагнозама (сметњама) имају исте образовне потребе па су и у складу са тим мишљењем, подучавана на исти начин, односно била су сврстана у унапред одређене програме који су карактеристични за одређену врсту сметње. Појавом инклузије ситуација у школама се променила и већина школа тежи да уведе одређене промене које ће пратити потребе, могућности и интересовања деце. Много  чиниоца делује на остварење инклузије као процеса у потпуности али и самог подизања образовања на виши ниво. Неки од тих негативних чиниоца су и непримерена околина, неразумевање процеса учења детета од стране учитеља, неадекватан наставни садржај, неадекватне методе и материјали, негативни фактори околине. Једнако важни фактори су они који се развијају код самог детета: радозналост, мотивација, иницијатива, интеракција, комуникација, креативност, темперамент, жеља за учењем, стил учења, способности, природа и степен оштећења.</w:t>
      </w:r>
    </w:p>
    <w:p w:rsidR="00497F8C" w:rsidRPr="0087677F" w:rsidRDefault="00497F8C" w:rsidP="00573C7A">
      <w:pPr>
        <w:spacing w:after="200" w:line="276" w:lineRule="auto"/>
        <w:jc w:val="both"/>
        <w:rPr>
          <w:rFonts w:ascii="Times New Roman" w:eastAsia="Calibri" w:hAnsi="Times New Roman" w:cs="Times New Roman"/>
          <w:noProof/>
          <w:sz w:val="24"/>
          <w:szCs w:val="24"/>
        </w:rPr>
      </w:pPr>
    </w:p>
    <w:p w:rsidR="00497F8C" w:rsidRPr="0087677F" w:rsidRDefault="00497F8C" w:rsidP="00573C7A">
      <w:pPr>
        <w:spacing w:after="200" w:line="276" w:lineRule="auto"/>
        <w:jc w:val="both"/>
        <w:rPr>
          <w:rFonts w:ascii="Times New Roman" w:eastAsia="Calibri" w:hAnsi="Times New Roman" w:cs="Times New Roman"/>
          <w:noProof/>
          <w:sz w:val="24"/>
          <w:szCs w:val="24"/>
        </w:rPr>
      </w:pPr>
      <w:r w:rsidRPr="0087677F">
        <w:rPr>
          <w:rFonts w:ascii="Times New Roman" w:eastAsia="Calibri" w:hAnsi="Times New Roman" w:cs="Times New Roman"/>
          <w:noProof/>
          <w:sz w:val="24"/>
          <w:szCs w:val="24"/>
        </w:rPr>
        <w:t>Разлика између предходног класификовања деце и инклузије данас је једна битна чињеница која мења поглед на дете из корена. У класификовању највећа пажња била је усмерена на дететову сметњу, при чему се потискује могући потенцијал ученика и његова могућност за сталним напредовањем и развојом.  У инклузивном образовању се тежи да се учитељ усредсреди на способности ученика за учење и стварање, уместо на његове препреке у учењу, гледајући дугорочно ка максималном дететовом развоју и остваривању свих потенцијала.  Само на овај начин могуће је остварење пуног потенцијала сваког ученика унутар његових индивидуалних способности.</w:t>
      </w:r>
    </w:p>
    <w:p w:rsidR="00497F8C" w:rsidRPr="0087677F" w:rsidRDefault="00497F8C" w:rsidP="00573C7A">
      <w:pPr>
        <w:spacing w:after="200" w:line="276" w:lineRule="auto"/>
        <w:jc w:val="both"/>
        <w:rPr>
          <w:rFonts w:ascii="Times New Roman" w:eastAsia="Calibri" w:hAnsi="Times New Roman" w:cs="Times New Roman"/>
          <w:noProof/>
          <w:sz w:val="24"/>
          <w:szCs w:val="24"/>
        </w:rPr>
      </w:pPr>
      <w:r w:rsidRPr="0087677F">
        <w:rPr>
          <w:rFonts w:ascii="Times New Roman" w:eastAsia="Calibri" w:hAnsi="Times New Roman" w:cs="Times New Roman"/>
          <w:noProof/>
          <w:sz w:val="24"/>
          <w:szCs w:val="24"/>
        </w:rPr>
        <w:t xml:space="preserve">Иако се појам инклузије најчешће везује за процес укључивања деце са сметњама у развоју у васпитно- образовни систем, он је сам по себи много шири и обухвата равноправно укључивање свих грађана, па тако и деце у све сегментима друштва. Важно је напоменути да када говоримо о инклузији, не мислимо искључиво на децу са сметњама у развоју, већ на сву децу из осетљивих категорија.  Социјална инклузија је процес којем треба да тежи свако друштво у којем је важно обезбедити активну партиципацију свих чланова друштва, па тако и деце, поштовањем основних људских права. Програми, пројекти и услуге који подстичу социјану </w:t>
      </w:r>
      <w:r w:rsidRPr="0087677F">
        <w:rPr>
          <w:rFonts w:ascii="Times New Roman" w:eastAsia="Calibri" w:hAnsi="Times New Roman" w:cs="Times New Roman"/>
          <w:noProof/>
          <w:sz w:val="24"/>
          <w:szCs w:val="24"/>
        </w:rPr>
        <w:lastRenderedPageBreak/>
        <w:t xml:space="preserve">инклузију од стране институција и удружења од великог су значаја за повећање видљивости деце из осетљивих група, при чему се  доприноси  остваривању једнаких права за сву децу. </w:t>
      </w:r>
    </w:p>
    <w:p w:rsidR="00497F8C" w:rsidRPr="0087677F" w:rsidRDefault="00497F8C" w:rsidP="00573C7A">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Дневни  боравак</w:t>
      </w:r>
      <w:proofErr w:type="gramEnd"/>
      <w:r w:rsidRPr="0087677F">
        <w:rPr>
          <w:rFonts w:ascii="Times New Roman" w:hAnsi="Times New Roman" w:cs="Times New Roman"/>
          <w:sz w:val="24"/>
          <w:szCs w:val="24"/>
        </w:rPr>
        <w:t xml:space="preserve"> за децу, омладину и одрасле у Сомбору при ШОСО „Вук Караџић“  у току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бројао је 10 деце који су узраста млађег од 18 година . Млађа развојна група </w:t>
      </w:r>
      <w:proofErr w:type="gramStart"/>
      <w:r w:rsidRPr="0087677F">
        <w:rPr>
          <w:rFonts w:ascii="Times New Roman" w:hAnsi="Times New Roman" w:cs="Times New Roman"/>
          <w:sz w:val="24"/>
          <w:szCs w:val="24"/>
        </w:rPr>
        <w:t>( деца</w:t>
      </w:r>
      <w:proofErr w:type="gramEnd"/>
      <w:r w:rsidRPr="0087677F">
        <w:rPr>
          <w:rFonts w:ascii="Times New Roman" w:hAnsi="Times New Roman" w:cs="Times New Roman"/>
          <w:sz w:val="24"/>
          <w:szCs w:val="24"/>
        </w:rPr>
        <w:t xml:space="preserve"> до 5 година ) броји 5 деце  и од тога су 4 из Сомбора и 1 дете из насељеног места. Основно-школска група броји такође 5 деце и од тога су 4 из Сомбора и </w:t>
      </w:r>
      <w:proofErr w:type="gramStart"/>
      <w:r w:rsidRPr="0087677F">
        <w:rPr>
          <w:rFonts w:ascii="Times New Roman" w:hAnsi="Times New Roman" w:cs="Times New Roman"/>
          <w:sz w:val="24"/>
          <w:szCs w:val="24"/>
        </w:rPr>
        <w:t>1</w:t>
      </w:r>
      <w:proofErr w:type="gramEnd"/>
      <w:r w:rsidRPr="0087677F">
        <w:rPr>
          <w:rFonts w:ascii="Times New Roman" w:hAnsi="Times New Roman" w:cs="Times New Roman"/>
          <w:sz w:val="24"/>
          <w:szCs w:val="24"/>
        </w:rPr>
        <w:t xml:space="preserve"> дете из Апатина.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Са корисницима млађе развојне групе ради се континуирано по четири сата дневно, сваки дан у недељи, групно и индивидуално са вежбама и игром у циљу јачања сазнајног развоја, социјално- емоционалног развоја, говору и комуникацији , моторичког развоја као и на самосталности и бриги о себи.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Сви програми који се реализују у Дневном </w:t>
      </w:r>
      <w:proofErr w:type="gramStart"/>
      <w:r w:rsidRPr="0087677F">
        <w:rPr>
          <w:rFonts w:ascii="Times New Roman" w:hAnsi="Times New Roman" w:cs="Times New Roman"/>
          <w:sz w:val="24"/>
          <w:szCs w:val="24"/>
        </w:rPr>
        <w:t>боравку  базирају</w:t>
      </w:r>
      <w:proofErr w:type="gramEnd"/>
      <w:r w:rsidRPr="0087677F">
        <w:rPr>
          <w:rFonts w:ascii="Times New Roman" w:hAnsi="Times New Roman" w:cs="Times New Roman"/>
          <w:sz w:val="24"/>
          <w:szCs w:val="24"/>
        </w:rPr>
        <w:t xml:space="preserve"> се на радионичарском типу, а са корисницима се ради како групно тако и идивидуално. Неки од програма који су доступни су: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Едукативне радионице и додатна подршка у учењу </w:t>
      </w:r>
      <w:proofErr w:type="gramStart"/>
      <w:r w:rsidRPr="0087677F">
        <w:rPr>
          <w:rFonts w:ascii="Times New Roman" w:hAnsi="Times New Roman" w:cs="Times New Roman"/>
          <w:sz w:val="24"/>
          <w:szCs w:val="24"/>
        </w:rPr>
        <w:t>( број</w:t>
      </w:r>
      <w:proofErr w:type="gramEnd"/>
      <w:r w:rsidRPr="0087677F">
        <w:rPr>
          <w:rFonts w:ascii="Times New Roman" w:hAnsi="Times New Roman" w:cs="Times New Roman"/>
          <w:sz w:val="24"/>
          <w:szCs w:val="24"/>
        </w:rPr>
        <w:t xml:space="preserve"> деце који је обухваћен овим радионицама  зависи од потребе за истим, групе су до 5 деце)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Креативне радионице </w:t>
      </w:r>
      <w:proofErr w:type="gramStart"/>
      <w:r w:rsidRPr="0087677F">
        <w:rPr>
          <w:rFonts w:ascii="Times New Roman" w:hAnsi="Times New Roman" w:cs="Times New Roman"/>
          <w:sz w:val="24"/>
          <w:szCs w:val="24"/>
        </w:rPr>
        <w:t>( групне</w:t>
      </w:r>
      <w:proofErr w:type="gramEnd"/>
      <w:r w:rsidRPr="0087677F">
        <w:rPr>
          <w:rFonts w:ascii="Times New Roman" w:hAnsi="Times New Roman" w:cs="Times New Roman"/>
          <w:sz w:val="24"/>
          <w:szCs w:val="24"/>
        </w:rPr>
        <w:t xml:space="preserve"> и индивидуалне до 5 деце) у циљу развијања стваралачке способности, богаћење и развијање маште, стицање способности лепог, течног и  креативног изражавања;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Кулинарске радионице </w:t>
      </w:r>
      <w:proofErr w:type="gramStart"/>
      <w:r w:rsidRPr="0087677F">
        <w:rPr>
          <w:rFonts w:ascii="Times New Roman" w:hAnsi="Times New Roman" w:cs="Times New Roman"/>
          <w:sz w:val="24"/>
          <w:szCs w:val="24"/>
        </w:rPr>
        <w:t>( до</w:t>
      </w:r>
      <w:proofErr w:type="gramEnd"/>
      <w:r w:rsidRPr="0087677F">
        <w:rPr>
          <w:rFonts w:ascii="Times New Roman" w:hAnsi="Times New Roman" w:cs="Times New Roman"/>
          <w:sz w:val="24"/>
          <w:szCs w:val="24"/>
        </w:rPr>
        <w:t xml:space="preserve"> 5 деце)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Психолошко – социјалне радионице у оквиру којих се подстиче развој личности, самопоштовање и </w:t>
      </w:r>
      <w:proofErr w:type="gramStart"/>
      <w:r w:rsidRPr="0087677F">
        <w:rPr>
          <w:rFonts w:ascii="Times New Roman" w:hAnsi="Times New Roman" w:cs="Times New Roman"/>
          <w:sz w:val="24"/>
          <w:szCs w:val="24"/>
        </w:rPr>
        <w:t>социјалнизација  (</w:t>
      </w:r>
      <w:proofErr w:type="gramEnd"/>
      <w:r w:rsidRPr="0087677F">
        <w:rPr>
          <w:rFonts w:ascii="Times New Roman" w:hAnsi="Times New Roman" w:cs="Times New Roman"/>
          <w:sz w:val="24"/>
          <w:szCs w:val="24"/>
        </w:rPr>
        <w:t xml:space="preserve">5 деце )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Спортске </w:t>
      </w:r>
      <w:proofErr w:type="gramStart"/>
      <w:r w:rsidRPr="0087677F">
        <w:rPr>
          <w:rFonts w:ascii="Times New Roman" w:hAnsi="Times New Roman" w:cs="Times New Roman"/>
          <w:sz w:val="24"/>
          <w:szCs w:val="24"/>
        </w:rPr>
        <w:t>радионице  које</w:t>
      </w:r>
      <w:proofErr w:type="gramEnd"/>
      <w:r w:rsidRPr="0087677F">
        <w:rPr>
          <w:rFonts w:ascii="Times New Roman" w:hAnsi="Times New Roman" w:cs="Times New Roman"/>
          <w:sz w:val="24"/>
          <w:szCs w:val="24"/>
        </w:rPr>
        <w:t xml:space="preserve"> се организују са корисницима у циљу њиховог физичког развоја и јачања осећаја заједништва и неговања спортског духа.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Сарадња са породицом се спроводи у виду родитељских састанака, као и индивидуалних састанака. Реализују се радионице са родитељима/старатељима и корисницима које имају за циљ бољу комуникацију, повезивање, како родитеља/старатеља са децом, тако и родитеља/старатеља са запосленима.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Радитељима је у сваком моменту доступна психолошка подршка стручног тима Дневног боравка, као и саветодавни рад уколико је то потребно. </w:t>
      </w:r>
    </w:p>
    <w:p w:rsidR="00497F8C" w:rsidRPr="0087677F" w:rsidRDefault="00497F8C" w:rsidP="00573C7A">
      <w:pPr>
        <w:spacing w:line="276" w:lineRule="auto"/>
        <w:jc w:val="both"/>
        <w:rPr>
          <w:rFonts w:ascii="Times New Roman" w:hAnsi="Times New Roman" w:cs="Times New Roman"/>
          <w:sz w:val="24"/>
          <w:szCs w:val="24"/>
        </w:rPr>
      </w:pP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Школске 2019/2020.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ШОСО „Вук Караџић“ Сомбор, имала је 96 ученика и 157 ученика у другим школама. Сви ученици који похађају наставу у просторијама школе, као и у другим школама су ученици са сметњама у развоју.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ШОСО „Вук Караџић</w:t>
      </w:r>
      <w:proofErr w:type="gramStart"/>
      <w:r w:rsidRPr="0087677F">
        <w:rPr>
          <w:rFonts w:ascii="Times New Roman" w:hAnsi="Times New Roman" w:cs="Times New Roman"/>
          <w:sz w:val="24"/>
          <w:szCs w:val="24"/>
        </w:rPr>
        <w:t>“ пружа</w:t>
      </w:r>
      <w:proofErr w:type="gramEnd"/>
      <w:r w:rsidRPr="0087677F">
        <w:rPr>
          <w:rFonts w:ascii="Times New Roman" w:hAnsi="Times New Roman" w:cs="Times New Roman"/>
          <w:sz w:val="24"/>
          <w:szCs w:val="24"/>
        </w:rPr>
        <w:t xml:space="preserve"> додатну подршку деци која похађају њихову школу, али и друге редовне школе и предшколске установе на територији Западнобачког округа.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Услугом додатне подршке – мерама индивидуалних дефектолошких третмана оухваћено је 164 корисника – деце/ученика.</w:t>
      </w:r>
    </w:p>
    <w:p w:rsidR="00497F8C" w:rsidRPr="0087677F" w:rsidRDefault="00497F8C" w:rsidP="002E35FE">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Општина Апатин: укупно обухваћене </w:t>
      </w:r>
      <w:proofErr w:type="gramStart"/>
      <w:r w:rsidRPr="0087677F">
        <w:rPr>
          <w:rFonts w:ascii="Times New Roman" w:hAnsi="Times New Roman" w:cs="Times New Roman"/>
          <w:sz w:val="24"/>
          <w:szCs w:val="24"/>
        </w:rPr>
        <w:t>деце :</w:t>
      </w:r>
      <w:proofErr w:type="gramEnd"/>
      <w:r w:rsidRPr="0087677F">
        <w:rPr>
          <w:rFonts w:ascii="Times New Roman" w:hAnsi="Times New Roman" w:cs="Times New Roman"/>
          <w:sz w:val="24"/>
          <w:szCs w:val="24"/>
        </w:rPr>
        <w:t xml:space="preserve"> 27, укупно третмана: 27 (логопедских-7, дефектолошких-20)</w:t>
      </w:r>
    </w:p>
    <w:p w:rsidR="00497F8C" w:rsidRPr="0087677F" w:rsidRDefault="00497F8C" w:rsidP="002E35FE">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Општина Оџаци</w:t>
      </w:r>
      <w:proofErr w:type="gramStart"/>
      <w:r w:rsidRPr="0087677F">
        <w:rPr>
          <w:rFonts w:ascii="Times New Roman" w:hAnsi="Times New Roman" w:cs="Times New Roman"/>
          <w:sz w:val="24"/>
          <w:szCs w:val="24"/>
        </w:rPr>
        <w:t>:укупно</w:t>
      </w:r>
      <w:proofErr w:type="gramEnd"/>
      <w:r w:rsidRPr="0087677F">
        <w:rPr>
          <w:rFonts w:ascii="Times New Roman" w:hAnsi="Times New Roman" w:cs="Times New Roman"/>
          <w:sz w:val="24"/>
          <w:szCs w:val="24"/>
        </w:rPr>
        <w:t xml:space="preserve"> обухваћене деце 44, укупно третмана: 44 (логопедских-22, дефектолошких-22)</w:t>
      </w:r>
    </w:p>
    <w:p w:rsidR="00497F8C" w:rsidRPr="0087677F" w:rsidRDefault="00497F8C" w:rsidP="002E35FE">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Општина Сомбор: укупно обухваћене </w:t>
      </w:r>
      <w:proofErr w:type="gramStart"/>
      <w:r w:rsidRPr="0087677F">
        <w:rPr>
          <w:rFonts w:ascii="Times New Roman" w:hAnsi="Times New Roman" w:cs="Times New Roman"/>
          <w:sz w:val="24"/>
          <w:szCs w:val="24"/>
        </w:rPr>
        <w:t>деце :</w:t>
      </w:r>
      <w:proofErr w:type="gramEnd"/>
      <w:r w:rsidRPr="0087677F">
        <w:rPr>
          <w:rFonts w:ascii="Times New Roman" w:hAnsi="Times New Roman" w:cs="Times New Roman"/>
          <w:sz w:val="24"/>
          <w:szCs w:val="24"/>
        </w:rPr>
        <w:t xml:space="preserve"> 93, укупно третмана: 83  (логопедских-33, дефектолошких- 50, соматопедских-6, тифлолошких-1, сп.педагог-2)</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Општина Кула- једно дете обухваћено тифлолошким третманом.</w:t>
      </w:r>
      <w:r w:rsidRPr="0087677F">
        <w:rPr>
          <w:rFonts w:ascii="Times New Roman" w:hAnsi="Times New Roman" w:cs="Times New Roman"/>
          <w:sz w:val="24"/>
          <w:szCs w:val="24"/>
        </w:rPr>
        <w:tab/>
      </w:r>
    </w:p>
    <w:p w:rsidR="00497F8C" w:rsidRPr="0087677F" w:rsidRDefault="00497F8C" w:rsidP="00573C7A">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lastRenderedPageBreak/>
        <w:t>Додатна подршку ШОСО „ Вук Караџић“ из Сомбора користи  30 установа на територији Западнобачког округа од који је 17 установа са територије града Сомбора, ПУ „В. Гуцуња“ Сомбор, ПУ „Мали Принц“ Сомбор, ОШ “Иван Горан Ковачић“  Станишић, ОШ “ Братство – јединство“ Светозар Милетић, ОШ “22.октобар“  Бачки Моноштор, ОШ “Бранко Радичевић“ Стапар, ОШ “Моша Пијаде“ Бачки Брег, ОШ “Братство – јединство“ Бездан ,  ОШ „П.Шандор“ Дорослово, ОШ</w:t>
      </w:r>
      <w:r w:rsidR="00495B83" w:rsidRPr="0087677F">
        <w:rPr>
          <w:rFonts w:ascii="Times New Roman" w:hAnsi="Times New Roman" w:cs="Times New Roman"/>
          <w:sz w:val="24"/>
          <w:szCs w:val="24"/>
        </w:rPr>
        <w:t xml:space="preserve"> </w:t>
      </w:r>
      <w:r w:rsidRPr="0087677F">
        <w:rPr>
          <w:rFonts w:ascii="Times New Roman" w:hAnsi="Times New Roman" w:cs="Times New Roman"/>
          <w:sz w:val="24"/>
          <w:szCs w:val="24"/>
        </w:rPr>
        <w:t>“Никола Тесла“ Кља</w:t>
      </w:r>
      <w:r w:rsidR="00495B83" w:rsidRPr="0087677F">
        <w:rPr>
          <w:rFonts w:ascii="Times New Roman" w:hAnsi="Times New Roman" w:cs="Times New Roman"/>
          <w:sz w:val="24"/>
          <w:szCs w:val="24"/>
        </w:rPr>
        <w:t>ј</w:t>
      </w:r>
      <w:r w:rsidRPr="0087677F">
        <w:rPr>
          <w:rFonts w:ascii="Times New Roman" w:hAnsi="Times New Roman" w:cs="Times New Roman"/>
          <w:sz w:val="24"/>
          <w:szCs w:val="24"/>
        </w:rPr>
        <w:t>ићево,  ОШ „Мирослав Антић“ Чонопља, ОШ “Никола Вукићевић“ – Сомбор, ОШ “Доситеј Обрадовић“  Сомбор, ОШ “Иво Лола Рибар“ Сомбор,  ОШ “Аврам Мразовић“ Сомбор и ОШ “Братство и јединство“  Сомбор.</w:t>
      </w:r>
      <w:proofErr w:type="gramEnd"/>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Taкође, у ШОСО „Вук Караџић“ у школској 2019/2020 години реализовано је 154 часа индивидуалне наставе, а обухваћен је</w:t>
      </w:r>
    </w:p>
    <w:p w:rsidR="00497F8C" w:rsidRPr="0087677F" w:rsidRDefault="00497F8C" w:rsidP="00573C7A">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61 ученик</w:t>
      </w:r>
      <w:proofErr w:type="gramEnd"/>
      <w:r w:rsidRPr="0087677F">
        <w:rPr>
          <w:rFonts w:ascii="Times New Roman" w:hAnsi="Times New Roman" w:cs="Times New Roman"/>
          <w:sz w:val="24"/>
          <w:szCs w:val="24"/>
        </w:rPr>
        <w:t xml:space="preserve"> и то: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у</w:t>
      </w:r>
      <w:proofErr w:type="gramEnd"/>
      <w:r w:rsidRPr="0087677F">
        <w:rPr>
          <w:rFonts w:ascii="Times New Roman" w:hAnsi="Times New Roman" w:cs="Times New Roman"/>
          <w:sz w:val="24"/>
          <w:szCs w:val="24"/>
        </w:rPr>
        <w:t xml:space="preserve"> предшколској групи 7 ученика,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од  I</w:t>
      </w:r>
      <w:proofErr w:type="gramEnd"/>
      <w:r w:rsidRPr="0087677F">
        <w:rPr>
          <w:rFonts w:ascii="Times New Roman" w:hAnsi="Times New Roman" w:cs="Times New Roman"/>
          <w:sz w:val="24"/>
          <w:szCs w:val="24"/>
        </w:rPr>
        <w:t xml:space="preserve"> – IV разреда 24 ученика,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од</w:t>
      </w:r>
      <w:proofErr w:type="gramEnd"/>
      <w:r w:rsidRPr="0087677F">
        <w:rPr>
          <w:rFonts w:ascii="Times New Roman" w:hAnsi="Times New Roman" w:cs="Times New Roman"/>
          <w:sz w:val="24"/>
          <w:szCs w:val="24"/>
        </w:rPr>
        <w:t xml:space="preserve"> V – VIII разреда 23 ученика и</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у</w:t>
      </w:r>
      <w:proofErr w:type="gramEnd"/>
      <w:r w:rsidRPr="0087677F">
        <w:rPr>
          <w:rFonts w:ascii="Times New Roman" w:hAnsi="Times New Roman" w:cs="Times New Roman"/>
          <w:sz w:val="24"/>
          <w:szCs w:val="24"/>
        </w:rPr>
        <w:t xml:space="preserve"> средњој школи 7 ученика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По облику индивидуалне наставе ученици су обухваћени на следећи начин:</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логопедским</w:t>
      </w:r>
      <w:proofErr w:type="gramEnd"/>
      <w:r w:rsidRPr="0087677F">
        <w:rPr>
          <w:rFonts w:ascii="Times New Roman" w:hAnsi="Times New Roman" w:cs="Times New Roman"/>
          <w:sz w:val="24"/>
          <w:szCs w:val="24"/>
        </w:rPr>
        <w:t xml:space="preserve"> вежбама 35 ученика,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вежбама</w:t>
      </w:r>
      <w:proofErr w:type="gramEnd"/>
      <w:r w:rsidRPr="0087677F">
        <w:rPr>
          <w:rFonts w:ascii="Times New Roman" w:hAnsi="Times New Roman" w:cs="Times New Roman"/>
          <w:sz w:val="24"/>
          <w:szCs w:val="24"/>
        </w:rPr>
        <w:t xml:space="preserve"> за реедукацију психомоторике 40 ученика,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превентивно</w:t>
      </w:r>
      <w:proofErr w:type="gramEnd"/>
      <w:r w:rsidRPr="0087677F">
        <w:rPr>
          <w:rFonts w:ascii="Times New Roman" w:hAnsi="Times New Roman" w:cs="Times New Roman"/>
          <w:sz w:val="24"/>
          <w:szCs w:val="24"/>
        </w:rPr>
        <w:t xml:space="preserve"> корективним активностима 34 ученика,</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вежбама</w:t>
      </w:r>
      <w:proofErr w:type="gramEnd"/>
      <w:r w:rsidRPr="0087677F">
        <w:rPr>
          <w:rFonts w:ascii="Times New Roman" w:hAnsi="Times New Roman" w:cs="Times New Roman"/>
          <w:sz w:val="24"/>
          <w:szCs w:val="24"/>
        </w:rPr>
        <w:t xml:space="preserve"> социјалних вештина 4 ученика и </w:t>
      </w: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 </w:t>
      </w:r>
      <w:proofErr w:type="gramStart"/>
      <w:r w:rsidRPr="0087677F">
        <w:rPr>
          <w:rFonts w:ascii="Times New Roman" w:hAnsi="Times New Roman" w:cs="Times New Roman"/>
          <w:sz w:val="24"/>
          <w:szCs w:val="24"/>
        </w:rPr>
        <w:t>вежбама</w:t>
      </w:r>
      <w:proofErr w:type="gramEnd"/>
      <w:r w:rsidRPr="0087677F">
        <w:rPr>
          <w:rFonts w:ascii="Times New Roman" w:hAnsi="Times New Roman" w:cs="Times New Roman"/>
          <w:sz w:val="24"/>
          <w:szCs w:val="24"/>
        </w:rPr>
        <w:t xml:space="preserve"> оријентације у простору и самосталног кретања 4 ученика.</w:t>
      </w:r>
    </w:p>
    <w:p w:rsidR="00497F8C" w:rsidRPr="0087677F" w:rsidRDefault="00497F8C" w:rsidP="00573C7A">
      <w:pPr>
        <w:spacing w:line="276" w:lineRule="auto"/>
        <w:jc w:val="both"/>
        <w:rPr>
          <w:rFonts w:ascii="Times New Roman" w:hAnsi="Times New Roman" w:cs="Times New Roman"/>
          <w:sz w:val="24"/>
          <w:szCs w:val="24"/>
        </w:rPr>
      </w:pPr>
    </w:p>
    <w:p w:rsidR="00497F8C" w:rsidRPr="0087677F" w:rsidRDefault="00497F8C" w:rsidP="00573C7A">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Начини пружања додатне подршке у ШОСО „Вук Караџић“ из Сомбора огледа се у посебној организација рада и простора (мале групе, адаптирани простори), ангажовање дефектолога различитих специјалности у групној и индивидуалној настави, индивидуална настава/третмани за одређене ученике, индивидуални образовни планови (прилагођени садржаји, активности, циљеви, исходи, стратегије), коришћење асистивне технологије и прилагођених дидактичких средстава и метода, као и ангажовањем личних пратилаца. Подршка деци из других установа огледа се у повременом ангажовању дефектолога различитих специјалности у индивидуалној настави/третманима за одређену децу/ученике за коју је друга установа упутила захтев и коришћење прилагођених дидактичких средстава, стратегија и метода у том раду.</w:t>
      </w:r>
    </w:p>
    <w:p w:rsidR="009C4708" w:rsidRPr="0087677F" w:rsidRDefault="009C4708" w:rsidP="00573C7A">
      <w:pPr>
        <w:spacing w:line="276" w:lineRule="auto"/>
        <w:jc w:val="both"/>
        <w:rPr>
          <w:rFonts w:ascii="Times New Roman" w:hAnsi="Times New Roman" w:cs="Times New Roman"/>
          <w:sz w:val="24"/>
          <w:szCs w:val="24"/>
          <w:lang w:val="en-GB"/>
        </w:rPr>
      </w:pPr>
      <w:r w:rsidRPr="0087677F">
        <w:rPr>
          <w:rFonts w:ascii="Times New Roman" w:hAnsi="Times New Roman" w:cs="Times New Roman"/>
          <w:sz w:val="24"/>
          <w:szCs w:val="24"/>
          <w:lang w:val="en-GB"/>
        </w:rPr>
        <w:t xml:space="preserve">Град Сомбор је током 2020. </w:t>
      </w:r>
      <w:proofErr w:type="gramStart"/>
      <w:r w:rsidRPr="0087677F">
        <w:rPr>
          <w:rFonts w:ascii="Times New Roman" w:hAnsi="Times New Roman" w:cs="Times New Roman"/>
          <w:sz w:val="24"/>
          <w:szCs w:val="24"/>
          <w:lang w:val="en-GB"/>
        </w:rPr>
        <w:t>године</w:t>
      </w:r>
      <w:proofErr w:type="gramEnd"/>
      <w:r w:rsidRPr="0087677F">
        <w:rPr>
          <w:rFonts w:ascii="Times New Roman" w:hAnsi="Times New Roman" w:cs="Times New Roman"/>
          <w:sz w:val="24"/>
          <w:szCs w:val="24"/>
          <w:lang w:val="en-GB"/>
        </w:rPr>
        <w:t xml:space="preserve"> финансирао укупно 55 личних пратилаца деце са сметњама у развоју у циљу подршке деци и родитељима са развојним потешкоћама.</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Социјално едукативно саветовалиште , при Центру за социјални рад Сомбор, а у оквиру Службе локалних права и услуга започело је са радом 2017 године , доношењем Правилника о пружању Социјално едукативних услуга .</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Сврха социјално едукативних услуга јесте помоћ појединцима и породицама ради превазилажења кризних ситуација , стицања вештина за самосталан и продуктиван живот у заједници , као и пружање дефектолошке подршке кроз индивидуалне дефектолошке третмане деци са сметњама у развоју.</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lastRenderedPageBreak/>
        <w:t>Право на социјално едукативне услуге имају сви грађани који живе на територији града Сомбора (целе општине), те своју потребу исказују лично или на основу препорука надлежних институција.</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Социјално едукативно саветовалиште је дужно да обезбеди услуге подршке породици која се стара о детету путем саветодавних , терапијских , едукативних и дефектолошких третмана у складу са потребама детета, те упућивање детета на наставу у природи , школску екскурзију , дефектолошке третмане , услугу „Лични пратилац детета, као и у дневни боравак.</w:t>
      </w:r>
    </w:p>
    <w:p w:rsidR="00930BBE" w:rsidRPr="0087677F" w:rsidRDefault="00930BBE" w:rsidP="00930BBE">
      <w:pPr>
        <w:jc w:val="both"/>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ТАБЕЛАРНИ ПРИКАЗ ИЗДВОЈЕНИХ СРЕДСТАВА ИЗ БУЏЕТА ГРАДА СОМБОРА ЗА СОЦИЈАЛНО ЕДУКАТИВНО САВЕТОВАЛИШТЕ</w:t>
      </w:r>
    </w:p>
    <w:tbl>
      <w:tblPr>
        <w:tblStyle w:val="TableGrid2"/>
        <w:tblW w:w="0" w:type="auto"/>
        <w:jc w:val="center"/>
        <w:tblLook w:val="04A0" w:firstRow="1" w:lastRow="0" w:firstColumn="1" w:lastColumn="0" w:noHBand="0" w:noVBand="1"/>
      </w:tblPr>
      <w:tblGrid>
        <w:gridCol w:w="4675"/>
        <w:gridCol w:w="4675"/>
      </w:tblGrid>
      <w:tr w:rsidR="0087677F" w:rsidRPr="0087677F" w:rsidTr="00C70D7B">
        <w:trPr>
          <w:jc w:val="center"/>
        </w:trPr>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2017</w:t>
            </w:r>
          </w:p>
        </w:tc>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3,5 МИЛИОНА</w:t>
            </w:r>
          </w:p>
        </w:tc>
      </w:tr>
      <w:tr w:rsidR="0087677F" w:rsidRPr="0087677F" w:rsidTr="00C70D7B">
        <w:trPr>
          <w:jc w:val="center"/>
        </w:trPr>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2018</w:t>
            </w:r>
          </w:p>
        </w:tc>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3,5 МИЛИОНА</w:t>
            </w:r>
          </w:p>
        </w:tc>
      </w:tr>
      <w:tr w:rsidR="0087677F" w:rsidRPr="0087677F" w:rsidTr="00C70D7B">
        <w:trPr>
          <w:jc w:val="center"/>
        </w:trPr>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2019</w:t>
            </w:r>
          </w:p>
        </w:tc>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3,5 МИЛИОНА</w:t>
            </w:r>
          </w:p>
        </w:tc>
      </w:tr>
      <w:tr w:rsidR="0087677F" w:rsidRPr="0087677F" w:rsidTr="00C70D7B">
        <w:trPr>
          <w:jc w:val="center"/>
        </w:trPr>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2020</w:t>
            </w:r>
          </w:p>
        </w:tc>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4,5 МИЛИОНА</w:t>
            </w:r>
          </w:p>
        </w:tc>
      </w:tr>
      <w:tr w:rsidR="00930BBE" w:rsidRPr="0087677F" w:rsidTr="00C70D7B">
        <w:trPr>
          <w:jc w:val="center"/>
        </w:trPr>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2021</w:t>
            </w:r>
          </w:p>
        </w:tc>
        <w:tc>
          <w:tcPr>
            <w:tcW w:w="4675"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 МИЛИОНА</w:t>
            </w:r>
          </w:p>
        </w:tc>
      </w:tr>
    </w:tbl>
    <w:p w:rsidR="00930BBE" w:rsidRPr="0087677F" w:rsidRDefault="00930BBE" w:rsidP="00930BBE">
      <w:pPr>
        <w:jc w:val="both"/>
        <w:rPr>
          <w:rFonts w:ascii="Times New Roman" w:eastAsia="Calibri" w:hAnsi="Times New Roman" w:cs="Times New Roman"/>
          <w:sz w:val="24"/>
          <w:szCs w:val="24"/>
          <w:lang w:val="sr-Cyrl-RS"/>
        </w:rPr>
      </w:pPr>
    </w:p>
    <w:p w:rsidR="00930BBE" w:rsidRPr="0087677F" w:rsidRDefault="00930BBE" w:rsidP="00930BBE">
      <w:pPr>
        <w:jc w:val="both"/>
        <w:rPr>
          <w:rFonts w:ascii="Times New Roman" w:eastAsia="Calibri" w:hAnsi="Times New Roman" w:cs="Times New Roman"/>
          <w:sz w:val="24"/>
          <w:szCs w:val="24"/>
          <w:lang w:val="sr-Cyrl-RS"/>
        </w:rPr>
      </w:pPr>
    </w:p>
    <w:p w:rsidR="00930BBE" w:rsidRPr="0087677F" w:rsidRDefault="00930BBE" w:rsidP="00930BBE">
      <w:pPr>
        <w:jc w:val="both"/>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ТАБЕЛАРНИ ПРИКАЗ БРОЈА ДЕЦЕ КОЈА СУ КОРИСТИЛА ИНДИВИДУАЛНЕ ДЕФЕКТОЛОШКЕ ТРЕТМАНЕ</w:t>
      </w:r>
    </w:p>
    <w:p w:rsidR="00930BBE" w:rsidRPr="0087677F" w:rsidRDefault="00930BBE" w:rsidP="00930BBE">
      <w:pP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ШКОЛСКА ГОДИНА 2017/2018</w:t>
      </w:r>
    </w:p>
    <w:tbl>
      <w:tblPr>
        <w:tblStyle w:val="TableGrid2"/>
        <w:tblW w:w="0" w:type="auto"/>
        <w:tblLook w:val="04A0" w:firstRow="1" w:lastRow="0" w:firstColumn="1" w:lastColumn="0" w:noHBand="0" w:noVBand="1"/>
      </w:tblPr>
      <w:tblGrid>
        <w:gridCol w:w="1558"/>
        <w:gridCol w:w="1558"/>
        <w:gridCol w:w="1559"/>
        <w:gridCol w:w="1558"/>
        <w:gridCol w:w="1559"/>
        <w:gridCol w:w="1559"/>
      </w:tblGrid>
      <w:tr w:rsidR="0087677F" w:rsidRPr="0087677F" w:rsidTr="00C70D7B">
        <w:tc>
          <w:tcPr>
            <w:tcW w:w="4675" w:type="dxa"/>
            <w:gridSpan w:val="3"/>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ПРВО ПОЛУГОДИШТЕ</w:t>
            </w:r>
          </w:p>
        </w:tc>
        <w:tc>
          <w:tcPr>
            <w:tcW w:w="4675" w:type="dxa"/>
            <w:gridSpan w:val="3"/>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ДРУГО ПОЛУГОДИШТЕ</w:t>
            </w:r>
          </w:p>
        </w:tc>
      </w:tr>
      <w:tr w:rsidR="0087677F" w:rsidRPr="0087677F" w:rsidTr="00C70D7B">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УКУПНО</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ГРАД</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НАСЕЉЕ</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УКУПНО</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ГРАД</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НАСЕЉЕ</w:t>
            </w:r>
          </w:p>
        </w:tc>
      </w:tr>
      <w:tr w:rsidR="00930BBE" w:rsidRPr="0087677F" w:rsidTr="00C70D7B">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38</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14</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24</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45</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14</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29</w:t>
            </w:r>
          </w:p>
        </w:tc>
      </w:tr>
    </w:tbl>
    <w:p w:rsidR="00930BBE" w:rsidRPr="0087677F" w:rsidRDefault="00930BBE" w:rsidP="00930BBE">
      <w:pPr>
        <w:rPr>
          <w:rFonts w:ascii="Times New Roman" w:eastAsia="Calibri" w:hAnsi="Times New Roman" w:cs="Times New Roman"/>
          <w:sz w:val="24"/>
          <w:szCs w:val="24"/>
          <w:lang w:val="sr-Cyrl-RS"/>
        </w:rPr>
      </w:pPr>
    </w:p>
    <w:p w:rsidR="00930BBE" w:rsidRPr="0087677F" w:rsidRDefault="00930BBE" w:rsidP="00930BBE">
      <w:pPr>
        <w:rPr>
          <w:rFonts w:ascii="Times New Roman" w:eastAsia="Calibri" w:hAnsi="Times New Roman" w:cs="Times New Roman"/>
          <w:sz w:val="24"/>
          <w:szCs w:val="24"/>
          <w:lang w:val="sr-Cyrl-RS"/>
        </w:rPr>
      </w:pPr>
    </w:p>
    <w:p w:rsidR="00930BBE" w:rsidRPr="0087677F" w:rsidRDefault="00930BBE" w:rsidP="00930BBE">
      <w:pP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ШКОЛСКА ГОДИНА 2018/2019</w:t>
      </w:r>
    </w:p>
    <w:tbl>
      <w:tblPr>
        <w:tblStyle w:val="TableGrid2"/>
        <w:tblW w:w="0" w:type="auto"/>
        <w:tblLook w:val="04A0" w:firstRow="1" w:lastRow="0" w:firstColumn="1" w:lastColumn="0" w:noHBand="0" w:noVBand="1"/>
      </w:tblPr>
      <w:tblGrid>
        <w:gridCol w:w="1558"/>
        <w:gridCol w:w="1558"/>
        <w:gridCol w:w="1559"/>
        <w:gridCol w:w="1558"/>
        <w:gridCol w:w="1559"/>
        <w:gridCol w:w="1559"/>
      </w:tblGrid>
      <w:tr w:rsidR="0087677F" w:rsidRPr="0087677F" w:rsidTr="00C70D7B">
        <w:tc>
          <w:tcPr>
            <w:tcW w:w="4675" w:type="dxa"/>
            <w:gridSpan w:val="3"/>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ПРВО ПОЛУГОДИШТЕ</w:t>
            </w:r>
          </w:p>
        </w:tc>
        <w:tc>
          <w:tcPr>
            <w:tcW w:w="4675" w:type="dxa"/>
            <w:gridSpan w:val="3"/>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ДРУГО ПОЛУГОДИШТЕ</w:t>
            </w:r>
          </w:p>
        </w:tc>
      </w:tr>
      <w:tr w:rsidR="0087677F" w:rsidRPr="0087677F" w:rsidTr="00C70D7B">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УКУПНО</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ГРАД</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НАСЕЉЕ</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УКУПНО</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ГРАД</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НАСЕЉЕ</w:t>
            </w:r>
          </w:p>
        </w:tc>
      </w:tr>
      <w:tr w:rsidR="00930BBE" w:rsidRPr="0087677F" w:rsidTr="00C70D7B">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55</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32</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23</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57</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32</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25</w:t>
            </w:r>
          </w:p>
        </w:tc>
      </w:tr>
    </w:tbl>
    <w:p w:rsidR="00930BBE" w:rsidRPr="0087677F" w:rsidRDefault="00930BBE" w:rsidP="00930BBE">
      <w:pPr>
        <w:rPr>
          <w:rFonts w:ascii="Times New Roman" w:eastAsia="Calibri" w:hAnsi="Times New Roman" w:cs="Times New Roman"/>
          <w:sz w:val="24"/>
          <w:szCs w:val="24"/>
          <w:lang w:val="sr-Cyrl-RS"/>
        </w:rPr>
      </w:pPr>
    </w:p>
    <w:p w:rsidR="00930BBE" w:rsidRPr="0087677F" w:rsidRDefault="00930BBE" w:rsidP="00930BBE">
      <w:pPr>
        <w:rPr>
          <w:rFonts w:ascii="Times New Roman" w:eastAsia="Calibri" w:hAnsi="Times New Roman" w:cs="Times New Roman"/>
          <w:sz w:val="24"/>
          <w:szCs w:val="24"/>
          <w:lang w:val="sr-Cyrl-RS"/>
        </w:rPr>
      </w:pPr>
    </w:p>
    <w:p w:rsidR="00930BBE" w:rsidRPr="0087677F" w:rsidRDefault="00930BBE" w:rsidP="00930BBE">
      <w:pP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ШКОЛСКА ГОДИНА 2019/2020</w:t>
      </w:r>
    </w:p>
    <w:tbl>
      <w:tblPr>
        <w:tblStyle w:val="TableGrid2"/>
        <w:tblW w:w="0" w:type="auto"/>
        <w:tblInd w:w="-5" w:type="dxa"/>
        <w:tblLook w:val="04A0" w:firstRow="1" w:lastRow="0" w:firstColumn="1" w:lastColumn="0" w:noHBand="0" w:noVBand="1"/>
      </w:tblPr>
      <w:tblGrid>
        <w:gridCol w:w="1558"/>
        <w:gridCol w:w="1558"/>
        <w:gridCol w:w="1559"/>
        <w:gridCol w:w="1558"/>
        <w:gridCol w:w="1559"/>
        <w:gridCol w:w="1559"/>
      </w:tblGrid>
      <w:tr w:rsidR="0087677F" w:rsidRPr="0087677F" w:rsidTr="00930BBE">
        <w:tc>
          <w:tcPr>
            <w:tcW w:w="4675" w:type="dxa"/>
            <w:gridSpan w:val="3"/>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ПРВО ПОЛУГОДИШТЕ</w:t>
            </w:r>
          </w:p>
        </w:tc>
        <w:tc>
          <w:tcPr>
            <w:tcW w:w="4676" w:type="dxa"/>
            <w:gridSpan w:val="3"/>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ДРУГО ПОЛУГОДИШТЕ</w:t>
            </w:r>
          </w:p>
        </w:tc>
      </w:tr>
      <w:tr w:rsidR="0087677F" w:rsidRPr="0087677F" w:rsidTr="00930BBE">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УКУПНО</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ГРАД</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НАСЕЉЕ</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УКУПНО</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ГРАД</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НАСЕЉЕ</w:t>
            </w:r>
          </w:p>
        </w:tc>
      </w:tr>
      <w:tr w:rsidR="0087677F" w:rsidRPr="0087677F" w:rsidTr="00930BBE">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47</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20</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27</w:t>
            </w:r>
          </w:p>
        </w:tc>
        <w:tc>
          <w:tcPr>
            <w:tcW w:w="155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44</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23</w:t>
            </w:r>
          </w:p>
        </w:tc>
        <w:tc>
          <w:tcPr>
            <w:tcW w:w="155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21</w:t>
            </w:r>
          </w:p>
        </w:tc>
      </w:tr>
    </w:tbl>
    <w:p w:rsidR="00930BBE" w:rsidRPr="0087677F" w:rsidRDefault="00930BBE" w:rsidP="00930BBE">
      <w:pPr>
        <w:rPr>
          <w:rFonts w:ascii="Times New Roman" w:eastAsia="Calibri" w:hAnsi="Times New Roman" w:cs="Times New Roman"/>
          <w:sz w:val="24"/>
          <w:szCs w:val="24"/>
          <w:lang w:val="sr-Cyrl-RS"/>
        </w:rPr>
      </w:pPr>
    </w:p>
    <w:p w:rsidR="00930BBE" w:rsidRPr="0087677F" w:rsidRDefault="00930BBE" w:rsidP="00930BBE">
      <w:pP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Подршку у оквиру Социјално едукативног саветовалишта раде дефектолози различитог смера , а тренутни извор дефектолога преузима се из школе СОШО“Вук Караџић“.</w:t>
      </w:r>
    </w:p>
    <w:p w:rsidR="00930BBE" w:rsidRPr="0087677F" w:rsidRDefault="00930BBE" w:rsidP="00930BBE">
      <w:pPr>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ТАБЕЛАРНИ ПРИКАЗ СТРУЧНИХ РАДНИКА АНГАЖОВАНИХ ПРЕМА ШКОЛСКОЈ ГОДИНИ</w:t>
      </w:r>
    </w:p>
    <w:p w:rsidR="00930BBE" w:rsidRPr="0087677F" w:rsidRDefault="00930BBE" w:rsidP="00930BBE">
      <w:pPr>
        <w:rPr>
          <w:rFonts w:ascii="Times New Roman" w:eastAsia="Calibri" w:hAnsi="Times New Roman" w:cs="Times New Roman"/>
          <w:b/>
          <w:sz w:val="24"/>
          <w:szCs w:val="24"/>
          <w:lang w:val="sr-Cyrl-RS"/>
        </w:rPr>
      </w:pPr>
    </w:p>
    <w:tbl>
      <w:tblPr>
        <w:tblStyle w:val="TableGrid2"/>
        <w:tblW w:w="0" w:type="auto"/>
        <w:tblLook w:val="04A0" w:firstRow="1" w:lastRow="0" w:firstColumn="1" w:lastColumn="0" w:noHBand="0" w:noVBand="1"/>
      </w:tblPr>
      <w:tblGrid>
        <w:gridCol w:w="1674"/>
        <w:gridCol w:w="1236"/>
        <w:gridCol w:w="1169"/>
        <w:gridCol w:w="1226"/>
        <w:gridCol w:w="1674"/>
        <w:gridCol w:w="1236"/>
        <w:gridCol w:w="1169"/>
        <w:gridCol w:w="1226"/>
      </w:tblGrid>
      <w:tr w:rsidR="0087677F" w:rsidRPr="0087677F" w:rsidTr="00C70D7B">
        <w:tc>
          <w:tcPr>
            <w:tcW w:w="4675" w:type="dxa"/>
            <w:gridSpan w:val="4"/>
          </w:tcPr>
          <w:p w:rsidR="00930BBE" w:rsidRPr="0087677F" w:rsidRDefault="00930BBE" w:rsidP="00930BBE">
            <w:pPr>
              <w:tabs>
                <w:tab w:val="center" w:pos="2229"/>
              </w:tabs>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ab/>
              <w:t>ПРВО ПОЛУГОДИШТЕ</w:t>
            </w:r>
          </w:p>
        </w:tc>
        <w:tc>
          <w:tcPr>
            <w:tcW w:w="4675" w:type="dxa"/>
            <w:gridSpan w:val="4"/>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ДРУГО ПОЛУГОДИШТЕ</w:t>
            </w:r>
          </w:p>
        </w:tc>
      </w:tr>
      <w:tr w:rsidR="0087677F" w:rsidRPr="0087677F" w:rsidTr="00C70D7B">
        <w:tc>
          <w:tcPr>
            <w:tcW w:w="116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ШК.ГОДИНА</w:t>
            </w:r>
          </w:p>
        </w:tc>
        <w:tc>
          <w:tcPr>
            <w:tcW w:w="1168"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УКУПНО</w:t>
            </w:r>
          </w:p>
        </w:tc>
        <w:tc>
          <w:tcPr>
            <w:tcW w:w="116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ГРАД</w:t>
            </w:r>
          </w:p>
        </w:tc>
        <w:tc>
          <w:tcPr>
            <w:tcW w:w="116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НАСЕЉЕ</w:t>
            </w:r>
          </w:p>
        </w:tc>
        <w:tc>
          <w:tcPr>
            <w:tcW w:w="116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ШК.ГОДИНА</w:t>
            </w:r>
          </w:p>
        </w:tc>
        <w:tc>
          <w:tcPr>
            <w:tcW w:w="116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УКУПНО</w:t>
            </w:r>
          </w:p>
        </w:tc>
        <w:tc>
          <w:tcPr>
            <w:tcW w:w="116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ГРАД</w:t>
            </w:r>
          </w:p>
        </w:tc>
        <w:tc>
          <w:tcPr>
            <w:tcW w:w="1169" w:type="dxa"/>
          </w:tcPr>
          <w:p w:rsidR="00930BBE" w:rsidRPr="0087677F" w:rsidRDefault="00930BBE" w:rsidP="00930BBE">
            <w:pPr>
              <w:spacing w:after="0" w:line="240" w:lineRule="auto"/>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НАСЕЉЕ</w:t>
            </w:r>
          </w:p>
        </w:tc>
      </w:tr>
      <w:tr w:rsidR="0087677F" w:rsidRPr="0087677F" w:rsidTr="00C70D7B">
        <w:tc>
          <w:tcPr>
            <w:tcW w:w="1168" w:type="dxa"/>
          </w:tcPr>
          <w:p w:rsidR="00930BBE" w:rsidRPr="0087677F" w:rsidRDefault="00930BBE" w:rsidP="00930BBE">
            <w:pPr>
              <w:spacing w:after="0" w:line="240" w:lineRule="auto"/>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2017/2018</w:t>
            </w:r>
          </w:p>
        </w:tc>
        <w:tc>
          <w:tcPr>
            <w:tcW w:w="1168"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15</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10</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5</w:t>
            </w:r>
          </w:p>
        </w:tc>
        <w:tc>
          <w:tcPr>
            <w:tcW w:w="1169" w:type="dxa"/>
          </w:tcPr>
          <w:p w:rsidR="00930BBE" w:rsidRPr="0087677F" w:rsidRDefault="00930BBE" w:rsidP="00930BBE">
            <w:pPr>
              <w:spacing w:after="0" w:line="240" w:lineRule="auto"/>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2017/2018</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15</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10</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5</w:t>
            </w:r>
          </w:p>
        </w:tc>
      </w:tr>
      <w:tr w:rsidR="0087677F" w:rsidRPr="0087677F" w:rsidTr="00C70D7B">
        <w:tc>
          <w:tcPr>
            <w:tcW w:w="1168" w:type="dxa"/>
          </w:tcPr>
          <w:p w:rsidR="00930BBE" w:rsidRPr="0087677F" w:rsidRDefault="00930BBE" w:rsidP="00930BBE">
            <w:pPr>
              <w:spacing w:after="0" w:line="240" w:lineRule="auto"/>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lastRenderedPageBreak/>
              <w:t>2018/2019</w:t>
            </w:r>
          </w:p>
        </w:tc>
        <w:tc>
          <w:tcPr>
            <w:tcW w:w="1168"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15</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10</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5</w:t>
            </w:r>
          </w:p>
        </w:tc>
        <w:tc>
          <w:tcPr>
            <w:tcW w:w="1169" w:type="dxa"/>
          </w:tcPr>
          <w:p w:rsidR="00930BBE" w:rsidRPr="0087677F" w:rsidRDefault="00930BBE" w:rsidP="00930BBE">
            <w:pPr>
              <w:spacing w:after="0" w:line="240" w:lineRule="auto"/>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2018/2019</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15</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10</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5</w:t>
            </w:r>
          </w:p>
        </w:tc>
      </w:tr>
      <w:tr w:rsidR="0087677F" w:rsidRPr="0087677F" w:rsidTr="00C70D7B">
        <w:tc>
          <w:tcPr>
            <w:tcW w:w="1168" w:type="dxa"/>
          </w:tcPr>
          <w:p w:rsidR="00930BBE" w:rsidRPr="0087677F" w:rsidRDefault="00930BBE" w:rsidP="00930BBE">
            <w:pPr>
              <w:spacing w:after="0" w:line="240" w:lineRule="auto"/>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2019/2020</w:t>
            </w:r>
          </w:p>
        </w:tc>
        <w:tc>
          <w:tcPr>
            <w:tcW w:w="1168"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13</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8</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5</w:t>
            </w:r>
          </w:p>
        </w:tc>
        <w:tc>
          <w:tcPr>
            <w:tcW w:w="1169" w:type="dxa"/>
          </w:tcPr>
          <w:p w:rsidR="00930BBE" w:rsidRPr="0087677F" w:rsidRDefault="00930BBE" w:rsidP="00930BBE">
            <w:pPr>
              <w:spacing w:after="0" w:line="240" w:lineRule="auto"/>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2019/2020</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13</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8</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5</w:t>
            </w:r>
          </w:p>
        </w:tc>
      </w:tr>
      <w:tr w:rsidR="0087677F" w:rsidRPr="0087677F" w:rsidTr="00C70D7B">
        <w:tc>
          <w:tcPr>
            <w:tcW w:w="1168" w:type="dxa"/>
          </w:tcPr>
          <w:p w:rsidR="00930BBE" w:rsidRPr="0087677F" w:rsidRDefault="00930BBE" w:rsidP="00930BBE">
            <w:pPr>
              <w:spacing w:after="0" w:line="240" w:lineRule="auto"/>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2020/2021</w:t>
            </w:r>
          </w:p>
        </w:tc>
        <w:tc>
          <w:tcPr>
            <w:tcW w:w="1168"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11</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7</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4</w:t>
            </w:r>
          </w:p>
        </w:tc>
        <w:tc>
          <w:tcPr>
            <w:tcW w:w="1169" w:type="dxa"/>
          </w:tcPr>
          <w:p w:rsidR="00930BBE" w:rsidRPr="0087677F" w:rsidRDefault="00930BBE" w:rsidP="00930BBE">
            <w:pPr>
              <w:spacing w:after="0" w:line="240" w:lineRule="auto"/>
              <w:rPr>
                <w:rFonts w:ascii="Times New Roman" w:eastAsia="Calibri" w:hAnsi="Times New Roman" w:cs="Times New Roman"/>
                <w:b/>
                <w:sz w:val="24"/>
                <w:szCs w:val="24"/>
                <w:lang w:val="sr-Cyrl-RS"/>
              </w:rPr>
            </w:pPr>
            <w:r w:rsidRPr="0087677F">
              <w:rPr>
                <w:rFonts w:ascii="Times New Roman" w:eastAsia="Calibri" w:hAnsi="Times New Roman" w:cs="Times New Roman"/>
                <w:b/>
                <w:sz w:val="24"/>
                <w:szCs w:val="24"/>
                <w:lang w:val="sr-Cyrl-RS"/>
              </w:rPr>
              <w:t>2020/2021</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12</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8</w:t>
            </w:r>
          </w:p>
        </w:tc>
        <w:tc>
          <w:tcPr>
            <w:tcW w:w="1169" w:type="dxa"/>
          </w:tcPr>
          <w:p w:rsidR="00930BBE" w:rsidRPr="0087677F" w:rsidRDefault="00930BBE" w:rsidP="00930BBE">
            <w:pPr>
              <w:spacing w:after="0" w:line="240" w:lineRule="auto"/>
              <w:jc w:val="center"/>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4</w:t>
            </w:r>
          </w:p>
        </w:tc>
      </w:tr>
    </w:tbl>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 xml:space="preserve">Школска </w:t>
      </w:r>
      <w:r w:rsidRPr="0087677F">
        <w:rPr>
          <w:rFonts w:ascii="Times New Roman" w:eastAsia="Calibri" w:hAnsi="Times New Roman" w:cs="Times New Roman"/>
          <w:b/>
          <w:sz w:val="24"/>
          <w:szCs w:val="24"/>
          <w:lang w:val="sr-Cyrl-RS"/>
        </w:rPr>
        <w:t>2019/2020</w:t>
      </w:r>
      <w:r w:rsidRPr="0087677F">
        <w:rPr>
          <w:rFonts w:ascii="Times New Roman" w:eastAsia="Calibri" w:hAnsi="Times New Roman" w:cs="Times New Roman"/>
          <w:sz w:val="24"/>
          <w:szCs w:val="24"/>
          <w:lang w:val="sr-Cyrl-RS"/>
        </w:rPr>
        <w:t xml:space="preserve"> године у подршку је укључено 13 дефектолога различитог профила.Укупно реализованих 1205 третмана</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b/>
          <w:sz w:val="24"/>
          <w:szCs w:val="24"/>
          <w:lang w:val="sr-Cyrl-RS"/>
        </w:rPr>
        <w:t>Школске 2020/2021(прво полугодиште)</w:t>
      </w:r>
      <w:r w:rsidRPr="0087677F">
        <w:rPr>
          <w:rFonts w:ascii="Times New Roman" w:eastAsia="Calibri" w:hAnsi="Times New Roman" w:cs="Times New Roman"/>
          <w:sz w:val="24"/>
          <w:szCs w:val="24"/>
          <w:lang w:val="sr-Cyrl-RS"/>
        </w:rPr>
        <w:t xml:space="preserve"> , било је укључено 35. деце, 11 дефектолога реализовало је стручну подршку, укупно реализовано третмана 387.</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b/>
          <w:sz w:val="24"/>
          <w:szCs w:val="24"/>
          <w:lang w:val="sr-Cyrl-RS"/>
        </w:rPr>
        <w:t>Друго полугодиште школске 2020/2021</w:t>
      </w:r>
      <w:r w:rsidRPr="0087677F">
        <w:rPr>
          <w:rFonts w:ascii="Times New Roman" w:eastAsia="Calibri" w:hAnsi="Times New Roman" w:cs="Times New Roman"/>
          <w:sz w:val="24"/>
          <w:szCs w:val="24"/>
          <w:lang w:val="sr-Cyrl-RS"/>
        </w:rPr>
        <w:t xml:space="preserve"> у подршку је укључено 36. деце , а уговор о делу потписало је 12 дефектолога различитог профила . У подршку укључено је 9 дефектолога –олигофренолога (2 мастер дефектолога-олигофренолога), 2 дипломирана специјална педагога и 1 дипломирани дефектолог рехабилитатор-соматопед.</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Поред свих наведених услуга и третмана  Социјално едукативно саветовалиште реализује и потребе деце за одласке на индивидуалне дефектолошке третмане , трошкове екскурзије и наставе у природи.</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Током 2018 године није било захтева за наплату путних трошкова за одлазак на третмане , 1 захтев за  рекреативну наставу, 17 захтева  за  екскурзију и 1 захтев за  наставу у природи.Сви поднети захтеви су решени позитивно у складу са потребама детета.</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У 2019 години било је 33 захтева за трошкове екскурзије , 18 захтева за наставу у природи  и 2 захтева за путни трошак како би се реализовао одлазак на дефектолошки третман. Сви захтеви позитивно реализовани.</w:t>
      </w:r>
    </w:p>
    <w:p w:rsidR="00930BBE" w:rsidRPr="0087677F" w:rsidRDefault="00930BBE" w:rsidP="00930BBE">
      <w:pPr>
        <w:jc w:val="both"/>
        <w:rPr>
          <w:rFonts w:ascii="Times New Roman" w:eastAsia="Calibri" w:hAnsi="Times New Roman" w:cs="Times New Roman"/>
          <w:sz w:val="24"/>
          <w:szCs w:val="24"/>
          <w:lang w:val="sr-Cyrl-RS"/>
        </w:rPr>
      </w:pPr>
      <w:r w:rsidRPr="0087677F">
        <w:rPr>
          <w:rFonts w:ascii="Times New Roman" w:eastAsia="Calibri" w:hAnsi="Times New Roman" w:cs="Times New Roman"/>
          <w:sz w:val="24"/>
          <w:szCs w:val="24"/>
          <w:lang w:val="sr-Cyrl-RS"/>
        </w:rPr>
        <w:t>Током 2020 године до проглашења ванредне ситуације било је поднето укупно 33 захтева за трошкове екскурзије и рекреативне наставе.Захтеви нису реализовани , због ситуације узрокованом пандемијом.</w:t>
      </w:r>
    </w:p>
    <w:p w:rsidR="00930BBE" w:rsidRPr="0087677F" w:rsidRDefault="00930BBE" w:rsidP="00573C7A">
      <w:pPr>
        <w:spacing w:line="276" w:lineRule="auto"/>
        <w:jc w:val="both"/>
        <w:rPr>
          <w:rFonts w:ascii="Times New Roman" w:hAnsi="Times New Roman" w:cs="Times New Roman"/>
          <w:sz w:val="24"/>
          <w:szCs w:val="24"/>
          <w:lang w:val="en-GB"/>
        </w:rPr>
      </w:pPr>
    </w:p>
    <w:p w:rsidR="003458D4" w:rsidRPr="0087677F" w:rsidRDefault="003458D4" w:rsidP="003458D4">
      <w:pPr>
        <w:jc w:val="both"/>
        <w:rPr>
          <w:rFonts w:ascii="Times New Roman" w:hAnsi="Times New Roman" w:cs="Times New Roman"/>
          <w:sz w:val="24"/>
          <w:szCs w:val="24"/>
        </w:rPr>
      </w:pPr>
    </w:p>
    <w:p w:rsidR="004E58B6" w:rsidRPr="0087677F" w:rsidRDefault="004E58B6" w:rsidP="003458D4">
      <w:pPr>
        <w:jc w:val="both"/>
        <w:rPr>
          <w:rFonts w:ascii="Times New Roman" w:hAnsi="Times New Roman" w:cs="Times New Roman"/>
          <w:sz w:val="24"/>
          <w:szCs w:val="24"/>
        </w:rPr>
      </w:pPr>
    </w:p>
    <w:tbl>
      <w:tblPr>
        <w:tblStyle w:val="TableGrid"/>
        <w:tblW w:w="11477" w:type="dxa"/>
        <w:tblLook w:val="04A0" w:firstRow="1" w:lastRow="0" w:firstColumn="1" w:lastColumn="0" w:noHBand="0" w:noVBand="1"/>
      </w:tblPr>
      <w:tblGrid>
        <w:gridCol w:w="2564"/>
        <w:gridCol w:w="2960"/>
        <w:gridCol w:w="2693"/>
        <w:gridCol w:w="3260"/>
      </w:tblGrid>
      <w:tr w:rsidR="0087677F" w:rsidRPr="0087677F" w:rsidTr="00BC2A12">
        <w:tc>
          <w:tcPr>
            <w:tcW w:w="11477" w:type="dxa"/>
            <w:gridSpan w:val="4"/>
            <w:tcBorders>
              <w:bottom w:val="nil"/>
            </w:tcBorders>
            <w:shd w:val="clear" w:color="auto" w:fill="ED7D31" w:themeFill="accent2"/>
          </w:tcPr>
          <w:p w:rsidR="004E58B6" w:rsidRPr="0087677F" w:rsidRDefault="004E58B6" w:rsidP="00D3107A">
            <w:pPr>
              <w:jc w:val="center"/>
              <w:rPr>
                <w:rFonts w:ascii="Times New Roman" w:hAnsi="Times New Roman" w:cs="Times New Roman"/>
                <w:b/>
                <w:bCs/>
                <w:sz w:val="32"/>
                <w:szCs w:val="32"/>
              </w:rPr>
            </w:pPr>
            <w:r w:rsidRPr="0087677F">
              <w:rPr>
                <w:rFonts w:ascii="Times New Roman" w:hAnsi="Times New Roman" w:cs="Times New Roman"/>
                <w:b/>
                <w:bCs/>
                <w:sz w:val="32"/>
                <w:szCs w:val="32"/>
              </w:rPr>
              <w:t>3. СОЦИЈАЛНА ИНКЛУЗИЈА</w:t>
            </w:r>
          </w:p>
        </w:tc>
      </w:tr>
      <w:tr w:rsidR="0087677F" w:rsidRPr="0087677F" w:rsidTr="00BC2A12">
        <w:tc>
          <w:tcPr>
            <w:tcW w:w="11477" w:type="dxa"/>
            <w:gridSpan w:val="4"/>
            <w:tcBorders>
              <w:top w:val="nil"/>
            </w:tcBorders>
            <w:shd w:val="clear" w:color="auto" w:fill="ED7D31" w:themeFill="accent2"/>
          </w:tcPr>
          <w:p w:rsidR="004E58B6" w:rsidRPr="0087677F" w:rsidRDefault="004E58B6" w:rsidP="00D3107A">
            <w:pPr>
              <w:jc w:val="center"/>
              <w:rPr>
                <w:rFonts w:ascii="Times New Roman" w:hAnsi="Times New Roman" w:cs="Times New Roman"/>
                <w:b/>
                <w:bCs/>
                <w:sz w:val="28"/>
                <w:szCs w:val="28"/>
              </w:rPr>
            </w:pPr>
            <w:r w:rsidRPr="0087677F">
              <w:rPr>
                <w:rFonts w:ascii="Times New Roman" w:hAnsi="Times New Roman" w:cs="Times New Roman"/>
                <w:b/>
                <w:bCs/>
                <w:sz w:val="28"/>
                <w:szCs w:val="28"/>
              </w:rPr>
              <w:t>СПЕЦИФИЧНИ ЦИЉ 3.1: Унапредити приступачност објектима који су од значаја за децу са развојним потешкоћама</w:t>
            </w:r>
          </w:p>
        </w:tc>
      </w:tr>
      <w:tr w:rsidR="0087677F" w:rsidRPr="0087677F" w:rsidTr="00BC2A12">
        <w:tc>
          <w:tcPr>
            <w:tcW w:w="2564"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АКТИВНОСТ</w:t>
            </w:r>
          </w:p>
        </w:tc>
        <w:tc>
          <w:tcPr>
            <w:tcW w:w="2960"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ОЧЕКИВАНИ РЕЗУЛТАТИ</w:t>
            </w:r>
          </w:p>
        </w:tc>
        <w:tc>
          <w:tcPr>
            <w:tcW w:w="2693"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ИНДИКАТОРИ</w:t>
            </w:r>
          </w:p>
        </w:tc>
        <w:tc>
          <w:tcPr>
            <w:tcW w:w="3260"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НОСИОЦИ/ПАРТНЕРИ</w:t>
            </w:r>
          </w:p>
        </w:tc>
      </w:tr>
      <w:tr w:rsidR="0087677F" w:rsidRPr="0087677F" w:rsidTr="00BC2A12">
        <w:tc>
          <w:tcPr>
            <w:tcW w:w="2564"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3.1.1.Обезбеђивање адекватних прилаза објектима који су од значаја за децу са развојним потешкоћама. </w:t>
            </w:r>
          </w:p>
        </w:tc>
        <w:tc>
          <w:tcPr>
            <w:tcW w:w="29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Адаптирано </w:t>
            </w:r>
            <w:proofErr w:type="gramStart"/>
            <w:r w:rsidRPr="0087677F">
              <w:rPr>
                <w:rFonts w:ascii="Times New Roman" w:hAnsi="Times New Roman" w:cs="Times New Roman"/>
                <w:sz w:val="24"/>
                <w:szCs w:val="24"/>
              </w:rPr>
              <w:t>10  прилаза</w:t>
            </w:r>
            <w:proofErr w:type="gramEnd"/>
            <w:r w:rsidRPr="0087677F">
              <w:rPr>
                <w:rFonts w:ascii="Times New Roman" w:hAnsi="Times New Roman" w:cs="Times New Roman"/>
                <w:sz w:val="24"/>
                <w:szCs w:val="24"/>
              </w:rPr>
              <w:t xml:space="preserve"> објектима који су од значаја за децу са развојним потешкоћама.</w:t>
            </w:r>
          </w:p>
        </w:tc>
        <w:tc>
          <w:tcPr>
            <w:tcW w:w="2693"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Број постављених прилазних рампи. </w:t>
            </w:r>
          </w:p>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Број покретних прилазних рампи.</w:t>
            </w:r>
          </w:p>
        </w:tc>
        <w:tc>
          <w:tcPr>
            <w:tcW w:w="32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Удружења, Установе културе, Установе здравствене и социјалне заштите, школе, предшколске установе.</w:t>
            </w:r>
          </w:p>
        </w:tc>
      </w:tr>
      <w:tr w:rsidR="0087677F" w:rsidRPr="0087677F" w:rsidTr="00BC2A12">
        <w:tc>
          <w:tcPr>
            <w:tcW w:w="2564"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3.1.2.Адаптација унутрашњости објеката који су од значаја за децу са развојним потешкоћама.</w:t>
            </w:r>
          </w:p>
        </w:tc>
        <w:tc>
          <w:tcPr>
            <w:tcW w:w="29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Адаптиране унутрашње просторије минимум 10 објеката који су од значаја за децу са развојним потешкоћама (тоалети, стешениште, рукохвати и сл.)</w:t>
            </w:r>
          </w:p>
        </w:tc>
        <w:tc>
          <w:tcPr>
            <w:tcW w:w="2693"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Број адаптираних унутрашњих просторија објеката који су од значаја за децу са развојним потешкоћама. </w:t>
            </w:r>
          </w:p>
        </w:tc>
        <w:tc>
          <w:tcPr>
            <w:tcW w:w="32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Удружења, Установе културе, Установе здравствене и социјалне заштите, школе, предшколске установе.</w:t>
            </w:r>
          </w:p>
        </w:tc>
      </w:tr>
      <w:tr w:rsidR="0087677F" w:rsidRPr="0087677F" w:rsidTr="00BC2A12">
        <w:tc>
          <w:tcPr>
            <w:tcW w:w="11477" w:type="dxa"/>
            <w:gridSpan w:val="4"/>
            <w:shd w:val="clear" w:color="auto" w:fill="ED7D31" w:themeFill="accent2"/>
          </w:tcPr>
          <w:p w:rsidR="004E58B6" w:rsidRPr="0087677F" w:rsidRDefault="004E58B6" w:rsidP="00D3107A">
            <w:pPr>
              <w:jc w:val="center"/>
              <w:rPr>
                <w:rFonts w:ascii="Times New Roman" w:hAnsi="Times New Roman" w:cs="Times New Roman"/>
                <w:b/>
                <w:bCs/>
                <w:sz w:val="28"/>
                <w:szCs w:val="28"/>
              </w:rPr>
            </w:pPr>
            <w:r w:rsidRPr="0087677F">
              <w:rPr>
                <w:rFonts w:ascii="Times New Roman" w:hAnsi="Times New Roman" w:cs="Times New Roman"/>
                <w:b/>
                <w:bCs/>
                <w:sz w:val="28"/>
                <w:szCs w:val="28"/>
              </w:rPr>
              <w:lastRenderedPageBreak/>
              <w:t xml:space="preserve">СПЕЦИФИЧНИ ЦИЉ 3.2: Подизање свести и информисаности деце у области социјалне инклузије </w:t>
            </w:r>
          </w:p>
        </w:tc>
      </w:tr>
      <w:tr w:rsidR="0087677F" w:rsidRPr="0087677F" w:rsidTr="00BC2A12">
        <w:tc>
          <w:tcPr>
            <w:tcW w:w="2564"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АКТИВНОСТ</w:t>
            </w:r>
          </w:p>
        </w:tc>
        <w:tc>
          <w:tcPr>
            <w:tcW w:w="2960"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ОЧЕКИВАНИ РЕЗУЛТАТИ</w:t>
            </w:r>
          </w:p>
        </w:tc>
        <w:tc>
          <w:tcPr>
            <w:tcW w:w="2693"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ИНДИКАТОРИ</w:t>
            </w:r>
          </w:p>
        </w:tc>
        <w:tc>
          <w:tcPr>
            <w:tcW w:w="3260"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НОСИОЦИ/ПАРТНЕРИ</w:t>
            </w:r>
          </w:p>
        </w:tc>
      </w:tr>
      <w:tr w:rsidR="0087677F" w:rsidRPr="0087677F" w:rsidTr="00BC2A12">
        <w:tc>
          <w:tcPr>
            <w:tcW w:w="2564"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3.2.1.Едукације и информисање деце на тему недискриминације, толеранције и једнаких могућности и права за сву децу. </w:t>
            </w:r>
          </w:p>
        </w:tc>
        <w:tc>
          <w:tcPr>
            <w:tcW w:w="2960"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Реализовано 15 едукативних активности.</w:t>
            </w:r>
          </w:p>
        </w:tc>
        <w:tc>
          <w:tcPr>
            <w:tcW w:w="2693"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Број реализованих едукација за децу. </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Број типичне деце која су учествовала у активностима. </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Број атипичне деце која су учествовала на активностима. </w:t>
            </w:r>
          </w:p>
        </w:tc>
        <w:tc>
          <w:tcPr>
            <w:tcW w:w="3260" w:type="dxa"/>
          </w:tcPr>
          <w:p w:rsidR="00EE758C" w:rsidRPr="0087677F" w:rsidRDefault="00324D8F" w:rsidP="00D3107A">
            <w:pPr>
              <w:rPr>
                <w:rFonts w:ascii="Times New Roman" w:hAnsi="Times New Roman" w:cs="Times New Roman"/>
                <w:sz w:val="24"/>
                <w:szCs w:val="24"/>
              </w:rPr>
            </w:pPr>
            <w:r w:rsidRPr="0087677F">
              <w:rPr>
                <w:rFonts w:ascii="Times New Roman" w:hAnsi="Times New Roman" w:cs="Times New Roman"/>
                <w:sz w:val="24"/>
                <w:szCs w:val="24"/>
              </w:rPr>
              <w:t>Удружења</w:t>
            </w:r>
            <w:r w:rsidR="00213581" w:rsidRPr="0087677F">
              <w:rPr>
                <w:rFonts w:ascii="Times New Roman" w:hAnsi="Times New Roman" w:cs="Times New Roman"/>
                <w:sz w:val="24"/>
                <w:szCs w:val="24"/>
              </w:rPr>
              <w:t>, Црвени крст Сомбор</w:t>
            </w:r>
          </w:p>
        </w:tc>
      </w:tr>
      <w:tr w:rsidR="0087677F" w:rsidRPr="0087677F" w:rsidTr="00BC2A12">
        <w:tc>
          <w:tcPr>
            <w:tcW w:w="2564"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3.2.2.Заједничке активности квалитетног провођења слободног времена деце из осетљивих група, са развојним потешкоћама и типичне деце. </w:t>
            </w:r>
          </w:p>
        </w:tc>
        <w:tc>
          <w:tcPr>
            <w:tcW w:w="2960"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Реализовано 20 активности у циљу квалитетног провођења слободног времена. </w:t>
            </w:r>
          </w:p>
        </w:tc>
        <w:tc>
          <w:tcPr>
            <w:tcW w:w="2693"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Број реализованих активности. </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Број типичне деце која су узела учешће у активностима. </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Број деце из осетљивих група која су узела учешће у активностима. </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 xml:space="preserve">Број деце са развојним потешкоћама која су узела учешће у активностима. </w:t>
            </w:r>
          </w:p>
        </w:tc>
        <w:tc>
          <w:tcPr>
            <w:tcW w:w="3260" w:type="dxa"/>
          </w:tcPr>
          <w:p w:rsidR="00EE758C" w:rsidRPr="0087677F" w:rsidRDefault="00324D8F" w:rsidP="00D3107A">
            <w:pPr>
              <w:rPr>
                <w:rFonts w:ascii="Times New Roman" w:hAnsi="Times New Roman" w:cs="Times New Roman"/>
                <w:sz w:val="24"/>
                <w:szCs w:val="24"/>
              </w:rPr>
            </w:pPr>
            <w:r w:rsidRPr="0087677F">
              <w:rPr>
                <w:rFonts w:ascii="Times New Roman" w:hAnsi="Times New Roman" w:cs="Times New Roman"/>
                <w:sz w:val="24"/>
                <w:szCs w:val="24"/>
              </w:rPr>
              <w:t>Удружења</w:t>
            </w:r>
            <w:r w:rsidR="00213581" w:rsidRPr="0087677F">
              <w:rPr>
                <w:rFonts w:ascii="Times New Roman" w:hAnsi="Times New Roman" w:cs="Times New Roman"/>
                <w:sz w:val="24"/>
                <w:szCs w:val="24"/>
              </w:rPr>
              <w:t>, Црвени крст Сомбор</w:t>
            </w:r>
          </w:p>
        </w:tc>
      </w:tr>
      <w:tr w:rsidR="0087677F" w:rsidRPr="0087677F" w:rsidTr="00BC2A12">
        <w:tc>
          <w:tcPr>
            <w:tcW w:w="11477" w:type="dxa"/>
            <w:gridSpan w:val="4"/>
            <w:shd w:val="clear" w:color="auto" w:fill="ED7D31" w:themeFill="accent2"/>
          </w:tcPr>
          <w:p w:rsidR="004E58B6" w:rsidRPr="0087677F" w:rsidRDefault="004E58B6" w:rsidP="00D3107A">
            <w:pPr>
              <w:jc w:val="center"/>
              <w:rPr>
                <w:rFonts w:ascii="Times New Roman" w:hAnsi="Times New Roman" w:cs="Times New Roman"/>
                <w:b/>
                <w:bCs/>
                <w:sz w:val="28"/>
                <w:szCs w:val="28"/>
              </w:rPr>
            </w:pPr>
          </w:p>
          <w:p w:rsidR="004E58B6" w:rsidRPr="0087677F" w:rsidRDefault="004E58B6" w:rsidP="00D3107A">
            <w:pPr>
              <w:jc w:val="center"/>
              <w:rPr>
                <w:rFonts w:ascii="Times New Roman" w:hAnsi="Times New Roman" w:cs="Times New Roman"/>
                <w:b/>
                <w:bCs/>
                <w:sz w:val="28"/>
                <w:szCs w:val="28"/>
              </w:rPr>
            </w:pPr>
            <w:r w:rsidRPr="0087677F">
              <w:rPr>
                <w:rFonts w:ascii="Times New Roman" w:hAnsi="Times New Roman" w:cs="Times New Roman"/>
                <w:b/>
                <w:bCs/>
                <w:sz w:val="28"/>
                <w:szCs w:val="28"/>
              </w:rPr>
              <w:t>СПЕЦИФИЧНИ ЦИЉ 3.3:Прилагођавање садржаја активности деци из осетљивих група</w:t>
            </w:r>
          </w:p>
        </w:tc>
      </w:tr>
      <w:tr w:rsidR="0087677F" w:rsidRPr="0087677F" w:rsidTr="00BC2A12">
        <w:tc>
          <w:tcPr>
            <w:tcW w:w="2564"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АКТИВНОСТ</w:t>
            </w:r>
          </w:p>
        </w:tc>
        <w:tc>
          <w:tcPr>
            <w:tcW w:w="2960"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ОЧЕКИВАНИ РЕЗУЛТАТИ</w:t>
            </w:r>
          </w:p>
        </w:tc>
        <w:tc>
          <w:tcPr>
            <w:tcW w:w="2693"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ИНДИКАТОРИ</w:t>
            </w:r>
          </w:p>
        </w:tc>
        <w:tc>
          <w:tcPr>
            <w:tcW w:w="3260" w:type="dxa"/>
            <w:shd w:val="clear" w:color="auto" w:fill="F4B083" w:themeFill="accent2" w:themeFillTint="99"/>
          </w:tcPr>
          <w:p w:rsidR="00EE758C" w:rsidRPr="0087677F" w:rsidRDefault="00EE758C" w:rsidP="00D3107A">
            <w:pPr>
              <w:rPr>
                <w:rFonts w:ascii="Times New Roman" w:hAnsi="Times New Roman" w:cs="Times New Roman"/>
                <w:b/>
                <w:bCs/>
                <w:sz w:val="24"/>
                <w:szCs w:val="24"/>
              </w:rPr>
            </w:pPr>
            <w:r w:rsidRPr="0087677F">
              <w:rPr>
                <w:rFonts w:ascii="Times New Roman" w:hAnsi="Times New Roman" w:cs="Times New Roman"/>
                <w:b/>
                <w:bCs/>
                <w:sz w:val="24"/>
                <w:szCs w:val="24"/>
              </w:rPr>
              <w:t>НОСИОЦИ/ПАРТНЕРИ</w:t>
            </w:r>
          </w:p>
        </w:tc>
      </w:tr>
      <w:tr w:rsidR="0087677F" w:rsidRPr="0087677F" w:rsidTr="00BC2A12">
        <w:tc>
          <w:tcPr>
            <w:tcW w:w="2564"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3.3.1.Креирање дигиталних алата додатне подршке </w:t>
            </w:r>
            <w:proofErr w:type="gramStart"/>
            <w:r w:rsidRPr="0087677F">
              <w:rPr>
                <w:rFonts w:ascii="Times New Roman" w:hAnsi="Times New Roman" w:cs="Times New Roman"/>
                <w:sz w:val="24"/>
                <w:szCs w:val="24"/>
              </w:rPr>
              <w:t>укључености  деце</w:t>
            </w:r>
            <w:proofErr w:type="gramEnd"/>
            <w:r w:rsidRPr="0087677F">
              <w:rPr>
                <w:rFonts w:ascii="Times New Roman" w:hAnsi="Times New Roman" w:cs="Times New Roman"/>
                <w:sz w:val="24"/>
                <w:szCs w:val="24"/>
              </w:rPr>
              <w:t xml:space="preserve"> из осетљивих група.</w:t>
            </w:r>
          </w:p>
        </w:tc>
        <w:tc>
          <w:tcPr>
            <w:tcW w:w="29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Кренирано минимум 10 дигиталних алата. </w:t>
            </w:r>
          </w:p>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Минимум 100 деце корисника из осетљивих група. </w:t>
            </w:r>
          </w:p>
        </w:tc>
        <w:tc>
          <w:tcPr>
            <w:tcW w:w="2693"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Број креираних дигиталних алата. </w:t>
            </w:r>
          </w:p>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Број деце корисника дигиталних алата. </w:t>
            </w:r>
          </w:p>
        </w:tc>
        <w:tc>
          <w:tcPr>
            <w:tcW w:w="32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Удружења, школе и предшколске установе</w:t>
            </w:r>
            <w:r w:rsidR="00213581" w:rsidRPr="0087677F">
              <w:rPr>
                <w:rFonts w:ascii="Times New Roman" w:hAnsi="Times New Roman" w:cs="Times New Roman"/>
                <w:sz w:val="24"/>
                <w:szCs w:val="24"/>
              </w:rPr>
              <w:t>, Црвени крст Сомбор</w:t>
            </w:r>
          </w:p>
        </w:tc>
      </w:tr>
      <w:tr w:rsidR="0087677F" w:rsidRPr="0087677F" w:rsidTr="00BC2A12">
        <w:tc>
          <w:tcPr>
            <w:tcW w:w="2564"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3.3.2.Едукација и информисање родитеља и стручњака који раде са децом о коришћењу дигиталних алата. </w:t>
            </w:r>
          </w:p>
        </w:tc>
        <w:tc>
          <w:tcPr>
            <w:tcW w:w="29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Минимум 15 едукација за родитеље и стручњаке који раде са децом. </w:t>
            </w:r>
          </w:p>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Минимум 50 родитеља учесника активности. </w:t>
            </w:r>
          </w:p>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lastRenderedPageBreak/>
              <w:t xml:space="preserve">Минимум 50 стручњака који раде са децом учесника активности. </w:t>
            </w:r>
          </w:p>
        </w:tc>
        <w:tc>
          <w:tcPr>
            <w:tcW w:w="2693"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lastRenderedPageBreak/>
              <w:t xml:space="preserve">Број едукација. </w:t>
            </w:r>
          </w:p>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Број родитеља укључених у активност. </w:t>
            </w:r>
          </w:p>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Број стручњака који раде са децом укључених у активност.</w:t>
            </w:r>
          </w:p>
        </w:tc>
        <w:tc>
          <w:tcPr>
            <w:tcW w:w="32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Удружења, школе и предшколске установе</w:t>
            </w:r>
            <w:r w:rsidR="00213581" w:rsidRPr="0087677F">
              <w:rPr>
                <w:rFonts w:ascii="Times New Roman" w:hAnsi="Times New Roman" w:cs="Times New Roman"/>
                <w:sz w:val="24"/>
                <w:szCs w:val="24"/>
              </w:rPr>
              <w:t>, Црвени крст Сомбор</w:t>
            </w:r>
          </w:p>
        </w:tc>
      </w:tr>
      <w:tr w:rsidR="00324D8F" w:rsidRPr="0087677F" w:rsidTr="00BC2A12">
        <w:tc>
          <w:tcPr>
            <w:tcW w:w="2564"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3.3.3.Обезбеђивање прилагођених дидактичких средстава за спровођење едукативних активности. </w:t>
            </w:r>
          </w:p>
        </w:tc>
        <w:tc>
          <w:tcPr>
            <w:tcW w:w="29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Обезбеђено минимум 50 дидактичких средстава (Брајева тастатура, видео и аудио материјали, Монтесори материјал и сл</w:t>
            </w:r>
            <w:proofErr w:type="gramStart"/>
            <w:r w:rsidRPr="0087677F">
              <w:rPr>
                <w:rFonts w:ascii="Times New Roman" w:hAnsi="Times New Roman" w:cs="Times New Roman"/>
                <w:sz w:val="24"/>
                <w:szCs w:val="24"/>
              </w:rPr>
              <w:t>. )</w:t>
            </w:r>
            <w:proofErr w:type="gramEnd"/>
          </w:p>
        </w:tc>
        <w:tc>
          <w:tcPr>
            <w:tcW w:w="2693"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Број обезбеђених дидактичких средстава. </w:t>
            </w:r>
          </w:p>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 xml:space="preserve">Број деце корисника дидактичких средстава. </w:t>
            </w:r>
          </w:p>
        </w:tc>
        <w:tc>
          <w:tcPr>
            <w:tcW w:w="3260" w:type="dxa"/>
          </w:tcPr>
          <w:p w:rsidR="00EE758C" w:rsidRPr="0087677F" w:rsidRDefault="00EE758C" w:rsidP="00EE104B">
            <w:pPr>
              <w:rPr>
                <w:rFonts w:ascii="Times New Roman" w:hAnsi="Times New Roman" w:cs="Times New Roman"/>
                <w:sz w:val="24"/>
                <w:szCs w:val="24"/>
              </w:rPr>
            </w:pPr>
            <w:r w:rsidRPr="0087677F">
              <w:rPr>
                <w:rFonts w:ascii="Times New Roman" w:hAnsi="Times New Roman" w:cs="Times New Roman"/>
                <w:sz w:val="24"/>
                <w:szCs w:val="24"/>
              </w:rPr>
              <w:t>Удружења, школе и предшколске установе</w:t>
            </w:r>
          </w:p>
        </w:tc>
      </w:tr>
    </w:tbl>
    <w:p w:rsidR="004E58B6" w:rsidRPr="0087677F" w:rsidRDefault="004E58B6" w:rsidP="003458D4">
      <w:pPr>
        <w:jc w:val="both"/>
        <w:rPr>
          <w:rFonts w:ascii="Times New Roman" w:hAnsi="Times New Roman" w:cs="Times New Roman"/>
          <w:sz w:val="24"/>
          <w:szCs w:val="24"/>
        </w:rPr>
      </w:pPr>
    </w:p>
    <w:p w:rsidR="003458D4" w:rsidRPr="0087677F" w:rsidRDefault="003458D4" w:rsidP="003458D4">
      <w:pPr>
        <w:jc w:val="both"/>
        <w:rPr>
          <w:rFonts w:ascii="Times New Roman" w:hAnsi="Times New Roman" w:cs="Times New Roman"/>
          <w:sz w:val="24"/>
          <w:szCs w:val="24"/>
        </w:rPr>
      </w:pPr>
    </w:p>
    <w:p w:rsidR="003458D4" w:rsidRPr="0087677F" w:rsidRDefault="003458D4" w:rsidP="003458D4">
      <w:pPr>
        <w:rPr>
          <w:rFonts w:ascii="Times New Roman" w:hAnsi="Times New Roman" w:cs="Times New Roman"/>
          <w:sz w:val="24"/>
          <w:szCs w:val="24"/>
        </w:rPr>
      </w:pPr>
    </w:p>
    <w:p w:rsidR="00626C47" w:rsidRPr="0087677F" w:rsidRDefault="00626C47" w:rsidP="00BC2A12">
      <w:pPr>
        <w:jc w:val="center"/>
        <w:rPr>
          <w:rFonts w:ascii="Times New Roman" w:hAnsi="Times New Roman" w:cs="Times New Roman"/>
          <w:b/>
          <w:bCs/>
          <w:sz w:val="36"/>
          <w:szCs w:val="36"/>
        </w:rPr>
      </w:pPr>
      <w:r w:rsidRPr="0087677F">
        <w:rPr>
          <w:rFonts w:ascii="Times New Roman" w:hAnsi="Times New Roman" w:cs="Times New Roman"/>
          <w:b/>
          <w:bCs/>
          <w:sz w:val="36"/>
          <w:szCs w:val="36"/>
          <w:lang w:val="en-GB"/>
        </w:rPr>
        <w:t xml:space="preserve">IV </w:t>
      </w:r>
      <w:r w:rsidRPr="0087677F">
        <w:rPr>
          <w:rFonts w:ascii="Times New Roman" w:hAnsi="Times New Roman" w:cs="Times New Roman"/>
          <w:b/>
          <w:bCs/>
          <w:sz w:val="36"/>
          <w:szCs w:val="36"/>
        </w:rPr>
        <w:t>приоритет- БЕЗБЕДНОСТ ДЕЦЕ</w:t>
      </w:r>
    </w:p>
    <w:p w:rsidR="00626C47" w:rsidRPr="0087677F" w:rsidRDefault="00626C47" w:rsidP="003458D4">
      <w:pPr>
        <w:rPr>
          <w:rFonts w:ascii="Times New Roman" w:hAnsi="Times New Roman" w:cs="Times New Roman"/>
          <w:sz w:val="24"/>
          <w:szCs w:val="24"/>
        </w:rPr>
      </w:pPr>
    </w:p>
    <w:p w:rsidR="003C710E" w:rsidRPr="0087677F" w:rsidRDefault="003C710E" w:rsidP="003C710E">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 нашем граду се проблемима безбедности баве све надлежне установе:</w:t>
      </w:r>
    </w:p>
    <w:p w:rsidR="003C710E" w:rsidRPr="0087677F" w:rsidRDefault="003C710E" w:rsidP="003C710E">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Полицијска управа, Градска управа, основне и средње школе, Предшколска установа, Основни суд, Дом здравља, Центар за социјални рад, Сигурна кућа. Постоји и услуга СОС телефона на нивоу града.Спроводе се значајне активности локалне заједнице у ширењу свести о значају </w:t>
      </w:r>
      <w:proofErr w:type="gramStart"/>
      <w:r w:rsidRPr="0087677F">
        <w:rPr>
          <w:rFonts w:ascii="Times New Roman" w:eastAsia="Times New Roman" w:hAnsi="Times New Roman" w:cs="Times New Roman"/>
          <w:sz w:val="24"/>
          <w:szCs w:val="24"/>
        </w:rPr>
        <w:t>безбедности .</w:t>
      </w:r>
      <w:proofErr w:type="gramEnd"/>
    </w:p>
    <w:p w:rsidR="003C710E" w:rsidRPr="0087677F" w:rsidRDefault="003C710E" w:rsidP="003C710E">
      <w:pPr>
        <w:pBdr>
          <w:top w:val="nil"/>
          <w:left w:val="nil"/>
          <w:bottom w:val="nil"/>
          <w:right w:val="nil"/>
          <w:between w:val="nil"/>
        </w:pBdr>
        <w:spacing w:before="240" w:after="0" w:line="276" w:lineRule="auto"/>
        <w:jc w:val="both"/>
        <w:rPr>
          <w:rFonts w:ascii="Times New Roman" w:eastAsia="Times New Roman" w:hAnsi="Times New Roman" w:cs="Times New Roman"/>
          <w:sz w:val="24"/>
          <w:szCs w:val="24"/>
        </w:rPr>
      </w:pPr>
      <w:proofErr w:type="gramStart"/>
      <w:r w:rsidRPr="0087677F">
        <w:rPr>
          <w:rFonts w:ascii="Times New Roman" w:eastAsia="Times New Roman" w:hAnsi="Times New Roman" w:cs="Times New Roman"/>
          <w:sz w:val="24"/>
          <w:szCs w:val="24"/>
        </w:rPr>
        <w:t>Новија истраживања на нивоу града показују да се већина младих (73%) осећа безбедно када искрено и отворено изражава своје ставове . 49% њих сматра да њихову безбедност највише угрожавају вршњаци.Већина младих (74%) сматра да је за квалитет њиховог живота веома важно да знају за проблеме безбедности у друштву, док 62% младих примећује да у медијима постоје садржаји који се студиозно баве темама безбедности.</w:t>
      </w:r>
      <w:proofErr w:type="gramEnd"/>
      <w:r w:rsidRPr="0087677F">
        <w:rPr>
          <w:rFonts w:ascii="Times New Roman" w:eastAsia="Times New Roman" w:hAnsi="Times New Roman" w:cs="Times New Roman"/>
          <w:sz w:val="24"/>
          <w:szCs w:val="24"/>
        </w:rPr>
        <w:t xml:space="preserve"> Већина њих поруке из медија доживљава као </w:t>
      </w:r>
      <w:proofErr w:type="gramStart"/>
      <w:r w:rsidRPr="0087677F">
        <w:rPr>
          <w:rFonts w:ascii="Times New Roman" w:eastAsia="Times New Roman" w:hAnsi="Times New Roman" w:cs="Times New Roman"/>
          <w:sz w:val="24"/>
          <w:szCs w:val="24"/>
        </w:rPr>
        <w:t>позитивне  и</w:t>
      </w:r>
      <w:proofErr w:type="gramEnd"/>
      <w:r w:rsidRPr="0087677F">
        <w:rPr>
          <w:rFonts w:ascii="Times New Roman" w:eastAsia="Times New Roman" w:hAnsi="Times New Roman" w:cs="Times New Roman"/>
          <w:sz w:val="24"/>
          <w:szCs w:val="24"/>
        </w:rPr>
        <w:t xml:space="preserve"> сматрају да нас оне више уче како да заштитимо себе од насиља, него како да насиљем решавамо проблеме.</w:t>
      </w:r>
    </w:p>
    <w:p w:rsidR="003C710E" w:rsidRPr="0087677F" w:rsidRDefault="003C710E" w:rsidP="003C710E">
      <w:pPr>
        <w:spacing w:before="240" w:after="0"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68% младих   упознато </w:t>
      </w:r>
      <w:proofErr w:type="gramStart"/>
      <w:r w:rsidRPr="0087677F">
        <w:rPr>
          <w:rFonts w:ascii="Times New Roman" w:eastAsia="Times New Roman" w:hAnsi="Times New Roman" w:cs="Times New Roman"/>
          <w:sz w:val="24"/>
          <w:szCs w:val="24"/>
        </w:rPr>
        <w:t>је  са</w:t>
      </w:r>
      <w:proofErr w:type="gramEnd"/>
      <w:r w:rsidRPr="0087677F">
        <w:rPr>
          <w:rFonts w:ascii="Times New Roman" w:eastAsia="Times New Roman" w:hAnsi="Times New Roman" w:cs="Times New Roman"/>
          <w:sz w:val="24"/>
          <w:szCs w:val="24"/>
        </w:rPr>
        <w:t xml:space="preserve"> постојањем закона који регулишу  безбедност, права и заштиту жена и младих. Већина (70%) сматра да је у нашем друштву безбедност више угрожена женама, девојкама и девојчицама него мушкарцима, момцима и дечацима. </w:t>
      </w:r>
    </w:p>
    <w:p w:rsidR="003C710E" w:rsidRPr="0087677F" w:rsidRDefault="003C710E" w:rsidP="003C710E">
      <w:pPr>
        <w:spacing w:after="0"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90</w:t>
      </w:r>
      <w:proofErr w:type="gramStart"/>
      <w:r w:rsidRPr="0087677F">
        <w:rPr>
          <w:rFonts w:ascii="Times New Roman" w:eastAsia="Times New Roman" w:hAnsi="Times New Roman" w:cs="Times New Roman"/>
          <w:sz w:val="24"/>
          <w:szCs w:val="24"/>
        </w:rPr>
        <w:t>%  сматра</w:t>
      </w:r>
      <w:proofErr w:type="gramEnd"/>
      <w:r w:rsidRPr="0087677F">
        <w:rPr>
          <w:rFonts w:ascii="Times New Roman" w:eastAsia="Times New Roman" w:hAnsi="Times New Roman" w:cs="Times New Roman"/>
          <w:sz w:val="24"/>
          <w:szCs w:val="24"/>
        </w:rPr>
        <w:t xml:space="preserve"> да удружења грађана и појединци треба да буду више укључени у питања безбедности заједнице.</w:t>
      </w:r>
    </w:p>
    <w:p w:rsidR="003C710E" w:rsidRPr="0087677F" w:rsidRDefault="003C710E" w:rsidP="003C710E">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Њих (57%) у погледу заштите њихове безбедности највише поверења има у породицу, али значајан је и постотак оних који највише верују ипак себи (31%).</w:t>
      </w:r>
    </w:p>
    <w:p w:rsidR="003C710E" w:rsidRPr="0087677F" w:rsidRDefault="003C710E" w:rsidP="002E35FE">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Скоро половина младих (42%) сматра да је за сигурност појединца најважније активно решавање сопствених проблема, али значајан постотак (38%) сматра да је најважније познавање сопствених права</w:t>
      </w:r>
    </w:p>
    <w:p w:rsidR="003C710E" w:rsidRPr="0087677F" w:rsidRDefault="003C710E" w:rsidP="002E35FE">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Као место образовања, школе се недовољно баве темом безбедности и на том пољу примат су им отели медији, и то не они са уређивачком политиком, већ превасходно нови дигитални медији - интернет и друштвене мреже. Дакле, млади данас имају много више слободе када је у питању избор извора информисања и од њих и круга њихових виртуелних пријатеља доста зависи које ће информације селектовати као битне.</w:t>
      </w:r>
    </w:p>
    <w:p w:rsidR="003C710E" w:rsidRPr="0087677F" w:rsidRDefault="003C710E" w:rsidP="003C710E">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Уочљиво </w:t>
      </w:r>
      <w:proofErr w:type="gramStart"/>
      <w:r w:rsidRPr="0087677F">
        <w:rPr>
          <w:rFonts w:ascii="Times New Roman" w:eastAsia="Times New Roman" w:hAnsi="Times New Roman" w:cs="Times New Roman"/>
          <w:sz w:val="24"/>
          <w:szCs w:val="24"/>
        </w:rPr>
        <w:t>је  да</w:t>
      </w:r>
      <w:proofErr w:type="gramEnd"/>
      <w:r w:rsidRPr="0087677F">
        <w:rPr>
          <w:rFonts w:ascii="Times New Roman" w:eastAsia="Times New Roman" w:hAnsi="Times New Roman" w:cs="Times New Roman"/>
          <w:sz w:val="24"/>
          <w:szCs w:val="24"/>
        </w:rPr>
        <w:t xml:space="preserve"> у нашем друштву постоји потреба за већом укљученошћу грађана, за њиховим удруживањем и њиховим активнијем доприносу решавању питања безбедности у заједнице и подизању квалитета живота. Предуслов за то је добро познавање сопствених права, надлежности институција и проактиван </w:t>
      </w:r>
      <w:proofErr w:type="gramStart"/>
      <w:r w:rsidRPr="0087677F">
        <w:rPr>
          <w:rFonts w:ascii="Times New Roman" w:eastAsia="Times New Roman" w:hAnsi="Times New Roman" w:cs="Times New Roman"/>
          <w:sz w:val="24"/>
          <w:szCs w:val="24"/>
        </w:rPr>
        <w:t>приступ  остваривању</w:t>
      </w:r>
      <w:proofErr w:type="gramEnd"/>
      <w:r w:rsidRPr="0087677F">
        <w:rPr>
          <w:rFonts w:ascii="Times New Roman" w:eastAsia="Times New Roman" w:hAnsi="Times New Roman" w:cs="Times New Roman"/>
          <w:sz w:val="24"/>
          <w:szCs w:val="24"/>
        </w:rPr>
        <w:t xml:space="preserve"> права.</w:t>
      </w:r>
    </w:p>
    <w:p w:rsidR="003C710E" w:rsidRPr="0087677F" w:rsidRDefault="003C710E" w:rsidP="003C710E">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 xml:space="preserve">Стручњаци сматрају да су највеће претње безбедности деце лош саобраћај </w:t>
      </w:r>
      <w:proofErr w:type="gramStart"/>
      <w:r w:rsidRPr="0087677F">
        <w:rPr>
          <w:rFonts w:ascii="Times New Roman" w:eastAsia="Times New Roman" w:hAnsi="Times New Roman" w:cs="Times New Roman"/>
          <w:sz w:val="24"/>
          <w:szCs w:val="24"/>
        </w:rPr>
        <w:t>( брза</w:t>
      </w:r>
      <w:proofErr w:type="gramEnd"/>
      <w:r w:rsidRPr="0087677F">
        <w:rPr>
          <w:rFonts w:ascii="Times New Roman" w:eastAsia="Times New Roman" w:hAnsi="Times New Roman" w:cs="Times New Roman"/>
          <w:sz w:val="24"/>
          <w:szCs w:val="24"/>
        </w:rPr>
        <w:t xml:space="preserve"> вожња ) , кафићи и локали за исласке где се точи алкохол малолетницима и конзумирају ПАС , вршњачко насиље и насиље уопште , неосветљене улице , игралишта и други делови града, напуштени пси.</w:t>
      </w:r>
    </w:p>
    <w:p w:rsidR="003C710E" w:rsidRPr="0087677F" w:rsidRDefault="003C710E" w:rsidP="003C710E">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Основношколци углавном извештавају да су најмање сигурни у вечерњим </w:t>
      </w:r>
      <w:proofErr w:type="gramStart"/>
      <w:r w:rsidRPr="0087677F">
        <w:rPr>
          <w:rFonts w:ascii="Times New Roman" w:eastAsia="Times New Roman" w:hAnsi="Times New Roman" w:cs="Times New Roman"/>
          <w:sz w:val="24"/>
          <w:szCs w:val="24"/>
        </w:rPr>
        <w:t>изласцима ,</w:t>
      </w:r>
      <w:proofErr w:type="gramEnd"/>
      <w:r w:rsidRPr="0087677F">
        <w:rPr>
          <w:rFonts w:ascii="Times New Roman" w:eastAsia="Times New Roman" w:hAnsi="Times New Roman" w:cs="Times New Roman"/>
          <w:sz w:val="24"/>
          <w:szCs w:val="24"/>
        </w:rPr>
        <w:t xml:space="preserve"> затим на интернету и на путу од куће до школе.</w:t>
      </w:r>
    </w:p>
    <w:p w:rsidR="003C710E" w:rsidRPr="0087677F" w:rsidRDefault="003C710E" w:rsidP="003C710E">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Средњошколци најчешће познају некога ко је доживео насиље на друштвеним мрежема (66% ) и у школи /од стране вршњака  (74,30).Основношколци у мањем проценту познају некога ко је доживео насиље,најчешће познају некога ко је доживео вршњачко насиље (49,50) , насиље на друштвеним мрежема ( 36% ) , и насиље у породици (34,20%) .</w:t>
      </w:r>
    </w:p>
    <w:p w:rsidR="003C710E" w:rsidRPr="0087677F" w:rsidRDefault="003C710E" w:rsidP="003C710E">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 погледу онлајн насиља , 41.30% средњошколаца има искуство онлајн  насиља  (45.80% девојчице  и 31.90% дечаци), док је  22.50% основношколаца  имало искуство онлајн насиља.</w:t>
      </w:r>
    </w:p>
    <w:p w:rsidR="003C710E" w:rsidRPr="0087677F" w:rsidRDefault="003C710E" w:rsidP="003C710E">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Родитељи деце основношколског узраста као највећу претњу безбедности њихове деце виде напуштене </w:t>
      </w:r>
      <w:proofErr w:type="gramStart"/>
      <w:r w:rsidRPr="0087677F">
        <w:rPr>
          <w:rFonts w:ascii="Times New Roman" w:eastAsia="Times New Roman" w:hAnsi="Times New Roman" w:cs="Times New Roman"/>
          <w:sz w:val="24"/>
          <w:szCs w:val="24"/>
        </w:rPr>
        <w:t>псе ,</w:t>
      </w:r>
      <w:proofErr w:type="gramEnd"/>
      <w:r w:rsidRPr="0087677F">
        <w:rPr>
          <w:rFonts w:ascii="Times New Roman" w:eastAsia="Times New Roman" w:hAnsi="Times New Roman" w:cs="Times New Roman"/>
          <w:sz w:val="24"/>
          <w:szCs w:val="24"/>
        </w:rPr>
        <w:t xml:space="preserve"> саобраћај (брза и несавесна вожња , лоша сигнализација ) ,лошу  уличну расвету  и мрачне улице. </w:t>
      </w:r>
    </w:p>
    <w:p w:rsidR="003C710E" w:rsidRPr="0087677F" w:rsidRDefault="003C710E" w:rsidP="003C710E">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Стручњаци се слажу да је са децом потребно радити на следећи областима</w:t>
      </w:r>
      <w:proofErr w:type="gramStart"/>
      <w:r w:rsidRPr="0087677F">
        <w:rPr>
          <w:rFonts w:ascii="Times New Roman" w:eastAsia="Times New Roman" w:hAnsi="Times New Roman" w:cs="Times New Roman"/>
          <w:sz w:val="24"/>
          <w:szCs w:val="24"/>
        </w:rPr>
        <w:t>:безбедност</w:t>
      </w:r>
      <w:proofErr w:type="gramEnd"/>
      <w:r w:rsidRPr="0087677F">
        <w:rPr>
          <w:rFonts w:ascii="Times New Roman" w:eastAsia="Times New Roman" w:hAnsi="Times New Roman" w:cs="Times New Roman"/>
          <w:sz w:val="24"/>
          <w:szCs w:val="24"/>
        </w:rPr>
        <w:t xml:space="preserve"> на интернету (96%) и  вршњачко насиље  (96%) , као и да су деца најмање заштићена од онлајн, те од психолошког, економског , породичног и вршњачког насиља.</w:t>
      </w:r>
    </w:p>
    <w:p w:rsidR="003C710E" w:rsidRPr="0087677F" w:rsidRDefault="003C710E" w:rsidP="00A861A0">
      <w:pPr>
        <w:spacing w:line="276"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Стручњаци </w:t>
      </w:r>
      <w:proofErr w:type="gramStart"/>
      <w:r w:rsidRPr="0087677F">
        <w:rPr>
          <w:rFonts w:ascii="Times New Roman" w:eastAsia="Times New Roman" w:hAnsi="Times New Roman" w:cs="Times New Roman"/>
          <w:sz w:val="24"/>
          <w:szCs w:val="24"/>
        </w:rPr>
        <w:t>такође  сматрају</w:t>
      </w:r>
      <w:proofErr w:type="gramEnd"/>
      <w:r w:rsidRPr="0087677F">
        <w:rPr>
          <w:rFonts w:ascii="Times New Roman" w:eastAsia="Times New Roman" w:hAnsi="Times New Roman" w:cs="Times New Roman"/>
          <w:sz w:val="24"/>
          <w:szCs w:val="24"/>
        </w:rPr>
        <w:t xml:space="preserve"> да су највеће претње безбедности деце поред већ наведеног , кафићи и локали за изласке где се точи алкохол малолетницима и конзумирају ПАС , неоветљене улице , игралишта и други делови града те напуштени пси.</w:t>
      </w:r>
    </w:p>
    <w:p w:rsidR="00A861A0" w:rsidRPr="0087677F" w:rsidRDefault="00A861A0" w:rsidP="00A861A0">
      <w:pPr>
        <w:spacing w:line="276" w:lineRule="auto"/>
        <w:jc w:val="both"/>
        <w:rPr>
          <w:rFonts w:ascii="Times New Roman" w:eastAsia="Times New Roman" w:hAnsi="Times New Roman" w:cs="Times New Roman"/>
          <w:sz w:val="24"/>
          <w:szCs w:val="24"/>
        </w:rPr>
      </w:pPr>
    </w:p>
    <w:p w:rsidR="003C710E" w:rsidRPr="0087677F" w:rsidRDefault="00217F19" w:rsidP="003C710E">
      <w:pPr>
        <w:spacing w:before="240" w:after="240"/>
        <w:jc w:val="both"/>
        <w:rPr>
          <w:rFonts w:ascii="Times New Roman" w:eastAsia="Times New Roman" w:hAnsi="Times New Roman" w:cs="Times New Roman"/>
          <w:sz w:val="24"/>
          <w:szCs w:val="24"/>
        </w:rPr>
      </w:pPr>
      <w:sdt>
        <w:sdtPr>
          <w:tag w:val="goog_rdk_35"/>
          <w:id w:val="1277987826"/>
        </w:sdtPr>
        <w:sdtEndPr/>
        <w:sdtContent/>
      </w:sdt>
      <w:r w:rsidR="003C710E" w:rsidRPr="0087677F">
        <w:rPr>
          <w:rFonts w:ascii="Times New Roman" w:eastAsia="Times New Roman" w:hAnsi="Times New Roman" w:cs="Times New Roman"/>
          <w:sz w:val="24"/>
          <w:szCs w:val="24"/>
        </w:rPr>
        <w:t xml:space="preserve">И основци и средњошколци породицу доживљавају као безбедно место и мали је проценат оних који се изјашњавају другачије.  </w:t>
      </w:r>
      <w:proofErr w:type="gramStart"/>
      <w:r w:rsidR="003C710E" w:rsidRPr="0087677F">
        <w:rPr>
          <w:rFonts w:ascii="Times New Roman" w:eastAsia="Times New Roman" w:hAnsi="Times New Roman" w:cs="Times New Roman"/>
          <w:sz w:val="24"/>
          <w:szCs w:val="24"/>
        </w:rPr>
        <w:t>Породично  насиље</w:t>
      </w:r>
      <w:proofErr w:type="gramEnd"/>
      <w:r w:rsidR="003C710E" w:rsidRPr="0087677F">
        <w:rPr>
          <w:rFonts w:ascii="Times New Roman" w:eastAsia="Times New Roman" w:hAnsi="Times New Roman" w:cs="Times New Roman"/>
          <w:sz w:val="24"/>
          <w:szCs w:val="24"/>
        </w:rPr>
        <w:t xml:space="preserve">, и  када препознају, чланови породице се веома тешко одлучују на то да га и именују, а још теже  је пријавити,  због друштвене стигме којој би били изложени.  Податак да је у СОС служби НВО ''Женска алтернатива'' забележено 169 позива у претходној години (са подацима из ЦСР и ПУ) говори да породично насиље постоји али да деца, чак и када су у прилици да анонимно кажу нешто о њему, то не чине. </w:t>
      </w:r>
    </w:p>
    <w:p w:rsidR="003C710E" w:rsidRPr="0087677F" w:rsidRDefault="003C710E" w:rsidP="003C710E">
      <w:pPr>
        <w:spacing w:before="240" w:after="240"/>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Број инцидената школског насиља говори нам да оно постоји, само се не препознаје и не именује у правој мери.   Све је </w:t>
      </w:r>
      <w:proofErr w:type="gramStart"/>
      <w:r w:rsidRPr="0087677F">
        <w:rPr>
          <w:rFonts w:ascii="Times New Roman" w:eastAsia="Times New Roman" w:hAnsi="Times New Roman" w:cs="Times New Roman"/>
          <w:sz w:val="24"/>
          <w:szCs w:val="24"/>
        </w:rPr>
        <w:t>очитији  проблем</w:t>
      </w:r>
      <w:proofErr w:type="gramEnd"/>
      <w:r w:rsidRPr="0087677F">
        <w:rPr>
          <w:rFonts w:ascii="Times New Roman" w:eastAsia="Times New Roman" w:hAnsi="Times New Roman" w:cs="Times New Roman"/>
          <w:sz w:val="24"/>
          <w:szCs w:val="24"/>
        </w:rPr>
        <w:t xml:space="preserve"> </w:t>
      </w:r>
      <w:r w:rsidRPr="0087677F">
        <w:rPr>
          <w:rFonts w:ascii="Times New Roman" w:eastAsia="Times New Roman" w:hAnsi="Times New Roman" w:cs="Times New Roman"/>
          <w:b/>
          <w:sz w:val="24"/>
          <w:szCs w:val="24"/>
        </w:rPr>
        <w:t xml:space="preserve">нормализације насиља. </w:t>
      </w:r>
      <w:r w:rsidRPr="0087677F">
        <w:rPr>
          <w:rFonts w:ascii="Times New Roman" w:eastAsia="Times New Roman" w:hAnsi="Times New Roman" w:cs="Times New Roman"/>
          <w:sz w:val="24"/>
          <w:szCs w:val="24"/>
        </w:rPr>
        <w:t xml:space="preserve">Наиме, многе поступке у окружењу, деца а и одрасли, једноставно не </w:t>
      </w:r>
      <w:proofErr w:type="gramStart"/>
      <w:r w:rsidRPr="0087677F">
        <w:rPr>
          <w:rFonts w:ascii="Times New Roman" w:eastAsia="Times New Roman" w:hAnsi="Times New Roman" w:cs="Times New Roman"/>
          <w:sz w:val="24"/>
          <w:szCs w:val="24"/>
        </w:rPr>
        <w:t>препознају  као</w:t>
      </w:r>
      <w:proofErr w:type="gramEnd"/>
      <w:r w:rsidRPr="0087677F">
        <w:rPr>
          <w:rFonts w:ascii="Times New Roman" w:eastAsia="Times New Roman" w:hAnsi="Times New Roman" w:cs="Times New Roman"/>
          <w:sz w:val="24"/>
          <w:szCs w:val="24"/>
        </w:rPr>
        <w:t xml:space="preserve"> насиље, јер такве форме понашања су постале преовлађујуће и на жалост делују као модели.  Практично</w:t>
      </w:r>
      <w:proofErr w:type="gramStart"/>
      <w:r w:rsidRPr="0087677F">
        <w:rPr>
          <w:rFonts w:ascii="Times New Roman" w:eastAsia="Times New Roman" w:hAnsi="Times New Roman" w:cs="Times New Roman"/>
          <w:sz w:val="24"/>
          <w:szCs w:val="24"/>
        </w:rPr>
        <w:t>,  постоји</w:t>
      </w:r>
      <w:proofErr w:type="gramEnd"/>
      <w:r w:rsidRPr="0087677F">
        <w:rPr>
          <w:rFonts w:ascii="Times New Roman" w:eastAsia="Times New Roman" w:hAnsi="Times New Roman" w:cs="Times New Roman"/>
          <w:sz w:val="24"/>
          <w:szCs w:val="24"/>
        </w:rPr>
        <w:t xml:space="preserve"> неки погрешан став  '' Мене насиље не угрожава ако ја нисам мета.''  Такође, постоји распрострањен ''васпитни образац'' који родитељи преносе на своју децу у погледу физичких </w:t>
      </w:r>
      <w:proofErr w:type="gramStart"/>
      <w:r w:rsidRPr="0087677F">
        <w:rPr>
          <w:rFonts w:ascii="Times New Roman" w:eastAsia="Times New Roman" w:hAnsi="Times New Roman" w:cs="Times New Roman"/>
          <w:sz w:val="24"/>
          <w:szCs w:val="24"/>
        </w:rPr>
        <w:t>обрачуна  а</w:t>
      </w:r>
      <w:proofErr w:type="gramEnd"/>
      <w:r w:rsidRPr="0087677F">
        <w:rPr>
          <w:rFonts w:ascii="Times New Roman" w:eastAsia="Times New Roman" w:hAnsi="Times New Roman" w:cs="Times New Roman"/>
          <w:sz w:val="24"/>
          <w:szCs w:val="24"/>
        </w:rPr>
        <w:t xml:space="preserve"> то је:  Немој никог да дираш први а ко те први такне, покажи му да си јачи.''</w:t>
      </w:r>
    </w:p>
    <w:p w:rsidR="003C710E" w:rsidRPr="0087677F" w:rsidRDefault="003C710E" w:rsidP="003C710E">
      <w:pPr>
        <w:spacing w:before="240" w:after="240"/>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Очито је да треба пуно радити на промени културолошког обрасца у васпитању и неговању система вредности у којем је насиље неприхватљив облик понашања и за њега не постоји оправдан разлог.  Нужна самоодбрана се веома често прекорачује и служи као изговор за насилничко понашање.</w:t>
      </w:r>
    </w:p>
    <w:p w:rsidR="003C710E" w:rsidRPr="0087677F" w:rsidRDefault="003C710E" w:rsidP="003C710E">
      <w:pPr>
        <w:spacing w:before="240" w:after="240"/>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Потребно је радити на едукацији деце, усмереној на подизање компетенција и оснаживање да се насиље препозна, именује и реагује на њега у складу са законским регулативама, користећи све постојеће механизме заштите и подршке. Деца треба да стичу комуникацијске вештине у непосредној и дигиталној комуникацији јер оне повећавају њихове компетенције да се самозаштите и </w:t>
      </w:r>
      <w:proofErr w:type="gramStart"/>
      <w:r w:rsidRPr="0087677F">
        <w:rPr>
          <w:rFonts w:ascii="Times New Roman" w:eastAsia="Times New Roman" w:hAnsi="Times New Roman" w:cs="Times New Roman"/>
          <w:sz w:val="24"/>
          <w:szCs w:val="24"/>
        </w:rPr>
        <w:t>смањују  понашање</w:t>
      </w:r>
      <w:proofErr w:type="gramEnd"/>
      <w:r w:rsidRPr="0087677F">
        <w:rPr>
          <w:rFonts w:ascii="Times New Roman" w:eastAsia="Times New Roman" w:hAnsi="Times New Roman" w:cs="Times New Roman"/>
          <w:sz w:val="24"/>
          <w:szCs w:val="24"/>
        </w:rPr>
        <w:t xml:space="preserve">   које  би угрожавало  безбедност других.</w:t>
      </w:r>
    </w:p>
    <w:p w:rsidR="003C710E" w:rsidRPr="0087677F" w:rsidRDefault="003C710E" w:rsidP="003C710E">
      <w:pPr>
        <w:spacing w:before="240" w:after="240"/>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 xml:space="preserve">На крају, потребно је квалитетним </w:t>
      </w:r>
      <w:proofErr w:type="gramStart"/>
      <w:r w:rsidRPr="0087677F">
        <w:rPr>
          <w:rFonts w:ascii="Times New Roman" w:eastAsia="Times New Roman" w:hAnsi="Times New Roman" w:cs="Times New Roman"/>
          <w:sz w:val="24"/>
          <w:szCs w:val="24"/>
        </w:rPr>
        <w:t>садржајима  и</w:t>
      </w:r>
      <w:proofErr w:type="gramEnd"/>
      <w:r w:rsidRPr="0087677F">
        <w:rPr>
          <w:rFonts w:ascii="Times New Roman" w:eastAsia="Times New Roman" w:hAnsi="Times New Roman" w:cs="Times New Roman"/>
          <w:sz w:val="24"/>
          <w:szCs w:val="24"/>
        </w:rPr>
        <w:t xml:space="preserve"> активностима попунити време одрастања, јер је то најсигурнији начин да се формира, друштвеноодговорна личност, која не угрожава права других и познаје механизме заштите властитих.</w:t>
      </w:r>
    </w:p>
    <w:p w:rsidR="00626C47" w:rsidRPr="0087677F" w:rsidRDefault="00626C47" w:rsidP="003458D4">
      <w:pPr>
        <w:rPr>
          <w:rFonts w:ascii="Times New Roman" w:hAnsi="Times New Roman" w:cs="Times New Roman"/>
          <w:sz w:val="24"/>
          <w:szCs w:val="24"/>
        </w:rPr>
      </w:pPr>
    </w:p>
    <w:p w:rsidR="00F40805" w:rsidRPr="0087677F" w:rsidRDefault="00F40805" w:rsidP="003458D4">
      <w:pPr>
        <w:rPr>
          <w:rFonts w:ascii="Times New Roman" w:hAnsi="Times New Roman" w:cs="Times New Roman"/>
          <w:sz w:val="24"/>
          <w:szCs w:val="24"/>
        </w:rPr>
      </w:pPr>
    </w:p>
    <w:tbl>
      <w:tblPr>
        <w:tblW w:w="11447"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3120"/>
        <w:gridCol w:w="2580"/>
        <w:gridCol w:w="2717"/>
      </w:tblGrid>
      <w:tr w:rsidR="0087677F" w:rsidRPr="0087677F" w:rsidTr="00AB7797">
        <w:tc>
          <w:tcPr>
            <w:tcW w:w="11447" w:type="dxa"/>
            <w:gridSpan w:val="4"/>
            <w:tcBorders>
              <w:bottom w:val="nil"/>
            </w:tcBorders>
            <w:shd w:val="clear" w:color="auto" w:fill="ED7D31" w:themeFill="accent2"/>
          </w:tcPr>
          <w:p w:rsidR="00B151A3" w:rsidRPr="0087677F" w:rsidRDefault="00522B14" w:rsidP="00D3107A">
            <w:pPr>
              <w:jc w:val="center"/>
              <w:rPr>
                <w:rFonts w:ascii="Times New Roman" w:eastAsia="Times New Roman" w:hAnsi="Times New Roman" w:cs="Times New Roman"/>
                <w:b/>
                <w:sz w:val="32"/>
                <w:szCs w:val="32"/>
              </w:rPr>
            </w:pPr>
            <w:r w:rsidRPr="0087677F">
              <w:rPr>
                <w:rFonts w:ascii="Times New Roman" w:eastAsia="Times New Roman" w:hAnsi="Times New Roman" w:cs="Times New Roman"/>
                <w:b/>
                <w:sz w:val="32"/>
                <w:szCs w:val="32"/>
              </w:rPr>
              <w:t>4</w:t>
            </w:r>
            <w:r w:rsidR="00B151A3" w:rsidRPr="0087677F">
              <w:rPr>
                <w:rFonts w:ascii="Times New Roman" w:eastAsia="Times New Roman" w:hAnsi="Times New Roman" w:cs="Times New Roman"/>
                <w:b/>
                <w:sz w:val="32"/>
                <w:szCs w:val="32"/>
              </w:rPr>
              <w:t>. ПОДИЗАЊЕ НИВОА БЕЗБЕДНОСТИ ДЕЦЕ</w:t>
            </w:r>
          </w:p>
        </w:tc>
      </w:tr>
      <w:tr w:rsidR="0087677F" w:rsidRPr="0087677F" w:rsidTr="00AB7797">
        <w:tc>
          <w:tcPr>
            <w:tcW w:w="11447" w:type="dxa"/>
            <w:gridSpan w:val="4"/>
            <w:tcBorders>
              <w:top w:val="nil"/>
            </w:tcBorders>
            <w:shd w:val="clear" w:color="auto" w:fill="ED7D31" w:themeFill="accent2"/>
          </w:tcPr>
          <w:p w:rsidR="00B151A3" w:rsidRPr="0087677F" w:rsidRDefault="00B151A3"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4</w:t>
            </w:r>
            <w:r w:rsidRPr="0087677F">
              <w:rPr>
                <w:rFonts w:ascii="Times New Roman" w:eastAsia="Times New Roman" w:hAnsi="Times New Roman" w:cs="Times New Roman"/>
                <w:b/>
                <w:sz w:val="28"/>
                <w:szCs w:val="28"/>
              </w:rPr>
              <w:t>.1: Превенирати вршњачко насиље</w:t>
            </w:r>
          </w:p>
        </w:tc>
      </w:tr>
      <w:tr w:rsidR="0087677F" w:rsidRPr="0087677F" w:rsidTr="00AB7797">
        <w:tc>
          <w:tcPr>
            <w:tcW w:w="303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12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4.1.1.Органозовање предавања о појму и последицама врњачког насиља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Организовано најмање </w:t>
            </w:r>
            <w:r w:rsidR="00931D56" w:rsidRPr="0087677F">
              <w:rPr>
                <w:rFonts w:ascii="Times New Roman" w:eastAsia="Times New Roman" w:hAnsi="Times New Roman" w:cs="Times New Roman"/>
                <w:sz w:val="24"/>
                <w:szCs w:val="24"/>
              </w:rPr>
              <w:t>1</w:t>
            </w:r>
            <w:r w:rsidRPr="0087677F">
              <w:rPr>
                <w:rFonts w:ascii="Times New Roman" w:eastAsia="Times New Roman" w:hAnsi="Times New Roman" w:cs="Times New Roman"/>
                <w:sz w:val="24"/>
                <w:szCs w:val="24"/>
              </w:rPr>
              <w:t xml:space="preserve">5  предавања о појму и последицама  вршњачком насиљу за најмање </w:t>
            </w:r>
            <w:r w:rsidR="00931D56"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00 деце</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предавања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обухваћене деце</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4.1.2. Реализација едукативних радионица препознавања и именовања вршњачког насиља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Организовано најмање </w:t>
            </w:r>
            <w:r w:rsidR="00931D56" w:rsidRPr="0087677F">
              <w:rPr>
                <w:rFonts w:ascii="Times New Roman" w:eastAsia="Times New Roman" w:hAnsi="Times New Roman" w:cs="Times New Roman"/>
                <w:sz w:val="24"/>
                <w:szCs w:val="24"/>
              </w:rPr>
              <w:t>1</w:t>
            </w:r>
            <w:r w:rsidRPr="0087677F">
              <w:rPr>
                <w:rFonts w:ascii="Times New Roman" w:eastAsia="Times New Roman" w:hAnsi="Times New Roman" w:cs="Times New Roman"/>
                <w:sz w:val="24"/>
                <w:szCs w:val="24"/>
              </w:rPr>
              <w:t>5 радионица на  тему препознавања и именовања вршњачког насиља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Најмање </w:t>
            </w:r>
            <w:r w:rsidR="00931D56" w:rsidRPr="0087677F">
              <w:rPr>
                <w:rFonts w:ascii="Times New Roman" w:eastAsia="Times New Roman" w:hAnsi="Times New Roman" w:cs="Times New Roman"/>
                <w:sz w:val="24"/>
                <w:szCs w:val="24"/>
              </w:rPr>
              <w:t>3</w:t>
            </w:r>
            <w:r w:rsidRPr="0087677F">
              <w:rPr>
                <w:rFonts w:ascii="Times New Roman" w:eastAsia="Times New Roman" w:hAnsi="Times New Roman" w:cs="Times New Roman"/>
                <w:sz w:val="24"/>
                <w:szCs w:val="24"/>
              </w:rPr>
              <w:t xml:space="preserve">00 деце присуствовало радионицама  </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релизованих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који су прошли кроз едукацију</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радионица на селима</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4.1.3. Организовање обука о механизмима адекватног реаговања на насиље</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Организовано најмање </w:t>
            </w:r>
            <w:r w:rsidR="00931D56" w:rsidRPr="0087677F">
              <w:rPr>
                <w:rFonts w:ascii="Times New Roman" w:eastAsia="Times New Roman" w:hAnsi="Times New Roman" w:cs="Times New Roman"/>
                <w:sz w:val="24"/>
                <w:szCs w:val="24"/>
              </w:rPr>
              <w:t xml:space="preserve">9 </w:t>
            </w:r>
            <w:r w:rsidRPr="0087677F">
              <w:rPr>
                <w:rFonts w:ascii="Times New Roman" w:eastAsia="Times New Roman" w:hAnsi="Times New Roman" w:cs="Times New Roman"/>
                <w:sz w:val="24"/>
                <w:szCs w:val="24"/>
              </w:rPr>
              <w:t>обук</w:t>
            </w:r>
            <w:r w:rsidR="00931D56"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адекватног реаговања на насиље за родитеље и децу</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Најмање </w:t>
            </w:r>
            <w:r w:rsidR="00931D56" w:rsidRPr="0087677F">
              <w:rPr>
                <w:rFonts w:ascii="Times New Roman" w:eastAsia="Times New Roman" w:hAnsi="Times New Roman" w:cs="Times New Roman"/>
                <w:sz w:val="24"/>
                <w:szCs w:val="24"/>
              </w:rPr>
              <w:t>6</w:t>
            </w:r>
            <w:r w:rsidRPr="0087677F">
              <w:rPr>
                <w:rFonts w:ascii="Times New Roman" w:eastAsia="Times New Roman" w:hAnsi="Times New Roman" w:cs="Times New Roman"/>
                <w:sz w:val="24"/>
                <w:szCs w:val="24"/>
              </w:rPr>
              <w:t xml:space="preserve">0 родитеља и </w:t>
            </w:r>
            <w:r w:rsidR="00931D56" w:rsidRPr="0087677F">
              <w:rPr>
                <w:rFonts w:ascii="Times New Roman" w:eastAsia="Times New Roman" w:hAnsi="Times New Roman" w:cs="Times New Roman"/>
                <w:sz w:val="24"/>
                <w:szCs w:val="24"/>
              </w:rPr>
              <w:t>6</w:t>
            </w:r>
            <w:r w:rsidRPr="0087677F">
              <w:rPr>
                <w:rFonts w:ascii="Times New Roman" w:eastAsia="Times New Roman" w:hAnsi="Times New Roman" w:cs="Times New Roman"/>
                <w:sz w:val="24"/>
                <w:szCs w:val="24"/>
              </w:rPr>
              <w:t>0 деце прошли обуке</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Број реализованих обука </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који су прошли обуку</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родитеља који су прошли обуку</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4.1.4. Организвање онлајн саветовалишта за родитеље и децу која су била учесници насиља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Организовано једно онлајн саветовалиште </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Минимум 30 корисника саветовалишта годишње</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саветовалишта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корисника саветовалишта</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4.1.5.Радионице на тему интеркултуралности</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минимум 9 радионица на тему интеркултуралности</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Најмање 180 деце присуствовало радионицама  </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p w:rsidR="00EE758C" w:rsidRPr="0087677F" w:rsidRDefault="00EE758C" w:rsidP="00CB1C64">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који су учествовали у радионицама</w:t>
            </w:r>
          </w:p>
          <w:p w:rsidR="00EE758C" w:rsidRPr="0087677F" w:rsidRDefault="00EE758C" w:rsidP="00D3107A">
            <w:pPr>
              <w:rPr>
                <w:rFonts w:ascii="Times New Roman" w:eastAsia="Times New Roman" w:hAnsi="Times New Roman" w:cs="Times New Roman"/>
                <w:sz w:val="24"/>
                <w:szCs w:val="24"/>
              </w:rPr>
            </w:pPr>
          </w:p>
        </w:tc>
        <w:tc>
          <w:tcPr>
            <w:tcW w:w="2717"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tc>
      </w:tr>
      <w:tr w:rsidR="0087677F" w:rsidRPr="0087677F" w:rsidTr="00AB7797">
        <w:tc>
          <w:tcPr>
            <w:tcW w:w="11447" w:type="dxa"/>
            <w:gridSpan w:val="4"/>
            <w:shd w:val="clear" w:color="auto" w:fill="ED7D31" w:themeFill="accent2"/>
          </w:tcPr>
          <w:p w:rsidR="00B151A3" w:rsidRPr="0087677F" w:rsidRDefault="00B151A3"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4</w:t>
            </w:r>
            <w:r w:rsidRPr="0087677F">
              <w:rPr>
                <w:rFonts w:ascii="Times New Roman" w:eastAsia="Times New Roman" w:hAnsi="Times New Roman" w:cs="Times New Roman"/>
                <w:b/>
                <w:sz w:val="28"/>
                <w:szCs w:val="28"/>
              </w:rPr>
              <w:t xml:space="preserve">.2: Унапредити сарадњу између институција у вези са безбедношћу </w:t>
            </w:r>
            <w:r w:rsidR="00917F90" w:rsidRPr="0087677F">
              <w:rPr>
                <w:rFonts w:ascii="Times New Roman" w:eastAsia="Times New Roman" w:hAnsi="Times New Roman" w:cs="Times New Roman"/>
                <w:b/>
                <w:sz w:val="28"/>
                <w:szCs w:val="28"/>
              </w:rPr>
              <w:t>деце</w:t>
            </w:r>
          </w:p>
        </w:tc>
      </w:tr>
      <w:tr w:rsidR="0087677F" w:rsidRPr="0087677F" w:rsidTr="00AB7797">
        <w:tc>
          <w:tcPr>
            <w:tcW w:w="303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lastRenderedPageBreak/>
              <w:t>АКТИВНОСТ</w:t>
            </w:r>
          </w:p>
        </w:tc>
        <w:tc>
          <w:tcPr>
            <w:tcW w:w="312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4.2.1. Организација заједничких кампања свих институција у вези са безбедношћу младих </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Организована једна кампања на којој учествују бар три институције</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Циљне групе (минимум 3000 појединаца) информисане о проблемима у вези са безбедношћу деце</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организованих кампања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институција које учествују</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информисаних грађана/циљних група</w:t>
            </w:r>
          </w:p>
        </w:tc>
        <w:tc>
          <w:tcPr>
            <w:tcW w:w="2717"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ЦСР, Полицијска управа, школе, Дом здравља, Основни и Виши суд у Сомбору, Основно и Више јавно тужилаштво, Педагошки факултет у Сомбору</w:t>
            </w:r>
            <w:r w:rsidR="00213581" w:rsidRPr="0087677F">
              <w:rPr>
                <w:rFonts w:ascii="Times New Roman" w:eastAsia="Times New Roman" w:hAnsi="Times New Roman" w:cs="Times New Roman"/>
                <w:sz w:val="24"/>
                <w:szCs w:val="24"/>
              </w:rPr>
              <w:t>, Црвени крст Сомбор</w:t>
            </w:r>
          </w:p>
        </w:tc>
      </w:tr>
      <w:tr w:rsidR="0087677F" w:rsidRPr="0087677F" w:rsidTr="00AB7797">
        <w:trPr>
          <w:trHeight w:val="487"/>
        </w:trPr>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4.2.2. Организација међусекторских догађаја о безбедности деце</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Организиван минимум 3 догађаја о безбедности деце на којој ће говорити представници различитих институција, представници родитеља и деца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Минимум 5 институција узело учешће у догађајима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Минимум 100 учесника догађаја</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организованих догађаја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укључених институција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учесника догађаја</w:t>
            </w:r>
          </w:p>
        </w:tc>
        <w:tc>
          <w:tcPr>
            <w:tcW w:w="2717"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ЦСР, Полицијска управа, школе, Дом здравља, Основни и Виши суд у Сомбору, Основно и Више јавно тужилаштво, Педагошки факултет у Сомбору</w:t>
            </w:r>
            <w:r w:rsidR="00213581" w:rsidRPr="0087677F">
              <w:rPr>
                <w:rFonts w:ascii="Times New Roman" w:eastAsia="Times New Roman" w:hAnsi="Times New Roman" w:cs="Times New Roman"/>
                <w:sz w:val="24"/>
                <w:szCs w:val="24"/>
              </w:rPr>
              <w:t>, Црвени крст Сомбор</w:t>
            </w:r>
          </w:p>
        </w:tc>
      </w:tr>
      <w:tr w:rsidR="0087677F" w:rsidRPr="0087677F" w:rsidTr="00AB7797">
        <w:tc>
          <w:tcPr>
            <w:tcW w:w="11447" w:type="dxa"/>
            <w:gridSpan w:val="4"/>
            <w:shd w:val="clear" w:color="auto" w:fill="ED7D31" w:themeFill="accent2"/>
          </w:tcPr>
          <w:p w:rsidR="00B151A3" w:rsidRPr="0087677F" w:rsidRDefault="00B151A3"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4</w:t>
            </w:r>
            <w:r w:rsidRPr="0087677F">
              <w:rPr>
                <w:rFonts w:ascii="Times New Roman" w:eastAsia="Times New Roman" w:hAnsi="Times New Roman" w:cs="Times New Roman"/>
                <w:b/>
                <w:sz w:val="28"/>
                <w:szCs w:val="28"/>
              </w:rPr>
              <w:t>.3: Рано препознавање насиља у емотивним везама и породичног насиља</w:t>
            </w:r>
          </w:p>
        </w:tc>
      </w:tr>
      <w:tr w:rsidR="0087677F" w:rsidRPr="0087677F" w:rsidTr="00AB7797">
        <w:tc>
          <w:tcPr>
            <w:tcW w:w="303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12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4.3.1. Организовање едукативних радионица на тему препознавања насиља у емотивним везама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Организовано </w:t>
            </w:r>
            <w:r w:rsidR="00931D56" w:rsidRPr="0087677F">
              <w:rPr>
                <w:rFonts w:ascii="Times New Roman" w:eastAsia="Times New Roman" w:hAnsi="Times New Roman" w:cs="Times New Roman"/>
                <w:sz w:val="24"/>
                <w:szCs w:val="24"/>
              </w:rPr>
              <w:t>минимум 6</w:t>
            </w:r>
            <w:r w:rsidRPr="0087677F">
              <w:rPr>
                <w:rFonts w:ascii="Times New Roman" w:eastAsia="Times New Roman" w:hAnsi="Times New Roman" w:cs="Times New Roman"/>
                <w:sz w:val="24"/>
                <w:szCs w:val="24"/>
              </w:rPr>
              <w:t xml:space="preserve"> радионице о препознавању насиља у емотивним везама за </w:t>
            </w:r>
            <w:r w:rsidR="00931D56" w:rsidRPr="0087677F">
              <w:rPr>
                <w:rFonts w:ascii="Times New Roman" w:eastAsia="Times New Roman" w:hAnsi="Times New Roman" w:cs="Times New Roman"/>
                <w:sz w:val="24"/>
                <w:szCs w:val="24"/>
              </w:rPr>
              <w:t>9</w:t>
            </w:r>
            <w:r w:rsidRPr="0087677F">
              <w:rPr>
                <w:rFonts w:ascii="Times New Roman" w:eastAsia="Times New Roman" w:hAnsi="Times New Roman" w:cs="Times New Roman"/>
                <w:sz w:val="24"/>
                <w:szCs w:val="24"/>
              </w:rPr>
              <w:t>0 деце</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4.3.2. Организовање едукативних  радионица на тему породичног насиља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Организовано </w:t>
            </w:r>
            <w:r w:rsidR="00931D56" w:rsidRPr="0087677F">
              <w:rPr>
                <w:rFonts w:ascii="Times New Roman" w:eastAsia="Times New Roman" w:hAnsi="Times New Roman" w:cs="Times New Roman"/>
                <w:sz w:val="24"/>
                <w:szCs w:val="24"/>
              </w:rPr>
              <w:t xml:space="preserve">минимум 6 радионице </w:t>
            </w:r>
            <w:r w:rsidRPr="0087677F">
              <w:rPr>
                <w:rFonts w:ascii="Times New Roman" w:eastAsia="Times New Roman" w:hAnsi="Times New Roman" w:cs="Times New Roman"/>
                <w:sz w:val="24"/>
                <w:szCs w:val="24"/>
              </w:rPr>
              <w:t xml:space="preserve">на тему породичног насиља за </w:t>
            </w:r>
            <w:r w:rsidR="00931D56" w:rsidRPr="0087677F">
              <w:rPr>
                <w:rFonts w:ascii="Times New Roman" w:eastAsia="Times New Roman" w:hAnsi="Times New Roman" w:cs="Times New Roman"/>
                <w:sz w:val="24"/>
                <w:szCs w:val="24"/>
              </w:rPr>
              <w:t>9</w:t>
            </w:r>
            <w:r w:rsidRPr="0087677F">
              <w:rPr>
                <w:rFonts w:ascii="Times New Roman" w:eastAsia="Times New Roman" w:hAnsi="Times New Roman" w:cs="Times New Roman"/>
                <w:sz w:val="24"/>
                <w:szCs w:val="24"/>
              </w:rPr>
              <w:t>0 деце</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4.3.3.Организовање јавних догађаја и израда публикација  на тему  насиља у емотивним везама </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Организовање минимум једног јавног догађаја о насиљу у емотивним везама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Креирана једна публикација о насиљу у емотивним везама</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јавних догађаја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публикација</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4.3.4. Организација кампања на тему породичног насиља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Организована једна јавна кампања, онлајн или у непосредном контакту, </w:t>
            </w:r>
            <w:r w:rsidRPr="0087677F">
              <w:rPr>
                <w:rFonts w:ascii="Times New Roman" w:eastAsia="Times New Roman" w:hAnsi="Times New Roman" w:cs="Times New Roman"/>
                <w:sz w:val="24"/>
                <w:szCs w:val="24"/>
              </w:rPr>
              <w:lastRenderedPageBreak/>
              <w:t>умсерена на сузбијање породичног насиља</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Број организованих кампања</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rPr>
          <w:trHeight w:val="472"/>
        </w:trPr>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4.3.5. Радионице за оснаживање девојчица на тему родно заснованог насиља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најмање две радионице за по петнаест девојчица</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девојчица</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11447" w:type="dxa"/>
            <w:gridSpan w:val="4"/>
            <w:shd w:val="clear" w:color="auto" w:fill="ED7D31" w:themeFill="accent2"/>
          </w:tcPr>
          <w:p w:rsidR="00B151A3" w:rsidRPr="0087677F" w:rsidRDefault="00B151A3"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4</w:t>
            </w:r>
            <w:r w:rsidRPr="0087677F">
              <w:rPr>
                <w:rFonts w:ascii="Times New Roman" w:eastAsia="Times New Roman" w:hAnsi="Times New Roman" w:cs="Times New Roman"/>
                <w:b/>
                <w:sz w:val="28"/>
                <w:szCs w:val="28"/>
              </w:rPr>
              <w:t xml:space="preserve">.4: </w:t>
            </w:r>
            <w:r w:rsidR="00CB3F6E" w:rsidRPr="0087677F">
              <w:rPr>
                <w:rFonts w:ascii="Times New Roman" w:eastAsia="Times New Roman" w:hAnsi="Times New Roman" w:cs="Times New Roman"/>
                <w:b/>
                <w:sz w:val="28"/>
                <w:szCs w:val="28"/>
              </w:rPr>
              <w:t>Превенција дигиталног насиља и подршка адекватном реаговању на дигитално насиље</w:t>
            </w:r>
          </w:p>
        </w:tc>
      </w:tr>
      <w:tr w:rsidR="0087677F" w:rsidRPr="0087677F" w:rsidTr="00AB7797">
        <w:tc>
          <w:tcPr>
            <w:tcW w:w="303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12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4.4.1. Организовање едукативних радионица на тему спречавања дигиталног насиља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две радионице са по 15 деце у радионици</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 на селима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обухваћене деце</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4.4.2. Организовање обука о механизмима адекватног реаговања на дигитално насиље</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две радионице са по 15 деце у радионици</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 на селима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обухваћене деце</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r w:rsidR="00213581" w:rsidRPr="0087677F">
              <w:rPr>
                <w:rFonts w:ascii="Times New Roman" w:eastAsia="Times New Roman" w:hAnsi="Times New Roman" w:cs="Times New Roman"/>
                <w:sz w:val="24"/>
                <w:szCs w:val="24"/>
              </w:rPr>
              <w:t>, 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4.4.3. Радионице на тему адекватног избора садржаја на ТВ-у и интернету за децу и родитеље</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две радионице са по 15 деце у радионици</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 на селима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обухваћене деце</w:t>
            </w:r>
          </w:p>
        </w:tc>
        <w:tc>
          <w:tcPr>
            <w:tcW w:w="2717"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 локалне ТВ станице</w:t>
            </w:r>
            <w:r w:rsidR="00213581" w:rsidRPr="0087677F">
              <w:rPr>
                <w:rFonts w:ascii="Times New Roman" w:eastAsia="Times New Roman" w:hAnsi="Times New Roman" w:cs="Times New Roman"/>
                <w:sz w:val="24"/>
                <w:szCs w:val="24"/>
              </w:rPr>
              <w:t>, Црвени крст Сомбор</w:t>
            </w:r>
          </w:p>
        </w:tc>
      </w:tr>
      <w:tr w:rsidR="0087677F" w:rsidRPr="0087677F" w:rsidTr="00AB7797">
        <w:tc>
          <w:tcPr>
            <w:tcW w:w="11447" w:type="dxa"/>
            <w:gridSpan w:val="4"/>
            <w:shd w:val="clear" w:color="auto" w:fill="ED7D31" w:themeFill="accent2"/>
          </w:tcPr>
          <w:p w:rsidR="00B151A3" w:rsidRPr="0087677F" w:rsidRDefault="00B151A3"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4</w:t>
            </w:r>
            <w:r w:rsidRPr="0087677F">
              <w:rPr>
                <w:rFonts w:ascii="Times New Roman" w:eastAsia="Times New Roman" w:hAnsi="Times New Roman" w:cs="Times New Roman"/>
                <w:b/>
                <w:sz w:val="28"/>
                <w:szCs w:val="28"/>
              </w:rPr>
              <w:t>.5: Подстицати одговорно власништво кућних љубимаца</w:t>
            </w:r>
          </w:p>
        </w:tc>
      </w:tr>
      <w:tr w:rsidR="0087677F" w:rsidRPr="0087677F" w:rsidTr="00AB7797">
        <w:tc>
          <w:tcPr>
            <w:tcW w:w="303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12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4.5.1. Радионице на тему одговорног власништа и понашања према животињама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две радионице са по 15 деце у радионици</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 на селима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обухваћене деце</w:t>
            </w:r>
          </w:p>
        </w:tc>
        <w:tc>
          <w:tcPr>
            <w:tcW w:w="2717"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4.5.2. Јавне акције о одговорном власништву</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Организована једна јавна акција за промоцију одговорног власништва међу децом и широм популацијом</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јавних акција</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11447" w:type="dxa"/>
            <w:gridSpan w:val="4"/>
            <w:shd w:val="clear" w:color="auto" w:fill="ED7D31" w:themeFill="accent2"/>
          </w:tcPr>
          <w:p w:rsidR="00B151A3" w:rsidRPr="0087677F" w:rsidRDefault="00B151A3"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lastRenderedPageBreak/>
              <w:t xml:space="preserve">СПЕЦИФИЧНИ ЦИЉ </w:t>
            </w:r>
            <w:r w:rsidR="00522B14" w:rsidRPr="0087677F">
              <w:rPr>
                <w:rFonts w:ascii="Times New Roman" w:eastAsia="Times New Roman" w:hAnsi="Times New Roman" w:cs="Times New Roman"/>
                <w:b/>
                <w:sz w:val="28"/>
                <w:szCs w:val="28"/>
              </w:rPr>
              <w:t>4</w:t>
            </w:r>
            <w:r w:rsidRPr="0087677F">
              <w:rPr>
                <w:rFonts w:ascii="Times New Roman" w:eastAsia="Times New Roman" w:hAnsi="Times New Roman" w:cs="Times New Roman"/>
                <w:b/>
                <w:sz w:val="28"/>
                <w:szCs w:val="28"/>
              </w:rPr>
              <w:t>.6: Повећати ниво безбедности деце на небезбедним локацијама</w:t>
            </w:r>
          </w:p>
        </w:tc>
      </w:tr>
      <w:tr w:rsidR="0087677F" w:rsidRPr="0087677F" w:rsidTr="00AB7797">
        <w:tc>
          <w:tcPr>
            <w:tcW w:w="303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12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4.6.1. Одржавање и поправка справа на дечијим игралиштима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Одржаван</w:t>
            </w:r>
            <w:r w:rsidR="00224B8F" w:rsidRPr="0087677F">
              <w:rPr>
                <w:rFonts w:ascii="Times New Roman" w:eastAsia="Times New Roman" w:hAnsi="Times New Roman" w:cs="Times New Roman"/>
                <w:sz w:val="24"/>
                <w:szCs w:val="24"/>
              </w:rPr>
              <w:t>о</w:t>
            </w:r>
            <w:r w:rsidRPr="0087677F">
              <w:rPr>
                <w:rFonts w:ascii="Times New Roman" w:eastAsia="Times New Roman" w:hAnsi="Times New Roman" w:cs="Times New Roman"/>
                <w:sz w:val="24"/>
                <w:szCs w:val="24"/>
              </w:rPr>
              <w:t xml:space="preserve"> и поправљен</w:t>
            </w:r>
            <w:r w:rsidR="00224B8F" w:rsidRPr="0087677F">
              <w:rPr>
                <w:rFonts w:ascii="Times New Roman" w:eastAsia="Times New Roman" w:hAnsi="Times New Roman" w:cs="Times New Roman"/>
                <w:sz w:val="24"/>
                <w:szCs w:val="24"/>
              </w:rPr>
              <w:t xml:space="preserve">о минимум </w:t>
            </w:r>
            <w:r w:rsidR="00CD237F" w:rsidRPr="0087677F">
              <w:rPr>
                <w:rFonts w:ascii="Times New Roman" w:eastAsia="Times New Roman" w:hAnsi="Times New Roman" w:cs="Times New Roman"/>
                <w:sz w:val="24"/>
                <w:szCs w:val="24"/>
              </w:rPr>
              <w:t>4</w:t>
            </w:r>
            <w:r w:rsidR="00224B8F" w:rsidRPr="0087677F">
              <w:rPr>
                <w:rFonts w:ascii="Times New Roman" w:eastAsia="Times New Roman" w:hAnsi="Times New Roman" w:cs="Times New Roman"/>
                <w:sz w:val="24"/>
                <w:szCs w:val="24"/>
              </w:rPr>
              <w:t>0</w:t>
            </w:r>
            <w:r w:rsidRPr="0087677F">
              <w:rPr>
                <w:rFonts w:ascii="Times New Roman" w:eastAsia="Times New Roman" w:hAnsi="Times New Roman" w:cs="Times New Roman"/>
                <w:sz w:val="24"/>
                <w:szCs w:val="24"/>
              </w:rPr>
              <w:t xml:space="preserve"> справ</w:t>
            </w:r>
            <w:r w:rsidR="00224B8F" w:rsidRPr="0087677F">
              <w:rPr>
                <w:rFonts w:ascii="Times New Roman" w:eastAsia="Times New Roman" w:hAnsi="Times New Roman" w:cs="Times New Roman"/>
                <w:sz w:val="24"/>
                <w:szCs w:val="24"/>
              </w:rPr>
              <w:t>а</w:t>
            </w:r>
            <w:r w:rsidRPr="0087677F">
              <w:rPr>
                <w:rFonts w:ascii="Times New Roman" w:eastAsia="Times New Roman" w:hAnsi="Times New Roman" w:cs="Times New Roman"/>
                <w:sz w:val="24"/>
                <w:szCs w:val="24"/>
              </w:rPr>
              <w:t xml:space="preserve"> на дечијим игралиштима</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редовно одржаваних игралишта</w:t>
            </w:r>
          </w:p>
          <w:p w:rsidR="00224B8F" w:rsidRPr="0087677F" w:rsidRDefault="00224B8F"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одржаваних справа</w:t>
            </w:r>
          </w:p>
        </w:tc>
        <w:tc>
          <w:tcPr>
            <w:tcW w:w="2717"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Градска управа, Јавна предузећа, школе, удружења</w:t>
            </w:r>
          </w:p>
        </w:tc>
      </w:tr>
      <w:tr w:rsidR="0087677F" w:rsidRPr="0087677F" w:rsidTr="00AB7797">
        <w:tc>
          <w:tcPr>
            <w:tcW w:w="11447" w:type="dxa"/>
            <w:gridSpan w:val="4"/>
            <w:shd w:val="clear" w:color="auto" w:fill="ED7D31" w:themeFill="accent2"/>
          </w:tcPr>
          <w:p w:rsidR="00B151A3" w:rsidRPr="0087677F" w:rsidRDefault="00B151A3"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4</w:t>
            </w:r>
            <w:r w:rsidRPr="0087677F">
              <w:rPr>
                <w:rFonts w:ascii="Times New Roman" w:eastAsia="Times New Roman" w:hAnsi="Times New Roman" w:cs="Times New Roman"/>
                <w:b/>
                <w:sz w:val="28"/>
                <w:szCs w:val="28"/>
              </w:rPr>
              <w:t>.7: Подизање свести о проблематици трговине људима</w:t>
            </w:r>
          </w:p>
        </w:tc>
      </w:tr>
      <w:tr w:rsidR="0087677F" w:rsidRPr="0087677F" w:rsidTr="00AB7797">
        <w:tc>
          <w:tcPr>
            <w:tcW w:w="303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12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4.7.1. Реализација  едукативних радионица о трговини људима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четири радионице са по 15 деце у радионици</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реализованих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 која су прошла радионице</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радионица на селу</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Полицијска управа</w:t>
            </w:r>
          </w:p>
          <w:p w:rsidR="00213581" w:rsidRPr="0087677F" w:rsidRDefault="00213581"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4.7.2. Одржавање догађаја и израда публикација на тему  ‘’Заштита од трговине људима’’</w:t>
            </w:r>
          </w:p>
          <w:p w:rsidR="00EE758C" w:rsidRPr="0087677F" w:rsidRDefault="00EE758C" w:rsidP="00D3107A">
            <w:pPr>
              <w:rPr>
                <w:rFonts w:ascii="Times New Roman" w:eastAsia="Times New Roman" w:hAnsi="Times New Roman" w:cs="Times New Roman"/>
                <w:sz w:val="24"/>
                <w:szCs w:val="24"/>
              </w:rPr>
            </w:pP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Одржавање минимум једног догађаја посвећеног заштити од трговине људима.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Израда једне публикације која се бави заштитом трговине људима.</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трибина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публикација</w:t>
            </w:r>
          </w:p>
        </w:tc>
        <w:tc>
          <w:tcPr>
            <w:tcW w:w="2717"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213581" w:rsidRPr="0087677F" w:rsidRDefault="00213581"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Црвени крст Сомбор</w:t>
            </w:r>
          </w:p>
        </w:tc>
      </w:tr>
      <w:tr w:rsidR="0087677F" w:rsidRPr="0087677F" w:rsidTr="00AB7797">
        <w:tc>
          <w:tcPr>
            <w:tcW w:w="11447" w:type="dxa"/>
            <w:gridSpan w:val="4"/>
            <w:shd w:val="clear" w:color="auto" w:fill="ED7D31" w:themeFill="accent2"/>
          </w:tcPr>
          <w:p w:rsidR="00B151A3" w:rsidRPr="0087677F" w:rsidRDefault="00B151A3" w:rsidP="00D3107A">
            <w:pPr>
              <w:jc w:val="center"/>
              <w:rPr>
                <w:rFonts w:ascii="Times New Roman" w:eastAsia="Times New Roman" w:hAnsi="Times New Roman" w:cs="Times New Roman"/>
                <w:b/>
                <w:sz w:val="28"/>
                <w:szCs w:val="28"/>
              </w:rPr>
            </w:pPr>
            <w:r w:rsidRPr="0087677F">
              <w:rPr>
                <w:rFonts w:ascii="Times New Roman" w:eastAsia="Times New Roman" w:hAnsi="Times New Roman" w:cs="Times New Roman"/>
                <w:b/>
                <w:sz w:val="28"/>
                <w:szCs w:val="28"/>
              </w:rPr>
              <w:t xml:space="preserve">СПЕЦИФИЧНИ ЦИЉ </w:t>
            </w:r>
            <w:r w:rsidR="00522B14" w:rsidRPr="0087677F">
              <w:rPr>
                <w:rFonts w:ascii="Times New Roman" w:eastAsia="Times New Roman" w:hAnsi="Times New Roman" w:cs="Times New Roman"/>
                <w:b/>
                <w:sz w:val="28"/>
                <w:szCs w:val="28"/>
              </w:rPr>
              <w:t>4</w:t>
            </w:r>
            <w:r w:rsidRPr="0087677F">
              <w:rPr>
                <w:rFonts w:ascii="Times New Roman" w:eastAsia="Times New Roman" w:hAnsi="Times New Roman" w:cs="Times New Roman"/>
                <w:b/>
                <w:sz w:val="28"/>
                <w:szCs w:val="28"/>
              </w:rPr>
              <w:t xml:space="preserve">.8: </w:t>
            </w:r>
            <w:r w:rsidR="00B719B7" w:rsidRPr="0087677F">
              <w:rPr>
                <w:rFonts w:ascii="Times New Roman" w:eastAsia="Times New Roman" w:hAnsi="Times New Roman" w:cs="Times New Roman"/>
                <w:b/>
                <w:sz w:val="28"/>
                <w:szCs w:val="28"/>
              </w:rPr>
              <w:t>Превенција злоупотребе</w:t>
            </w:r>
            <w:r w:rsidRPr="0087677F">
              <w:rPr>
                <w:rFonts w:ascii="Times New Roman" w:eastAsia="Times New Roman" w:hAnsi="Times New Roman" w:cs="Times New Roman"/>
                <w:b/>
                <w:sz w:val="28"/>
                <w:szCs w:val="28"/>
              </w:rPr>
              <w:t xml:space="preserve"> психоактивних супстанци</w:t>
            </w:r>
          </w:p>
        </w:tc>
      </w:tr>
      <w:tr w:rsidR="0087677F" w:rsidRPr="0087677F" w:rsidTr="00AB7797">
        <w:tc>
          <w:tcPr>
            <w:tcW w:w="303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АКТИВНОСТ</w:t>
            </w:r>
          </w:p>
        </w:tc>
        <w:tc>
          <w:tcPr>
            <w:tcW w:w="312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4B083" w:themeFill="accent2" w:themeFillTint="99"/>
          </w:tcPr>
          <w:p w:rsidR="00EE758C" w:rsidRPr="0087677F" w:rsidRDefault="00EE758C" w:rsidP="00D3107A">
            <w:pPr>
              <w:rPr>
                <w:rFonts w:ascii="Times New Roman" w:eastAsia="Times New Roman" w:hAnsi="Times New Roman" w:cs="Times New Roman"/>
                <w:b/>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4.8.1. Гостовање лекара и полицијских службеника на ЧОС- овима- презентација примера из праксе и дискусија са децом</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Одржано најмање 10 предавања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Најмање 150 ученика посетило предавања</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одржаних предавања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Број ученика који је посетио предавања </w:t>
            </w:r>
          </w:p>
        </w:tc>
        <w:tc>
          <w:tcPr>
            <w:tcW w:w="2717"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Дом здравља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Полицијска управа</w:t>
            </w:r>
          </w:p>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303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4.8.2. Радионице за ученике о последицама употребе ПАС у служби очувања менталног здравља</w:t>
            </w:r>
          </w:p>
        </w:tc>
        <w:tc>
          <w:tcPr>
            <w:tcW w:w="312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Организовано две радионице о последицама употребе ПАС са по 15 деце у радионици</w:t>
            </w:r>
          </w:p>
        </w:tc>
        <w:tc>
          <w:tcPr>
            <w:tcW w:w="2580" w:type="dxa"/>
          </w:tcPr>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радионица</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деце</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Број радионица на селу</w:t>
            </w:r>
          </w:p>
        </w:tc>
        <w:tc>
          <w:tcPr>
            <w:tcW w:w="2717" w:type="dxa"/>
          </w:tcPr>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213581" w:rsidRPr="0087677F" w:rsidRDefault="00213581"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Црвени крст Сомбор</w:t>
            </w:r>
          </w:p>
          <w:p w:rsidR="00EE758C" w:rsidRPr="0087677F" w:rsidRDefault="00EE758C" w:rsidP="00D3107A">
            <w:pPr>
              <w:rPr>
                <w:rFonts w:ascii="Times New Roman" w:eastAsia="Times New Roman" w:hAnsi="Times New Roman" w:cs="Times New Roman"/>
                <w:sz w:val="24"/>
                <w:szCs w:val="24"/>
              </w:rPr>
            </w:pPr>
          </w:p>
        </w:tc>
      </w:tr>
      <w:tr w:rsidR="0087677F" w:rsidRPr="0087677F" w:rsidTr="00AB7797">
        <w:tc>
          <w:tcPr>
            <w:tcW w:w="11447" w:type="dxa"/>
            <w:gridSpan w:val="4"/>
            <w:shd w:val="clear" w:color="auto" w:fill="ED7D31" w:themeFill="accent2"/>
          </w:tcPr>
          <w:p w:rsidR="009C6713" w:rsidRPr="0087677F" w:rsidRDefault="009C6713" w:rsidP="009C6713">
            <w:pPr>
              <w:jc w:val="center"/>
              <w:rPr>
                <w:rFonts w:ascii="Times New Roman" w:eastAsia="Times New Roman" w:hAnsi="Times New Roman" w:cs="Times New Roman"/>
                <w:b/>
                <w:bCs/>
                <w:sz w:val="28"/>
                <w:szCs w:val="28"/>
              </w:rPr>
            </w:pPr>
            <w:r w:rsidRPr="0087677F">
              <w:rPr>
                <w:rFonts w:ascii="Times New Roman" w:eastAsia="Times New Roman" w:hAnsi="Times New Roman" w:cs="Times New Roman"/>
                <w:b/>
                <w:bCs/>
                <w:sz w:val="28"/>
                <w:szCs w:val="28"/>
              </w:rPr>
              <w:t>СПЕЦИФИЧНИ ЦИЉ 4.9: Решавање сукоба применом медијације</w:t>
            </w:r>
          </w:p>
        </w:tc>
      </w:tr>
      <w:tr w:rsidR="0087677F" w:rsidRPr="0087677F" w:rsidTr="00AB7797">
        <w:tc>
          <w:tcPr>
            <w:tcW w:w="3030" w:type="dxa"/>
            <w:shd w:val="clear" w:color="auto" w:fill="F7CAAC" w:themeFill="accent2" w:themeFillTint="66"/>
          </w:tcPr>
          <w:p w:rsidR="00EE758C" w:rsidRPr="0087677F" w:rsidRDefault="00EE758C" w:rsidP="009C6713">
            <w:pPr>
              <w:rPr>
                <w:rFonts w:ascii="Times New Roman" w:eastAsia="Times New Roman" w:hAnsi="Times New Roman" w:cs="Times New Roman"/>
                <w:sz w:val="24"/>
                <w:szCs w:val="24"/>
              </w:rPr>
            </w:pPr>
            <w:r w:rsidRPr="0087677F">
              <w:rPr>
                <w:rFonts w:ascii="Times New Roman" w:eastAsia="Times New Roman" w:hAnsi="Times New Roman" w:cs="Times New Roman"/>
                <w:b/>
                <w:sz w:val="24"/>
                <w:szCs w:val="24"/>
              </w:rPr>
              <w:lastRenderedPageBreak/>
              <w:t>АКТИВНОСТ</w:t>
            </w:r>
          </w:p>
        </w:tc>
        <w:tc>
          <w:tcPr>
            <w:tcW w:w="3120" w:type="dxa"/>
            <w:shd w:val="clear" w:color="auto" w:fill="F7CAAC" w:themeFill="accent2" w:themeFillTint="66"/>
          </w:tcPr>
          <w:p w:rsidR="00EE758C" w:rsidRPr="0087677F" w:rsidRDefault="00EE758C" w:rsidP="009C6713">
            <w:pPr>
              <w:rPr>
                <w:rFonts w:ascii="Times New Roman" w:eastAsia="Times New Roman" w:hAnsi="Times New Roman" w:cs="Times New Roman"/>
                <w:sz w:val="24"/>
                <w:szCs w:val="24"/>
              </w:rPr>
            </w:pPr>
            <w:r w:rsidRPr="0087677F">
              <w:rPr>
                <w:rFonts w:ascii="Times New Roman" w:eastAsia="Times New Roman" w:hAnsi="Times New Roman" w:cs="Times New Roman"/>
                <w:b/>
                <w:sz w:val="24"/>
                <w:szCs w:val="24"/>
              </w:rPr>
              <w:t>ОЧЕКИВАНИ РЕЗУЛТАТИ</w:t>
            </w:r>
          </w:p>
        </w:tc>
        <w:tc>
          <w:tcPr>
            <w:tcW w:w="2580" w:type="dxa"/>
            <w:shd w:val="clear" w:color="auto" w:fill="F7CAAC" w:themeFill="accent2" w:themeFillTint="66"/>
          </w:tcPr>
          <w:p w:rsidR="00EE758C" w:rsidRPr="0087677F" w:rsidRDefault="00EE758C" w:rsidP="009C6713">
            <w:pPr>
              <w:rPr>
                <w:rFonts w:ascii="Times New Roman" w:eastAsia="Times New Roman" w:hAnsi="Times New Roman" w:cs="Times New Roman"/>
                <w:sz w:val="24"/>
                <w:szCs w:val="24"/>
              </w:rPr>
            </w:pPr>
            <w:r w:rsidRPr="0087677F">
              <w:rPr>
                <w:rFonts w:ascii="Times New Roman" w:eastAsia="Times New Roman" w:hAnsi="Times New Roman" w:cs="Times New Roman"/>
                <w:b/>
                <w:sz w:val="24"/>
                <w:szCs w:val="24"/>
              </w:rPr>
              <w:t>ИНДИКАТОРИ</w:t>
            </w:r>
          </w:p>
        </w:tc>
        <w:tc>
          <w:tcPr>
            <w:tcW w:w="2717" w:type="dxa"/>
            <w:shd w:val="clear" w:color="auto" w:fill="F7CAAC" w:themeFill="accent2" w:themeFillTint="66"/>
          </w:tcPr>
          <w:p w:rsidR="00EE758C" w:rsidRPr="0087677F" w:rsidRDefault="00EE758C" w:rsidP="009C6713">
            <w:pPr>
              <w:rPr>
                <w:rFonts w:ascii="Times New Roman" w:eastAsia="Times New Roman" w:hAnsi="Times New Roman" w:cs="Times New Roman"/>
                <w:sz w:val="24"/>
                <w:szCs w:val="24"/>
              </w:rPr>
            </w:pPr>
            <w:r w:rsidRPr="0087677F">
              <w:rPr>
                <w:rFonts w:ascii="Times New Roman" w:eastAsia="Times New Roman" w:hAnsi="Times New Roman" w:cs="Times New Roman"/>
                <w:b/>
                <w:sz w:val="24"/>
                <w:szCs w:val="24"/>
              </w:rPr>
              <w:t>НОСИОЦИ/ПАРТНЕРИ</w:t>
            </w:r>
          </w:p>
        </w:tc>
      </w:tr>
      <w:tr w:rsidR="0087677F" w:rsidRPr="0087677F" w:rsidTr="00AB7797">
        <w:tc>
          <w:tcPr>
            <w:tcW w:w="3030" w:type="dxa"/>
          </w:tcPr>
          <w:p w:rsidR="00EE758C" w:rsidRPr="0087677F" w:rsidRDefault="00EE758C" w:rsidP="009C6713">
            <w:pPr>
              <w:rPr>
                <w:rFonts w:ascii="Times New Roman" w:eastAsia="Times New Roman" w:hAnsi="Times New Roman" w:cs="Times New Roman"/>
                <w:bCs/>
                <w:sz w:val="24"/>
                <w:szCs w:val="24"/>
              </w:rPr>
            </w:pPr>
            <w:r w:rsidRPr="0087677F">
              <w:rPr>
                <w:rFonts w:ascii="Times New Roman" w:eastAsia="Times New Roman" w:hAnsi="Times New Roman" w:cs="Times New Roman"/>
                <w:bCs/>
                <w:sz w:val="24"/>
                <w:szCs w:val="24"/>
              </w:rPr>
              <w:t>4.9.1.</w:t>
            </w:r>
            <w:r w:rsidRPr="0087677F">
              <w:rPr>
                <w:rFonts w:ascii="Times New Roman" w:eastAsia="Times New Roman" w:hAnsi="Times New Roman" w:cs="Times New Roman"/>
                <w:bCs/>
                <w:sz w:val="24"/>
                <w:szCs w:val="24"/>
                <w:lang w:val="ru-RU"/>
              </w:rPr>
              <w:t xml:space="preserve"> </w:t>
            </w:r>
            <w:r w:rsidRPr="0087677F">
              <w:rPr>
                <w:rFonts w:ascii="Times New Roman" w:eastAsia="Times New Roman" w:hAnsi="Times New Roman" w:cs="Times New Roman"/>
                <w:bCs/>
                <w:sz w:val="24"/>
                <w:szCs w:val="24"/>
              </w:rPr>
              <w:t>Обука деце школског узраста за вршњачко посредовање у сукобима</w:t>
            </w:r>
          </w:p>
        </w:tc>
        <w:tc>
          <w:tcPr>
            <w:tcW w:w="3120" w:type="dxa"/>
          </w:tcPr>
          <w:p w:rsidR="00EE758C" w:rsidRPr="0087677F" w:rsidRDefault="00EE758C" w:rsidP="009C6713">
            <w:pPr>
              <w:rPr>
                <w:rFonts w:ascii="Times New Roman" w:eastAsia="Times New Roman" w:hAnsi="Times New Roman" w:cs="Times New Roman"/>
                <w:bCs/>
                <w:sz w:val="24"/>
                <w:szCs w:val="24"/>
              </w:rPr>
            </w:pPr>
            <w:r w:rsidRPr="0087677F">
              <w:rPr>
                <w:rFonts w:ascii="Times New Roman" w:eastAsia="Times New Roman" w:hAnsi="Times New Roman" w:cs="Times New Roman"/>
                <w:bCs/>
                <w:sz w:val="24"/>
                <w:szCs w:val="24"/>
              </w:rPr>
              <w:t>Организован сет радионица у школама и обучени вршњачки медијатори</w:t>
            </w:r>
          </w:p>
        </w:tc>
        <w:tc>
          <w:tcPr>
            <w:tcW w:w="2580" w:type="dxa"/>
          </w:tcPr>
          <w:p w:rsidR="00EE758C" w:rsidRPr="0087677F" w:rsidRDefault="00EE758C" w:rsidP="009C6713">
            <w:pPr>
              <w:rPr>
                <w:rFonts w:ascii="Times New Roman" w:eastAsia="Times New Roman" w:hAnsi="Times New Roman" w:cs="Times New Roman"/>
                <w:bCs/>
                <w:sz w:val="24"/>
                <w:szCs w:val="24"/>
              </w:rPr>
            </w:pPr>
            <w:r w:rsidRPr="0087677F">
              <w:rPr>
                <w:rFonts w:ascii="Times New Roman" w:eastAsia="Times New Roman" w:hAnsi="Times New Roman" w:cs="Times New Roman"/>
                <w:bCs/>
                <w:sz w:val="24"/>
                <w:szCs w:val="24"/>
              </w:rPr>
              <w:t>Најмање две школе (у граду и у насељеном месту) имају вршњачки тим за медијацију</w:t>
            </w:r>
          </w:p>
        </w:tc>
        <w:tc>
          <w:tcPr>
            <w:tcW w:w="2717" w:type="dxa"/>
          </w:tcPr>
          <w:p w:rsidR="00324D8F" w:rsidRPr="0087677F" w:rsidRDefault="00324D8F" w:rsidP="00324D8F">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9C6713">
            <w:pPr>
              <w:rPr>
                <w:rFonts w:ascii="Times New Roman" w:eastAsia="Times New Roman" w:hAnsi="Times New Roman" w:cs="Times New Roman"/>
                <w:sz w:val="24"/>
                <w:szCs w:val="24"/>
              </w:rPr>
            </w:pPr>
          </w:p>
        </w:tc>
      </w:tr>
      <w:tr w:rsidR="00EE758C" w:rsidRPr="0087677F" w:rsidTr="00AB7797">
        <w:tc>
          <w:tcPr>
            <w:tcW w:w="3030" w:type="dxa"/>
          </w:tcPr>
          <w:p w:rsidR="00EE758C" w:rsidRPr="0087677F" w:rsidRDefault="00EE758C" w:rsidP="009C6713">
            <w:pPr>
              <w:rPr>
                <w:rFonts w:ascii="Times New Roman" w:eastAsia="Times New Roman" w:hAnsi="Times New Roman" w:cs="Times New Roman"/>
                <w:bCs/>
                <w:sz w:val="24"/>
                <w:szCs w:val="24"/>
              </w:rPr>
            </w:pPr>
            <w:r w:rsidRPr="0087677F">
              <w:rPr>
                <w:rFonts w:ascii="Times New Roman" w:eastAsia="Times New Roman" w:hAnsi="Times New Roman" w:cs="Times New Roman"/>
                <w:bCs/>
                <w:sz w:val="24"/>
                <w:szCs w:val="24"/>
              </w:rPr>
              <w:t>4.9.2.  Подршка породицама кроз услуге стручњака за медијацију</w:t>
            </w:r>
          </w:p>
        </w:tc>
        <w:tc>
          <w:tcPr>
            <w:tcW w:w="3120" w:type="dxa"/>
          </w:tcPr>
          <w:p w:rsidR="00EE758C" w:rsidRPr="0087677F" w:rsidRDefault="00EE758C" w:rsidP="009C6713">
            <w:pPr>
              <w:rPr>
                <w:rFonts w:ascii="Times New Roman" w:eastAsia="Times New Roman" w:hAnsi="Times New Roman" w:cs="Times New Roman"/>
                <w:bCs/>
                <w:sz w:val="24"/>
                <w:szCs w:val="24"/>
              </w:rPr>
            </w:pPr>
            <w:r w:rsidRPr="0087677F">
              <w:rPr>
                <w:rFonts w:ascii="Times New Roman" w:eastAsia="Times New Roman" w:hAnsi="Times New Roman" w:cs="Times New Roman"/>
                <w:bCs/>
                <w:sz w:val="24"/>
                <w:szCs w:val="24"/>
              </w:rPr>
              <w:t>У граду постоји место где породице могу добити помоћ стручњака,  компетентног за примену медијације у решавању породичних сукоба</w:t>
            </w:r>
          </w:p>
          <w:p w:rsidR="00EE758C" w:rsidRPr="0087677F" w:rsidRDefault="00EE758C" w:rsidP="009C6713">
            <w:pPr>
              <w:rPr>
                <w:rFonts w:ascii="Times New Roman" w:eastAsia="Times New Roman" w:hAnsi="Times New Roman" w:cs="Times New Roman"/>
                <w:bCs/>
                <w:sz w:val="24"/>
                <w:szCs w:val="24"/>
              </w:rPr>
            </w:pPr>
            <w:r w:rsidRPr="0087677F">
              <w:rPr>
                <w:rFonts w:ascii="Times New Roman" w:eastAsia="Times New Roman" w:hAnsi="Times New Roman" w:cs="Times New Roman"/>
                <w:bCs/>
                <w:sz w:val="24"/>
                <w:szCs w:val="24"/>
              </w:rPr>
              <w:t xml:space="preserve">Спроводе се  кампање о предностима медијације у односу на арбитражне начине решавања породичних сукоба </w:t>
            </w:r>
          </w:p>
        </w:tc>
        <w:tc>
          <w:tcPr>
            <w:tcW w:w="2580" w:type="dxa"/>
          </w:tcPr>
          <w:p w:rsidR="00EE758C" w:rsidRPr="0087677F" w:rsidRDefault="00EE758C" w:rsidP="009C6713">
            <w:pPr>
              <w:rPr>
                <w:rFonts w:ascii="Times New Roman" w:eastAsia="Times New Roman" w:hAnsi="Times New Roman" w:cs="Times New Roman"/>
                <w:bCs/>
                <w:sz w:val="24"/>
                <w:szCs w:val="24"/>
              </w:rPr>
            </w:pPr>
            <w:r w:rsidRPr="0087677F">
              <w:rPr>
                <w:rFonts w:ascii="Times New Roman" w:eastAsia="Times New Roman" w:hAnsi="Times New Roman" w:cs="Times New Roman"/>
                <w:bCs/>
                <w:sz w:val="24"/>
                <w:szCs w:val="24"/>
              </w:rPr>
              <w:t>Спроведена најмање једна кампања</w:t>
            </w:r>
          </w:p>
          <w:p w:rsidR="00EE758C" w:rsidRPr="0087677F" w:rsidRDefault="00EE758C" w:rsidP="009C6713">
            <w:pPr>
              <w:rPr>
                <w:rFonts w:ascii="Times New Roman" w:eastAsia="Times New Roman" w:hAnsi="Times New Roman" w:cs="Times New Roman"/>
                <w:bCs/>
                <w:sz w:val="24"/>
                <w:szCs w:val="24"/>
              </w:rPr>
            </w:pPr>
            <w:r w:rsidRPr="0087677F">
              <w:rPr>
                <w:rFonts w:ascii="Times New Roman" w:eastAsia="Times New Roman" w:hAnsi="Times New Roman" w:cs="Times New Roman"/>
                <w:bCs/>
                <w:sz w:val="24"/>
                <w:szCs w:val="24"/>
              </w:rPr>
              <w:t>Кроз кампању. породице су упознате са предностима медијације и могућностима да је користе у решавању својих сукоба</w:t>
            </w:r>
          </w:p>
          <w:p w:rsidR="00EE758C" w:rsidRPr="0087677F" w:rsidRDefault="00EE758C" w:rsidP="009C6713">
            <w:pPr>
              <w:rPr>
                <w:rFonts w:ascii="Times New Roman" w:eastAsia="Times New Roman" w:hAnsi="Times New Roman" w:cs="Times New Roman"/>
                <w:bCs/>
                <w:sz w:val="24"/>
                <w:szCs w:val="24"/>
              </w:rPr>
            </w:pPr>
          </w:p>
        </w:tc>
        <w:tc>
          <w:tcPr>
            <w:tcW w:w="2717" w:type="dxa"/>
          </w:tcPr>
          <w:p w:rsidR="00324D8F" w:rsidRPr="0087677F" w:rsidRDefault="00324D8F" w:rsidP="00324D8F">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9C6713">
            <w:pPr>
              <w:rPr>
                <w:rFonts w:ascii="Times New Roman" w:eastAsia="Times New Roman" w:hAnsi="Times New Roman" w:cs="Times New Roman"/>
                <w:sz w:val="24"/>
                <w:szCs w:val="24"/>
              </w:rPr>
            </w:pPr>
          </w:p>
        </w:tc>
      </w:tr>
    </w:tbl>
    <w:p w:rsidR="00C17654" w:rsidRPr="0087677F" w:rsidRDefault="00C17654" w:rsidP="003458D4">
      <w:pPr>
        <w:rPr>
          <w:rFonts w:ascii="Times New Roman" w:hAnsi="Times New Roman" w:cs="Times New Roman"/>
          <w:sz w:val="24"/>
          <w:szCs w:val="24"/>
        </w:rPr>
      </w:pPr>
    </w:p>
    <w:p w:rsidR="00626C47" w:rsidRPr="0087677F" w:rsidRDefault="00626C47" w:rsidP="003458D4">
      <w:pPr>
        <w:rPr>
          <w:rFonts w:ascii="Times New Roman" w:hAnsi="Times New Roman" w:cs="Times New Roman"/>
          <w:sz w:val="24"/>
          <w:szCs w:val="24"/>
        </w:rPr>
      </w:pPr>
    </w:p>
    <w:p w:rsidR="00626C47" w:rsidRPr="0087677F" w:rsidRDefault="00626C47" w:rsidP="00626C47">
      <w:pPr>
        <w:jc w:val="center"/>
        <w:rPr>
          <w:rFonts w:ascii="Times New Roman" w:hAnsi="Times New Roman" w:cs="Times New Roman"/>
          <w:b/>
          <w:bCs/>
          <w:sz w:val="36"/>
          <w:szCs w:val="36"/>
        </w:rPr>
      </w:pPr>
      <w:r w:rsidRPr="0087677F">
        <w:rPr>
          <w:rFonts w:ascii="Times New Roman" w:hAnsi="Times New Roman" w:cs="Times New Roman"/>
          <w:b/>
          <w:bCs/>
          <w:sz w:val="36"/>
          <w:szCs w:val="36"/>
          <w:lang w:val="en-GB"/>
        </w:rPr>
        <w:t xml:space="preserve">V </w:t>
      </w:r>
      <w:r w:rsidRPr="0087677F">
        <w:rPr>
          <w:rFonts w:ascii="Times New Roman" w:hAnsi="Times New Roman" w:cs="Times New Roman"/>
          <w:b/>
          <w:bCs/>
          <w:sz w:val="36"/>
          <w:szCs w:val="36"/>
        </w:rPr>
        <w:t>приоритет- КУЛТУРА И ИНФОРМИСАЊЕ</w:t>
      </w:r>
    </w:p>
    <w:p w:rsidR="00626C47" w:rsidRPr="0087677F" w:rsidRDefault="00626C47" w:rsidP="003458D4">
      <w:pPr>
        <w:rPr>
          <w:rFonts w:ascii="Times New Roman" w:hAnsi="Times New Roman" w:cs="Times New Roman"/>
          <w:sz w:val="24"/>
          <w:szCs w:val="24"/>
        </w:rPr>
      </w:pPr>
    </w:p>
    <w:p w:rsidR="00A54F3A" w:rsidRPr="0087677F" w:rsidRDefault="00A54F3A" w:rsidP="00A31B51">
      <w:pPr>
        <w:spacing w:line="276" w:lineRule="auto"/>
        <w:ind w:firstLine="720"/>
        <w:jc w:val="both"/>
        <w:rPr>
          <w:rFonts w:ascii="Times New Roman" w:hAnsi="Times New Roman" w:cs="Times New Roman"/>
          <w:sz w:val="24"/>
          <w:szCs w:val="24"/>
          <w:lang w:val="sr-Cyrl-CS"/>
        </w:rPr>
      </w:pPr>
      <w:r w:rsidRPr="0087677F">
        <w:rPr>
          <w:rFonts w:ascii="Times New Roman" w:hAnsi="Times New Roman" w:cs="Times New Roman"/>
          <w:sz w:val="24"/>
          <w:szCs w:val="24"/>
          <w:lang w:val="sr-Cyrl-CS"/>
        </w:rPr>
        <w:t>У граду функционише шест јавних установа културе чији је оснивач Град Сомбор:</w:t>
      </w:r>
    </w:p>
    <w:p w:rsidR="00A54F3A" w:rsidRPr="0087677F" w:rsidRDefault="00A54F3A" w:rsidP="00A31B51">
      <w:pPr>
        <w:pStyle w:val="ListParagraph"/>
        <w:numPr>
          <w:ilvl w:val="0"/>
          <w:numId w:val="18"/>
        </w:numPr>
        <w:spacing w:line="276" w:lineRule="auto"/>
        <w:jc w:val="both"/>
        <w:rPr>
          <w:rFonts w:ascii="Times New Roman" w:hAnsi="Times New Roman" w:cs="Times New Roman"/>
          <w:sz w:val="24"/>
          <w:szCs w:val="24"/>
          <w:lang w:val="sr-Cyrl-CS"/>
        </w:rPr>
      </w:pPr>
      <w:r w:rsidRPr="0087677F">
        <w:rPr>
          <w:rFonts w:ascii="Times New Roman" w:hAnsi="Times New Roman" w:cs="Times New Roman"/>
          <w:sz w:val="24"/>
          <w:szCs w:val="24"/>
          <w:lang w:val="sr-Cyrl-CS"/>
        </w:rPr>
        <w:t>Народно позориште Сомбор</w:t>
      </w:r>
    </w:p>
    <w:p w:rsidR="00A54F3A" w:rsidRPr="0087677F" w:rsidRDefault="00A54F3A" w:rsidP="00A31B51">
      <w:pPr>
        <w:pStyle w:val="ListParagraph"/>
        <w:numPr>
          <w:ilvl w:val="0"/>
          <w:numId w:val="18"/>
        </w:numPr>
        <w:spacing w:line="276" w:lineRule="auto"/>
        <w:jc w:val="both"/>
        <w:rPr>
          <w:rFonts w:ascii="Times New Roman" w:hAnsi="Times New Roman" w:cs="Times New Roman"/>
          <w:sz w:val="24"/>
          <w:szCs w:val="24"/>
          <w:lang w:val="sr-Cyrl-CS"/>
        </w:rPr>
      </w:pPr>
      <w:r w:rsidRPr="0087677F">
        <w:rPr>
          <w:rFonts w:ascii="Times New Roman" w:hAnsi="Times New Roman" w:cs="Times New Roman"/>
          <w:sz w:val="24"/>
          <w:szCs w:val="24"/>
          <w:lang w:val="sr-Cyrl-CS"/>
        </w:rPr>
        <w:t>Културни центар „Лаза Костић“</w:t>
      </w:r>
    </w:p>
    <w:p w:rsidR="00A54F3A" w:rsidRPr="0087677F" w:rsidRDefault="00A54F3A" w:rsidP="00A31B51">
      <w:pPr>
        <w:pStyle w:val="ListParagraph"/>
        <w:numPr>
          <w:ilvl w:val="0"/>
          <w:numId w:val="18"/>
        </w:numPr>
        <w:spacing w:line="276" w:lineRule="auto"/>
        <w:jc w:val="both"/>
        <w:rPr>
          <w:rFonts w:ascii="Times New Roman" w:hAnsi="Times New Roman" w:cs="Times New Roman"/>
          <w:sz w:val="24"/>
          <w:szCs w:val="24"/>
          <w:lang w:val="sr-Cyrl-CS"/>
        </w:rPr>
      </w:pPr>
      <w:r w:rsidRPr="0087677F">
        <w:rPr>
          <w:rFonts w:ascii="Times New Roman" w:hAnsi="Times New Roman" w:cs="Times New Roman"/>
          <w:sz w:val="24"/>
          <w:szCs w:val="24"/>
          <w:lang w:val="sr-Cyrl-CS"/>
        </w:rPr>
        <w:t>Градски музеј Сомбор</w:t>
      </w:r>
    </w:p>
    <w:p w:rsidR="00A54F3A" w:rsidRPr="0087677F" w:rsidRDefault="00A54F3A" w:rsidP="00A31B51">
      <w:pPr>
        <w:pStyle w:val="ListParagraph"/>
        <w:numPr>
          <w:ilvl w:val="0"/>
          <w:numId w:val="18"/>
        </w:numPr>
        <w:spacing w:line="276" w:lineRule="auto"/>
        <w:jc w:val="both"/>
        <w:rPr>
          <w:rFonts w:ascii="Times New Roman" w:hAnsi="Times New Roman" w:cs="Times New Roman"/>
          <w:sz w:val="24"/>
          <w:szCs w:val="24"/>
          <w:lang w:val="sr-Cyrl-CS"/>
        </w:rPr>
      </w:pPr>
      <w:r w:rsidRPr="0087677F">
        <w:rPr>
          <w:rFonts w:ascii="Times New Roman" w:hAnsi="Times New Roman" w:cs="Times New Roman"/>
          <w:sz w:val="24"/>
          <w:szCs w:val="24"/>
          <w:lang w:val="sr-Cyrl-CS"/>
        </w:rPr>
        <w:t>Историјски архив Сомбор</w:t>
      </w:r>
    </w:p>
    <w:p w:rsidR="00A54F3A" w:rsidRPr="0087677F" w:rsidRDefault="00A54F3A" w:rsidP="00A31B51">
      <w:pPr>
        <w:pStyle w:val="ListParagraph"/>
        <w:numPr>
          <w:ilvl w:val="0"/>
          <w:numId w:val="18"/>
        </w:numPr>
        <w:spacing w:line="276" w:lineRule="auto"/>
        <w:jc w:val="both"/>
        <w:rPr>
          <w:rFonts w:ascii="Times New Roman" w:hAnsi="Times New Roman" w:cs="Times New Roman"/>
          <w:sz w:val="24"/>
          <w:szCs w:val="24"/>
          <w:lang w:val="sr-Cyrl-CS"/>
        </w:rPr>
      </w:pPr>
      <w:r w:rsidRPr="0087677F">
        <w:rPr>
          <w:rFonts w:ascii="Times New Roman" w:hAnsi="Times New Roman" w:cs="Times New Roman"/>
          <w:sz w:val="24"/>
          <w:szCs w:val="24"/>
          <w:lang w:val="sr-Cyrl-CS"/>
        </w:rPr>
        <w:t>Галерија „Милан Коњовић“</w:t>
      </w:r>
    </w:p>
    <w:p w:rsidR="00A54F3A" w:rsidRPr="0087677F" w:rsidRDefault="00A54F3A" w:rsidP="00A31B51">
      <w:pPr>
        <w:pStyle w:val="ListParagraph"/>
        <w:numPr>
          <w:ilvl w:val="0"/>
          <w:numId w:val="18"/>
        </w:numPr>
        <w:spacing w:line="276" w:lineRule="auto"/>
        <w:jc w:val="both"/>
        <w:rPr>
          <w:rFonts w:ascii="Times New Roman" w:hAnsi="Times New Roman" w:cs="Times New Roman"/>
          <w:sz w:val="24"/>
          <w:szCs w:val="24"/>
          <w:lang w:val="sr-Cyrl-CS"/>
        </w:rPr>
      </w:pPr>
      <w:r w:rsidRPr="0087677F">
        <w:rPr>
          <w:rFonts w:ascii="Times New Roman" w:hAnsi="Times New Roman" w:cs="Times New Roman"/>
          <w:sz w:val="24"/>
          <w:szCs w:val="24"/>
          <w:lang w:val="sr-Cyrl-CS"/>
        </w:rPr>
        <w:t>Градска библиотека „Карло Бијелицки“</w:t>
      </w:r>
    </w:p>
    <w:p w:rsidR="00A54F3A" w:rsidRPr="0087677F" w:rsidRDefault="00A54F3A" w:rsidP="00A31B51">
      <w:pPr>
        <w:pStyle w:val="Heading3"/>
        <w:jc w:val="both"/>
        <w:rPr>
          <w:rFonts w:ascii="Times New Roman" w:hAnsi="Times New Roman" w:cs="Times New Roman"/>
          <w:color w:val="auto"/>
          <w:lang w:val="sr-Cyrl-CS"/>
        </w:rPr>
      </w:pPr>
      <w:r w:rsidRPr="0087677F">
        <w:rPr>
          <w:rFonts w:ascii="Times New Roman" w:hAnsi="Times New Roman" w:cs="Times New Roman"/>
          <w:color w:val="auto"/>
          <w:lang w:val="sr-Cyrl-CS"/>
        </w:rPr>
        <w:t>Народно позориште Сомбор</w:t>
      </w:r>
    </w:p>
    <w:p w:rsidR="00A54F3A" w:rsidRPr="0087677F" w:rsidRDefault="00A54F3A" w:rsidP="00A31B51">
      <w:pPr>
        <w:spacing w:after="0"/>
        <w:jc w:val="both"/>
        <w:rPr>
          <w:rFonts w:ascii="Times New Roman" w:hAnsi="Times New Roman" w:cs="Times New Roman"/>
          <w:sz w:val="24"/>
          <w:szCs w:val="24"/>
          <w:lang w:val="sr-Cyrl-CS"/>
        </w:rPr>
      </w:pPr>
    </w:p>
    <w:p w:rsidR="00A54F3A" w:rsidRPr="0087677F" w:rsidRDefault="00A54F3A" w:rsidP="00A31B51">
      <w:pPr>
        <w:spacing w:line="276" w:lineRule="auto"/>
        <w:ind w:firstLine="720"/>
        <w:jc w:val="both"/>
        <w:rPr>
          <w:rFonts w:ascii="Times New Roman" w:hAnsi="Times New Roman" w:cs="Times New Roman"/>
          <w:sz w:val="24"/>
          <w:szCs w:val="24"/>
          <w:lang w:val="sr-Cyrl-CS"/>
        </w:rPr>
      </w:pPr>
      <w:r w:rsidRPr="0087677F">
        <w:rPr>
          <w:rFonts w:ascii="Times New Roman" w:hAnsi="Times New Roman" w:cs="Times New Roman"/>
          <w:sz w:val="24"/>
          <w:szCs w:val="24"/>
          <w:lang w:val="sr-Cyrl-CS"/>
        </w:rPr>
        <w:t>Народно позориште Сомбор је професионална установа културе која се бави музичко-сценском делатношћу. Као професионална установа постоји од 1946. године мада је традиција позоришног живота и неговања позоришне културе у Сомбору много старија и датира од друге половине 19. века. Позориште има две сцене: Велику сцену и Малу сцену – Студио 99. Организатор је фестивала Позоришни маратон који ће се 2020. године одржати 28. пут.</w:t>
      </w:r>
    </w:p>
    <w:p w:rsidR="00A54F3A" w:rsidRPr="0087677F" w:rsidRDefault="00A54F3A" w:rsidP="00A31B51">
      <w:pPr>
        <w:pStyle w:val="Heading3"/>
        <w:jc w:val="both"/>
        <w:rPr>
          <w:rFonts w:ascii="Times New Roman" w:hAnsi="Times New Roman" w:cs="Times New Roman"/>
          <w:color w:val="auto"/>
          <w:lang w:val="sr-Cyrl-CS"/>
        </w:rPr>
      </w:pPr>
      <w:r w:rsidRPr="0087677F">
        <w:rPr>
          <w:rFonts w:ascii="Times New Roman" w:hAnsi="Times New Roman" w:cs="Times New Roman"/>
          <w:color w:val="auto"/>
          <w:lang w:val="sr-Cyrl-CS"/>
        </w:rPr>
        <w:t>Културни центар „Лаза Костић“</w:t>
      </w:r>
    </w:p>
    <w:p w:rsidR="00A54F3A" w:rsidRPr="0087677F" w:rsidRDefault="00A54F3A" w:rsidP="00A31B51">
      <w:pPr>
        <w:spacing w:after="0"/>
        <w:jc w:val="both"/>
        <w:rPr>
          <w:rFonts w:ascii="Times New Roman" w:hAnsi="Times New Roman" w:cs="Times New Roman"/>
          <w:sz w:val="24"/>
          <w:szCs w:val="24"/>
          <w:lang w:val="sr-Cyrl-CS"/>
        </w:rPr>
      </w:pPr>
    </w:p>
    <w:p w:rsidR="00A54F3A" w:rsidRPr="0087677F" w:rsidRDefault="00A54F3A" w:rsidP="00A31B51">
      <w:pPr>
        <w:spacing w:line="276" w:lineRule="auto"/>
        <w:ind w:firstLine="720"/>
        <w:jc w:val="both"/>
        <w:rPr>
          <w:rFonts w:ascii="Times New Roman" w:hAnsi="Times New Roman" w:cs="Times New Roman"/>
          <w:noProof/>
          <w:sz w:val="24"/>
          <w:szCs w:val="24"/>
          <w:lang w:val="sr-Cyrl-CS"/>
        </w:rPr>
      </w:pPr>
      <w:r w:rsidRPr="0087677F">
        <w:rPr>
          <w:rFonts w:ascii="Times New Roman" w:hAnsi="Times New Roman" w:cs="Times New Roman"/>
          <w:sz w:val="24"/>
          <w:szCs w:val="24"/>
          <w:lang w:val="sr-Cyrl-CS"/>
        </w:rPr>
        <w:t xml:space="preserve">Културни центар „Лаза Костић“ је основан 1996. године с циљем да обезбеђује услове за свестрани развој културе и уметничког стваралаштва кроз организовање ликовних програма, књижевних и музичко-сценских програма, програма аматера у култури и издавачке делатности. У оквиру Културног центра функционише Галерија Културног центра.  Културни центар тренутно функционише у два простора. </w:t>
      </w:r>
      <w:r w:rsidRPr="0087677F">
        <w:rPr>
          <w:rFonts w:ascii="Times New Roman" w:hAnsi="Times New Roman" w:cs="Times New Roman"/>
          <w:sz w:val="24"/>
          <w:szCs w:val="24"/>
          <w:lang w:val="sr-Cyrl-CS"/>
        </w:rPr>
        <w:lastRenderedPageBreak/>
        <w:t xml:space="preserve">Организатор је великог броја манифестација међу којима се издвајају </w:t>
      </w:r>
      <w:r w:rsidRPr="0087677F">
        <w:rPr>
          <w:rFonts w:ascii="Times New Roman" w:hAnsi="Times New Roman" w:cs="Times New Roman"/>
          <w:noProof/>
          <w:sz w:val="24"/>
          <w:szCs w:val="24"/>
          <w:lang w:val="sr-Cyrl-CS"/>
        </w:rPr>
        <w:t>СОМУС - Сомборске музичке свечаност</w:t>
      </w:r>
      <w:r w:rsidRPr="0087677F">
        <w:rPr>
          <w:rFonts w:ascii="Times New Roman" w:hAnsi="Times New Roman" w:cs="Times New Roman"/>
          <w:sz w:val="24"/>
          <w:szCs w:val="24"/>
          <w:lang w:val="sr-Cyrl-CS"/>
        </w:rPr>
        <w:t xml:space="preserve">и, Фестивал мултикултуралности, Green </w:t>
      </w:r>
      <w:r w:rsidRPr="0087677F">
        <w:rPr>
          <w:rFonts w:ascii="Times New Roman" w:hAnsi="Times New Roman" w:cs="Times New Roman"/>
          <w:sz w:val="24"/>
          <w:szCs w:val="24"/>
        </w:rPr>
        <w:t>T</w:t>
      </w:r>
      <w:r w:rsidRPr="0087677F">
        <w:rPr>
          <w:rFonts w:ascii="Times New Roman" w:hAnsi="Times New Roman" w:cs="Times New Roman"/>
          <w:sz w:val="24"/>
          <w:szCs w:val="24"/>
          <w:lang w:val="sr-Cyrl-CS"/>
        </w:rPr>
        <w:t xml:space="preserve">own </w:t>
      </w:r>
      <w:r w:rsidRPr="0087677F">
        <w:rPr>
          <w:rFonts w:ascii="Times New Roman" w:hAnsi="Times New Roman" w:cs="Times New Roman"/>
          <w:sz w:val="24"/>
          <w:szCs w:val="24"/>
        </w:rPr>
        <w:t>J</w:t>
      </w:r>
      <w:r w:rsidRPr="0087677F">
        <w:rPr>
          <w:rFonts w:ascii="Times New Roman" w:hAnsi="Times New Roman" w:cs="Times New Roman"/>
          <w:sz w:val="24"/>
          <w:szCs w:val="24"/>
          <w:lang w:val="sr-Cyrl-CS"/>
        </w:rPr>
        <w:t xml:space="preserve">azz </w:t>
      </w:r>
      <w:r w:rsidRPr="0087677F">
        <w:rPr>
          <w:rFonts w:ascii="Times New Roman" w:hAnsi="Times New Roman" w:cs="Times New Roman"/>
          <w:sz w:val="24"/>
          <w:szCs w:val="24"/>
        </w:rPr>
        <w:t>F</w:t>
      </w:r>
      <w:r w:rsidRPr="0087677F">
        <w:rPr>
          <w:rFonts w:ascii="Times New Roman" w:hAnsi="Times New Roman" w:cs="Times New Roman"/>
          <w:sz w:val="24"/>
          <w:szCs w:val="24"/>
          <w:lang w:val="sr-Cyrl-CS"/>
        </w:rPr>
        <w:t xml:space="preserve">est, </w:t>
      </w:r>
      <w:r w:rsidRPr="0087677F">
        <w:rPr>
          <w:rFonts w:ascii="Times New Roman" w:hAnsi="Times New Roman" w:cs="Times New Roman"/>
          <w:noProof/>
          <w:sz w:val="24"/>
          <w:szCs w:val="24"/>
          <w:lang w:val="sr-Cyrl-CS"/>
        </w:rPr>
        <w:t>Ликовна јесен – бијенал</w:t>
      </w:r>
      <w:r w:rsidRPr="0087677F">
        <w:rPr>
          <w:rFonts w:ascii="Times New Roman" w:hAnsi="Times New Roman" w:cs="Times New Roman"/>
          <w:sz w:val="24"/>
          <w:szCs w:val="24"/>
          <w:lang w:val="sr-Cyrl-CS"/>
        </w:rPr>
        <w:t xml:space="preserve">е, </w:t>
      </w:r>
      <w:r w:rsidRPr="0087677F">
        <w:rPr>
          <w:rFonts w:ascii="Times New Roman" w:hAnsi="Times New Roman" w:cs="Times New Roman"/>
          <w:noProof/>
          <w:sz w:val="24"/>
          <w:szCs w:val="24"/>
          <w:lang w:val="sr-Cyrl-CS"/>
        </w:rPr>
        <w:t xml:space="preserve">Дечији фестивал „Шарени свет“ и Филмски фестивал  дунавско-панонске регије. </w:t>
      </w:r>
    </w:p>
    <w:p w:rsidR="00A54F3A" w:rsidRPr="0087677F" w:rsidRDefault="00A54F3A" w:rsidP="00A31B51">
      <w:pPr>
        <w:pStyle w:val="Heading3"/>
        <w:jc w:val="both"/>
        <w:rPr>
          <w:rFonts w:ascii="Times New Roman" w:hAnsi="Times New Roman" w:cs="Times New Roman"/>
          <w:color w:val="auto"/>
          <w:lang w:val="sr-Cyrl-CS"/>
        </w:rPr>
      </w:pPr>
      <w:r w:rsidRPr="0087677F">
        <w:rPr>
          <w:rFonts w:ascii="Times New Roman" w:hAnsi="Times New Roman" w:cs="Times New Roman"/>
          <w:color w:val="auto"/>
          <w:lang w:val="sr-Cyrl-CS"/>
        </w:rPr>
        <w:t>Градски музеј Сомбор</w:t>
      </w:r>
    </w:p>
    <w:p w:rsidR="00A54F3A" w:rsidRPr="0087677F" w:rsidRDefault="00A54F3A" w:rsidP="00A31B51">
      <w:pPr>
        <w:spacing w:after="0"/>
        <w:jc w:val="both"/>
        <w:rPr>
          <w:rFonts w:ascii="Times New Roman" w:hAnsi="Times New Roman" w:cs="Times New Roman"/>
          <w:sz w:val="24"/>
          <w:szCs w:val="24"/>
          <w:lang w:val="sr-Cyrl-CS"/>
        </w:rPr>
      </w:pPr>
    </w:p>
    <w:p w:rsidR="00A54F3A" w:rsidRPr="0087677F" w:rsidRDefault="00A54F3A" w:rsidP="00A31B51">
      <w:pPr>
        <w:spacing w:line="276" w:lineRule="auto"/>
        <w:ind w:firstLine="720"/>
        <w:jc w:val="both"/>
        <w:rPr>
          <w:rFonts w:ascii="Times New Roman" w:hAnsi="Times New Roman" w:cs="Times New Roman"/>
          <w:noProof/>
          <w:sz w:val="24"/>
          <w:szCs w:val="24"/>
          <w:lang w:val="sr-Cyrl-CS"/>
        </w:rPr>
      </w:pPr>
      <w:r w:rsidRPr="0087677F">
        <w:rPr>
          <w:rFonts w:ascii="Times New Roman" w:hAnsi="Times New Roman" w:cs="Times New Roman"/>
          <w:noProof/>
          <w:sz w:val="24"/>
          <w:szCs w:val="24"/>
          <w:lang w:val="sr-Cyrl-CS"/>
        </w:rPr>
        <w:t>Градски музеј Сомбор основала је скупштина Историјског друштва Бач-борошке жупаније 1883. године. Музеј 1945. године постаје институција културе града Сомбора, да би потом био проглашен за регионални, за подручја Сомбора, Апатина, Оџака и Куле. Има седам одељења. У његовом саставу се налази и депаданс Спомен обележја Батинске битке на Дунаву код Бездана, а у плану је отварање депаданса - Музеј Подунавских Шваба у Грашалковићевој палати. Галерија савремене југословенске уметности Градског музеја у Сомбору поседује збирку уметничких дела откупљиваних на годишњим изложбама Ликовне јесени. Музеј је током 70- тих и 80 – тих година 20. века активно радио на заштити непокретног културног наслеђа и спроводио археолошка ископавања, док су након 2000.</w:t>
      </w:r>
      <w:r w:rsidRPr="0087677F">
        <w:rPr>
          <w:rFonts w:ascii="Times New Roman" w:hAnsi="Times New Roman" w:cs="Times New Roman"/>
          <w:noProof/>
          <w:sz w:val="24"/>
          <w:szCs w:val="24"/>
        </w:rPr>
        <w:t xml:space="preserve"> </w:t>
      </w:r>
      <w:r w:rsidRPr="0087677F">
        <w:rPr>
          <w:rFonts w:ascii="Times New Roman" w:hAnsi="Times New Roman" w:cs="Times New Roman"/>
          <w:noProof/>
          <w:sz w:val="24"/>
          <w:szCs w:val="24"/>
          <w:lang w:val="sr-Cyrl-CS"/>
        </w:rPr>
        <w:t xml:space="preserve">године на територији Сомбора спровођена заштитна археолошка ископавања под руководством Покрајинског завода за заштиту споменика културе Нови Сад. На вишеслојном локалитету Магарећи млин 1987. године је пронађен фрагмент људске лобање који је 2018. године радио – карбон методом (С14) датован у средње камено доба (мезолит). Ово датовање потврдило је да је територија Војводине била насељена и у средњем каменом добу, што је заинтересовало научну јавност </w:t>
      </w:r>
      <w:r w:rsidRPr="0087677F">
        <w:rPr>
          <w:rStyle w:val="FootnoteReference"/>
          <w:rFonts w:ascii="Times New Roman" w:hAnsi="Times New Roman" w:cs="Times New Roman"/>
          <w:noProof/>
          <w:sz w:val="24"/>
          <w:szCs w:val="24"/>
          <w:lang w:val="sr-Cyrl-CS"/>
        </w:rPr>
        <w:footnoteReference w:id="2"/>
      </w:r>
      <w:r w:rsidRPr="0087677F">
        <w:rPr>
          <w:rFonts w:ascii="Times New Roman" w:hAnsi="Times New Roman" w:cs="Times New Roman"/>
          <w:noProof/>
          <w:sz w:val="24"/>
          <w:szCs w:val="24"/>
          <w:lang w:val="sr-Cyrl-CS"/>
        </w:rPr>
        <w:t xml:space="preserve">.  </w:t>
      </w:r>
    </w:p>
    <w:p w:rsidR="00A54F3A" w:rsidRPr="0087677F" w:rsidRDefault="00A54F3A" w:rsidP="00A31B51">
      <w:pPr>
        <w:pStyle w:val="Heading3"/>
        <w:jc w:val="both"/>
        <w:rPr>
          <w:rFonts w:ascii="Times New Roman" w:hAnsi="Times New Roman" w:cs="Times New Roman"/>
          <w:noProof/>
          <w:color w:val="auto"/>
          <w:lang w:val="sr-Cyrl-CS"/>
        </w:rPr>
      </w:pPr>
      <w:r w:rsidRPr="0087677F">
        <w:rPr>
          <w:rFonts w:ascii="Times New Roman" w:hAnsi="Times New Roman" w:cs="Times New Roman"/>
          <w:noProof/>
          <w:color w:val="auto"/>
          <w:lang w:val="sr-Cyrl-CS"/>
        </w:rPr>
        <w:t>Историјски архив Сомбор</w:t>
      </w:r>
    </w:p>
    <w:p w:rsidR="00A54F3A" w:rsidRPr="0087677F" w:rsidRDefault="00A54F3A" w:rsidP="00A31B51">
      <w:pPr>
        <w:spacing w:after="0"/>
        <w:jc w:val="both"/>
        <w:rPr>
          <w:rFonts w:ascii="Times New Roman" w:hAnsi="Times New Roman" w:cs="Times New Roman"/>
          <w:sz w:val="24"/>
          <w:szCs w:val="24"/>
          <w:lang w:val="sr-Cyrl-CS"/>
        </w:rPr>
      </w:pPr>
    </w:p>
    <w:p w:rsidR="00A54F3A" w:rsidRPr="0087677F" w:rsidRDefault="00A54F3A" w:rsidP="00A31B51">
      <w:pPr>
        <w:spacing w:line="276" w:lineRule="auto"/>
        <w:ind w:firstLine="720"/>
        <w:jc w:val="both"/>
        <w:rPr>
          <w:rFonts w:ascii="Times New Roman" w:hAnsi="Times New Roman" w:cs="Times New Roman"/>
          <w:noProof/>
          <w:sz w:val="24"/>
          <w:szCs w:val="24"/>
        </w:rPr>
      </w:pPr>
      <w:r w:rsidRPr="0087677F">
        <w:rPr>
          <w:rFonts w:ascii="Times New Roman" w:hAnsi="Times New Roman" w:cs="Times New Roman"/>
          <w:noProof/>
          <w:sz w:val="24"/>
          <w:szCs w:val="24"/>
        </w:rPr>
        <w:t xml:space="preserve">Архивска служба у Сомбору бележи своје постојање од 1749. године. Градска државна архива Сомбор основана је 1952. године, а 1964. године мења назив у Историјски архив Сомбор. Архив делатност обавља на територији Града Сомбора и општина  Апатин, Бач, Кула и Оџаци (укупно 42 насељена места). Архив има четири одељења. Архивска грађа писана је на српском, латинском, </w:t>
      </w:r>
      <w:r w:rsidRPr="0087677F">
        <w:rPr>
          <w:rFonts w:ascii="Times New Roman" w:hAnsi="Times New Roman" w:cs="Times New Roman"/>
          <w:noProof/>
          <w:sz w:val="24"/>
          <w:szCs w:val="24"/>
          <w:lang w:val="sr-Cyrl-CS"/>
        </w:rPr>
        <w:t xml:space="preserve">мађарском и немачком језику. </w:t>
      </w:r>
      <w:r w:rsidRPr="0087677F">
        <w:rPr>
          <w:rFonts w:ascii="Times New Roman" w:hAnsi="Times New Roman" w:cs="Times New Roman"/>
          <w:noProof/>
          <w:sz w:val="24"/>
          <w:szCs w:val="24"/>
        </w:rPr>
        <w:t xml:space="preserve">Историјски архив послује у Крушперовој палати и у Пашиној кули, културним добрима од великог значаја. </w:t>
      </w:r>
    </w:p>
    <w:p w:rsidR="00A54F3A" w:rsidRPr="0087677F" w:rsidRDefault="00A54F3A" w:rsidP="00A31B51">
      <w:pPr>
        <w:pStyle w:val="Heading3"/>
        <w:jc w:val="both"/>
        <w:rPr>
          <w:rFonts w:ascii="Times New Roman" w:hAnsi="Times New Roman" w:cs="Times New Roman"/>
          <w:noProof/>
          <w:color w:val="auto"/>
          <w:lang w:val="sr-Cyrl-CS"/>
        </w:rPr>
      </w:pPr>
      <w:r w:rsidRPr="0087677F">
        <w:rPr>
          <w:rFonts w:ascii="Times New Roman" w:hAnsi="Times New Roman" w:cs="Times New Roman"/>
          <w:noProof/>
          <w:color w:val="auto"/>
          <w:lang w:val="sr-Cyrl-CS"/>
        </w:rPr>
        <w:t>Галерија „Милан Коњовић“</w:t>
      </w:r>
    </w:p>
    <w:p w:rsidR="00A54F3A" w:rsidRPr="0087677F" w:rsidRDefault="00A54F3A" w:rsidP="00A31B51">
      <w:pPr>
        <w:spacing w:after="0"/>
        <w:jc w:val="both"/>
        <w:rPr>
          <w:rFonts w:ascii="Times New Roman" w:hAnsi="Times New Roman" w:cs="Times New Roman"/>
          <w:sz w:val="24"/>
          <w:szCs w:val="24"/>
          <w:lang w:val="sr-Cyrl-CS"/>
        </w:rPr>
      </w:pPr>
    </w:p>
    <w:p w:rsidR="00A54F3A" w:rsidRPr="0087677F" w:rsidRDefault="00A54F3A" w:rsidP="00A31B51">
      <w:pPr>
        <w:spacing w:line="276" w:lineRule="auto"/>
        <w:ind w:firstLine="720"/>
        <w:jc w:val="both"/>
        <w:rPr>
          <w:rFonts w:ascii="Times New Roman" w:hAnsi="Times New Roman" w:cs="Times New Roman"/>
          <w:noProof/>
          <w:sz w:val="24"/>
          <w:szCs w:val="24"/>
        </w:rPr>
      </w:pPr>
      <w:r w:rsidRPr="0087677F">
        <w:rPr>
          <w:rFonts w:ascii="Times New Roman" w:hAnsi="Times New Roman" w:cs="Times New Roman"/>
          <w:noProof/>
          <w:sz w:val="24"/>
          <w:szCs w:val="24"/>
        </w:rPr>
        <w:t xml:space="preserve">Галерија „Милан Коњовић“ отворена је 1966. године као легат сликара Милана Коњовића који је Граду поклонио збирку од 500 својих дела.  Легат данас броји 1.084 радова.  У списку фонда  Галерије тренутно се налази 450 уља, 520 цртежа, 54 пастела, 46 акварела,13 темпера и једна таписерија, која прати одговарајућа музејска документација. Галерија уз ретроспективне приређује и повремене тематске изложбе. </w:t>
      </w:r>
    </w:p>
    <w:p w:rsidR="00A54F3A" w:rsidRPr="0087677F" w:rsidRDefault="00A54F3A" w:rsidP="00A31B51">
      <w:pPr>
        <w:pStyle w:val="Heading3"/>
        <w:jc w:val="both"/>
        <w:rPr>
          <w:rFonts w:ascii="Times New Roman" w:hAnsi="Times New Roman" w:cs="Times New Roman"/>
          <w:noProof/>
          <w:color w:val="auto"/>
        </w:rPr>
      </w:pPr>
      <w:r w:rsidRPr="0087677F">
        <w:rPr>
          <w:rFonts w:ascii="Times New Roman" w:hAnsi="Times New Roman" w:cs="Times New Roman"/>
          <w:noProof/>
          <w:color w:val="auto"/>
        </w:rPr>
        <w:t>Градска библиотека „Карло Бијелицки“</w:t>
      </w:r>
    </w:p>
    <w:p w:rsidR="00A54F3A" w:rsidRPr="0087677F" w:rsidRDefault="00A54F3A" w:rsidP="00A31B51">
      <w:pPr>
        <w:spacing w:after="0"/>
        <w:jc w:val="both"/>
        <w:rPr>
          <w:rFonts w:ascii="Times New Roman" w:hAnsi="Times New Roman" w:cs="Times New Roman"/>
          <w:sz w:val="24"/>
          <w:szCs w:val="24"/>
        </w:rPr>
      </w:pPr>
    </w:p>
    <w:p w:rsidR="00A54F3A" w:rsidRPr="0087677F" w:rsidRDefault="00A54F3A" w:rsidP="00A31B51">
      <w:pPr>
        <w:spacing w:line="276" w:lineRule="auto"/>
        <w:ind w:firstLine="720"/>
        <w:jc w:val="both"/>
        <w:rPr>
          <w:rFonts w:ascii="Times New Roman" w:hAnsi="Times New Roman" w:cs="Times New Roman"/>
          <w:noProof/>
          <w:sz w:val="24"/>
          <w:szCs w:val="24"/>
        </w:rPr>
      </w:pPr>
      <w:r w:rsidRPr="0087677F">
        <w:rPr>
          <w:rFonts w:ascii="Times New Roman" w:hAnsi="Times New Roman" w:cs="Times New Roman"/>
          <w:noProof/>
          <w:sz w:val="24"/>
          <w:szCs w:val="24"/>
        </w:rPr>
        <w:t xml:space="preserve">Градска библиотека „Карло Бијелицки“ основана је на Генералној скупштини Удружења 1859. године. Она је Матична библиотека Западнобачког округа, што укључује укупно 65 библиотека и библиотечких јединица у Сомбору, Апатину, Кули и Оџацима. Има девет одељења, 14 огранака, књиговезницу и књижару. Дечије одељење Градске библиотека налази се у посебном простору. Библиотечки фонд броји преко 351.602 примерака, укључујући и Збирку раритета од 309 књига, међу којима је најстарија Зборник Божидара Вуковића, штампан у Венецији 1538. године. Библиотека има и издавачку делатност, те тако издаје часопис „Домети“ као и многе друге књиге. Организатор је манифестација“Вељкови дани”, “Дан Лазе Костића”, “Сомборски књижевни фестивал”и “Подунавски дани Јаноша Херцега”. </w:t>
      </w:r>
    </w:p>
    <w:p w:rsidR="00A54F3A" w:rsidRPr="0087677F" w:rsidRDefault="00A54F3A" w:rsidP="00A31B51">
      <w:pPr>
        <w:spacing w:line="276" w:lineRule="auto"/>
        <w:ind w:firstLine="720"/>
        <w:jc w:val="both"/>
        <w:rPr>
          <w:rFonts w:ascii="Times New Roman" w:hAnsi="Times New Roman" w:cs="Times New Roman"/>
          <w:noProof/>
          <w:sz w:val="24"/>
          <w:szCs w:val="24"/>
        </w:rPr>
      </w:pPr>
    </w:p>
    <w:p w:rsidR="00A54F3A" w:rsidRPr="0087677F" w:rsidRDefault="00A54F3A" w:rsidP="00A31B51">
      <w:pPr>
        <w:spacing w:line="276" w:lineRule="auto"/>
        <w:ind w:firstLine="720"/>
        <w:jc w:val="both"/>
        <w:rPr>
          <w:rFonts w:ascii="Times New Roman" w:hAnsi="Times New Roman" w:cs="Times New Roman"/>
          <w:sz w:val="24"/>
          <w:szCs w:val="24"/>
        </w:rPr>
      </w:pPr>
      <w:r w:rsidRPr="0087677F">
        <w:rPr>
          <w:rFonts w:ascii="Times New Roman" w:hAnsi="Times New Roman" w:cs="Times New Roman"/>
          <w:sz w:val="24"/>
          <w:szCs w:val="24"/>
        </w:rPr>
        <w:t>На територији града Сомбора налази се 28 културних добара, од којих је један споменик културе категорисан као непокретно културно добро од изузетног значаја, Ц</w:t>
      </w:r>
      <w:r w:rsidRPr="0087677F">
        <w:rPr>
          <w:rFonts w:ascii="Times New Roman" w:hAnsi="Times New Roman" w:cs="Times New Roman"/>
          <w:noProof/>
          <w:sz w:val="24"/>
          <w:szCs w:val="24"/>
          <w:lang w:val="sr-Cyrl-CS"/>
        </w:rPr>
        <w:t xml:space="preserve">рква Св. Јована Претече (Светопретечева </w:t>
      </w:r>
      <w:r w:rsidRPr="0087677F">
        <w:rPr>
          <w:rFonts w:ascii="Times New Roman" w:hAnsi="Times New Roman" w:cs="Times New Roman"/>
          <w:noProof/>
          <w:sz w:val="24"/>
          <w:szCs w:val="24"/>
          <w:lang w:val="sr-Cyrl-CS"/>
        </w:rPr>
        <w:lastRenderedPageBreak/>
        <w:t>или Мала православна цркв</w:t>
      </w:r>
      <w:r w:rsidRPr="0087677F">
        <w:rPr>
          <w:rFonts w:ascii="Times New Roman" w:hAnsi="Times New Roman" w:cs="Times New Roman"/>
          <w:sz w:val="24"/>
          <w:szCs w:val="24"/>
          <w:lang w:val="sr-Cyrl-CS"/>
        </w:rPr>
        <w:t xml:space="preserve">а) из 18.века. </w:t>
      </w:r>
      <w:r w:rsidRPr="0087677F">
        <w:rPr>
          <w:rFonts w:ascii="Times New Roman" w:hAnsi="Times New Roman" w:cs="Times New Roman"/>
          <w:sz w:val="24"/>
          <w:szCs w:val="24"/>
        </w:rPr>
        <w:t xml:space="preserve">Поред споменика који има категорију изузетног значаја, </w:t>
      </w:r>
      <w:proofErr w:type="gramStart"/>
      <w:r w:rsidRPr="0087677F">
        <w:rPr>
          <w:rFonts w:ascii="Times New Roman" w:hAnsi="Times New Roman" w:cs="Times New Roman"/>
          <w:sz w:val="24"/>
          <w:szCs w:val="24"/>
        </w:rPr>
        <w:t>25 културних</w:t>
      </w:r>
      <w:proofErr w:type="gramEnd"/>
      <w:r w:rsidRPr="0087677F">
        <w:rPr>
          <w:rFonts w:ascii="Times New Roman" w:hAnsi="Times New Roman" w:cs="Times New Roman"/>
          <w:sz w:val="24"/>
          <w:szCs w:val="24"/>
        </w:rPr>
        <w:t xml:space="preserve"> добара је категорисано као непокретно културно добро од великог значаја које су већином цркве и зграде саграђене у 18. </w:t>
      </w:r>
      <w:proofErr w:type="gramStart"/>
      <w:r w:rsidRPr="0087677F">
        <w:rPr>
          <w:rFonts w:ascii="Times New Roman" w:hAnsi="Times New Roman" w:cs="Times New Roman"/>
          <w:sz w:val="24"/>
          <w:szCs w:val="24"/>
        </w:rPr>
        <w:t>и</w:t>
      </w:r>
      <w:proofErr w:type="gramEnd"/>
      <w:r w:rsidRPr="0087677F">
        <w:rPr>
          <w:rFonts w:ascii="Times New Roman" w:hAnsi="Times New Roman" w:cs="Times New Roman"/>
          <w:sz w:val="24"/>
          <w:szCs w:val="24"/>
        </w:rPr>
        <w:t xml:space="preserve"> 19. </w:t>
      </w:r>
      <w:proofErr w:type="gramStart"/>
      <w:r w:rsidRPr="0087677F">
        <w:rPr>
          <w:rFonts w:ascii="Times New Roman" w:hAnsi="Times New Roman" w:cs="Times New Roman"/>
          <w:sz w:val="24"/>
          <w:szCs w:val="24"/>
        </w:rPr>
        <w:t>веку</w:t>
      </w:r>
      <w:proofErr w:type="gramEnd"/>
      <w:r w:rsidRPr="0087677F">
        <w:rPr>
          <w:rFonts w:ascii="Times New Roman" w:hAnsi="Times New Roman" w:cs="Times New Roman"/>
          <w:sz w:val="24"/>
          <w:szCs w:val="24"/>
        </w:rPr>
        <w:t xml:space="preserve">. На територији града налази се једна просторно културно – историјска целина, Историјско језгро Сомбора „Венац“, и једно знаменито место - Место Батинске битке на Дунаву код Бездана, оба категорисана као културна добра од великог значаја. Бригу о непокретним културним добрима на територији Сомбора води Покрајински завод за заштиту споменика културе Нови Сад. Са територије града Сомбора у Национални регистар нематеријалног културног наслеђа уписана су два елемента, стапарски ћилим и бездански дамаст- умеће ручног ткања орнаментисаног дамаста жакар техником. </w:t>
      </w:r>
      <w:r w:rsidRPr="0087677F">
        <w:rPr>
          <w:rFonts w:ascii="Times New Roman" w:hAnsi="Times New Roman" w:cs="Times New Roman"/>
          <w:noProof/>
          <w:sz w:val="24"/>
          <w:szCs w:val="24"/>
          <w:lang w:val="sr-Cyrl-CS"/>
        </w:rPr>
        <w:t>Стапарски ћилим се производи на хоризонталним разбојима.</w:t>
      </w:r>
      <w:r w:rsidRPr="0087677F">
        <w:rPr>
          <w:rFonts w:ascii="Times New Roman" w:hAnsi="Times New Roman" w:cs="Times New Roman"/>
          <w:noProof/>
          <w:sz w:val="24"/>
          <w:szCs w:val="24"/>
        </w:rPr>
        <w:t xml:space="preserve"> </w:t>
      </w:r>
    </w:p>
    <w:p w:rsidR="00A54F3A" w:rsidRPr="0087677F" w:rsidRDefault="00A54F3A" w:rsidP="00A31B51">
      <w:pPr>
        <w:spacing w:line="276" w:lineRule="auto"/>
        <w:jc w:val="both"/>
        <w:rPr>
          <w:rFonts w:ascii="Times New Roman" w:hAnsi="Times New Roman" w:cs="Times New Roman"/>
          <w:sz w:val="24"/>
          <w:szCs w:val="24"/>
        </w:rPr>
      </w:pPr>
      <w:r w:rsidRPr="0087677F">
        <w:rPr>
          <w:rFonts w:ascii="Times New Roman" w:hAnsi="Times New Roman" w:cs="Times New Roman"/>
          <w:noProof/>
          <w:sz w:val="24"/>
          <w:szCs w:val="24"/>
        </w:rPr>
        <w:t xml:space="preserve">             Градска библиотека „Карло Бијелицки“ </w:t>
      </w:r>
      <w:r w:rsidRPr="0087677F">
        <w:rPr>
          <w:rFonts w:ascii="Times New Roman" w:hAnsi="Times New Roman" w:cs="Times New Roman"/>
          <w:sz w:val="24"/>
          <w:szCs w:val="24"/>
        </w:rPr>
        <w:t xml:space="preserve">поред сталних едукативно-забавних радионица, онлајн радионица и квизова, програма на </w:t>
      </w:r>
      <w:r w:rsidRPr="0087677F">
        <w:rPr>
          <w:rFonts w:ascii="Times New Roman" w:hAnsi="Times New Roman" w:cs="Times New Roman"/>
          <w:i/>
          <w:sz w:val="24"/>
          <w:szCs w:val="24"/>
        </w:rPr>
        <w:t>Фејсбуку</w:t>
      </w:r>
      <w:r w:rsidRPr="0087677F">
        <w:rPr>
          <w:rFonts w:ascii="Times New Roman" w:hAnsi="Times New Roman" w:cs="Times New Roman"/>
          <w:sz w:val="24"/>
          <w:szCs w:val="24"/>
        </w:rPr>
        <w:t xml:space="preserve"> и </w:t>
      </w:r>
      <w:r w:rsidRPr="0087677F">
        <w:rPr>
          <w:rFonts w:ascii="Times New Roman" w:hAnsi="Times New Roman" w:cs="Times New Roman"/>
          <w:i/>
          <w:sz w:val="24"/>
          <w:szCs w:val="24"/>
        </w:rPr>
        <w:t>Јутјубу</w:t>
      </w:r>
      <w:r w:rsidRPr="0087677F">
        <w:rPr>
          <w:rFonts w:ascii="Times New Roman" w:hAnsi="Times New Roman" w:cs="Times New Roman"/>
          <w:sz w:val="24"/>
          <w:szCs w:val="24"/>
        </w:rPr>
        <w:t xml:space="preserve"> „Читамо за Вас“ и </w:t>
      </w:r>
      <w:r w:rsidRPr="0087677F">
        <w:rPr>
          <w:rFonts w:ascii="Times New Roman" w:hAnsi="Times New Roman" w:cs="Times New Roman"/>
          <w:sz w:val="24"/>
          <w:szCs w:val="24"/>
          <w:lang w:val="ru-RU"/>
        </w:rPr>
        <w:t>културних програма</w:t>
      </w:r>
      <w:r w:rsidRPr="0087677F">
        <w:rPr>
          <w:rFonts w:ascii="Times New Roman" w:hAnsi="Times New Roman" w:cs="Times New Roman"/>
          <w:sz w:val="24"/>
          <w:szCs w:val="24"/>
        </w:rPr>
        <w:t>, у оквиру књижевне манифестације „Вељкови дани“ организује и конкурс</w:t>
      </w:r>
      <w:r w:rsidRPr="0087677F">
        <w:rPr>
          <w:rFonts w:ascii="Times New Roman" w:hAnsi="Times New Roman" w:cs="Times New Roman"/>
          <w:i/>
          <w:sz w:val="24"/>
          <w:szCs w:val="24"/>
        </w:rPr>
        <w:t xml:space="preserve"> </w:t>
      </w:r>
      <w:r w:rsidRPr="0087677F">
        <w:rPr>
          <w:rFonts w:ascii="Times New Roman" w:hAnsi="Times New Roman" w:cs="Times New Roman"/>
          <w:sz w:val="24"/>
          <w:szCs w:val="24"/>
        </w:rPr>
        <w:t>„Голубић“ за најуспелију причу ученика основних и средњих школа Републике Србије и региона.  Омогућава бесплатну чланарину за децу до другог разреда основне школе. Организује акцију „Бебитека: библиобата и библиосека“</w:t>
      </w:r>
      <w:r w:rsidRPr="0087677F">
        <w:rPr>
          <w:rFonts w:ascii="Times New Roman" w:hAnsi="Times New Roman" w:cs="Times New Roman"/>
          <w:i/>
          <w:sz w:val="24"/>
          <w:szCs w:val="24"/>
        </w:rPr>
        <w:t xml:space="preserve">, </w:t>
      </w:r>
      <w:r w:rsidRPr="0087677F">
        <w:rPr>
          <w:rFonts w:ascii="Times New Roman" w:hAnsi="Times New Roman" w:cs="Times New Roman"/>
          <w:sz w:val="24"/>
          <w:szCs w:val="24"/>
          <w:shd w:val="clear" w:color="auto" w:fill="FFFFFF"/>
        </w:rPr>
        <w:t>свакој прворођеној девојчици и сваком прворођеном дечаку у месецу, дарује пакет који садржи књиге за најмлађи узраст и играчку, а мајкама породичну чланску карту ГБКБ за годину дана. </w:t>
      </w:r>
      <w:r w:rsidRPr="0087677F">
        <w:rPr>
          <w:rFonts w:ascii="Times New Roman" w:hAnsi="Times New Roman" w:cs="Times New Roman"/>
          <w:sz w:val="24"/>
          <w:szCs w:val="24"/>
        </w:rPr>
        <w:t xml:space="preserve">Успешно сарађује са образовним, културним и институцијама за младе и НВО сектором. </w:t>
      </w:r>
    </w:p>
    <w:p w:rsidR="00A54F3A" w:rsidRPr="0087677F" w:rsidRDefault="00A54F3A" w:rsidP="00A31B51">
      <w:pPr>
        <w:spacing w:line="276" w:lineRule="auto"/>
        <w:ind w:firstLine="720"/>
        <w:jc w:val="both"/>
        <w:rPr>
          <w:rFonts w:ascii="Times New Roman" w:hAnsi="Times New Roman" w:cs="Times New Roman"/>
          <w:noProof/>
          <w:sz w:val="24"/>
          <w:szCs w:val="24"/>
        </w:rPr>
      </w:pPr>
    </w:p>
    <w:p w:rsidR="00A54F3A" w:rsidRPr="0087677F" w:rsidRDefault="00A54F3A" w:rsidP="00A31B51">
      <w:pPr>
        <w:spacing w:line="276" w:lineRule="auto"/>
        <w:ind w:firstLine="720"/>
        <w:jc w:val="both"/>
        <w:rPr>
          <w:rFonts w:ascii="Times New Roman" w:hAnsi="Times New Roman" w:cs="Times New Roman"/>
          <w:noProof/>
          <w:sz w:val="24"/>
          <w:szCs w:val="24"/>
        </w:rPr>
      </w:pPr>
      <w:r w:rsidRPr="0087677F">
        <w:rPr>
          <w:rFonts w:ascii="Times New Roman" w:hAnsi="Times New Roman" w:cs="Times New Roman"/>
          <w:noProof/>
          <w:sz w:val="24"/>
          <w:szCs w:val="24"/>
        </w:rPr>
        <w:t>Народно позориште у оквиру традиционалне манифестације „Позоришног маратона“ део програма усмерава ка  најмлађој публици у виду представа за децу најзначајнијих аутора из земље и иностранства које се приказују у преподневним часовима. Такође кроз пројекат „Град Сомбор својој деци“ се већ неколико година уназад успешно организује да два пута годишње, у априлу и у октобру, по четири хиљаде малишана погледа бесплатно представе за децу. Организују се две различите представе, за млађе и старије малишане, које се одиграју по десет пута у два дана. Галерија „Милан Коњовић“ Сомбор редовно организује ликовне радионице за децу предшколско и школског узраста , као и разне презентације и квизове знања на тему маестра Милана Коњовића. Градски музеј у оквиру манифестације „Ноћ музеја“ организује активност намењену деци „Потрага за музејским благом“, као и у оквиру манифестације „Музеји за 10“ коју посећују организовано деца предшколског и школског узраста. Културни центар „Лаза Костић“ Сомбор у сарадњи са Градом Сомбором реализује низ програма намењених за децу предшколског и основношколског узрасата  (нижи разреди). Програми се реализују у Граду Сомбору и у свим насељеним местима и то : „Шарени свет“ –подразумева извођење позоришне представе у свим школама и осликавање Трга Светог Тројства; „Шарени свет“ манифестација која акценат даје на представљану разних занимања  прилагођених дечијем узрасту;  „Дрво генерације“, „Моја јелка најлепша јелка“ и многе друге. Град Сомбор сваке године расписује Јавни позив за финансирање и суфинансирање пројеката, програма и манифестација у култури у износу од 10.000.000,00 динара, манифестација финансирана путем јавног позива  које се издаја као најпосећенија и најпрепознатљивија у целом региону „Шарени вокали“ дечији музички фестивал који велича музичко стваралаштво које се негује дуги низ година у оквиру удружења Сомборско певачко друштво које организује фестивал под покровитељством града Сомбора.</w:t>
      </w:r>
    </w:p>
    <w:p w:rsidR="00A54F3A" w:rsidRPr="0087677F" w:rsidRDefault="00A54F3A" w:rsidP="00A54F3A">
      <w:pPr>
        <w:rPr>
          <w:rFonts w:ascii="Times New Roman" w:hAnsi="Times New Roman" w:cs="Times New Roman"/>
          <w:sz w:val="24"/>
          <w:szCs w:val="24"/>
        </w:rPr>
      </w:pPr>
    </w:p>
    <w:p w:rsidR="00A54F3A" w:rsidRPr="0087677F" w:rsidRDefault="00A54F3A" w:rsidP="00A54F3A">
      <w:pPr>
        <w:rPr>
          <w:rFonts w:ascii="Times New Roman" w:hAnsi="Times New Roman" w:cs="Times New Roman"/>
          <w:sz w:val="24"/>
          <w:szCs w:val="24"/>
        </w:rPr>
      </w:pPr>
      <w:r w:rsidRPr="0087677F">
        <w:rPr>
          <w:rFonts w:ascii="Times New Roman" w:hAnsi="Times New Roman" w:cs="Times New Roman"/>
          <w:sz w:val="24"/>
          <w:szCs w:val="24"/>
        </w:rPr>
        <w:t xml:space="preserve">Од септембра до новембра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у Граду и насељеним местима реализовано је истраживање које је за циљ имало да испита потребе деце. У области </w:t>
      </w:r>
      <w:proofErr w:type="gramStart"/>
      <w:r w:rsidRPr="0087677F">
        <w:rPr>
          <w:rFonts w:ascii="Times New Roman" w:hAnsi="Times New Roman" w:cs="Times New Roman"/>
          <w:sz w:val="24"/>
          <w:szCs w:val="24"/>
        </w:rPr>
        <w:t>културе  издвојени</w:t>
      </w:r>
      <w:proofErr w:type="gramEnd"/>
      <w:r w:rsidRPr="0087677F">
        <w:rPr>
          <w:rFonts w:ascii="Times New Roman" w:hAnsi="Times New Roman" w:cs="Times New Roman"/>
          <w:sz w:val="24"/>
          <w:szCs w:val="24"/>
        </w:rPr>
        <w:t xml:space="preserve"> су следећи најважнији налази:</w:t>
      </w:r>
    </w:p>
    <w:p w:rsidR="00A54F3A" w:rsidRPr="0087677F" w:rsidRDefault="00A54F3A" w:rsidP="00A54F3A">
      <w:pPr>
        <w:rPr>
          <w:rFonts w:ascii="Times New Roman" w:hAnsi="Times New Roman" w:cs="Times New Roman"/>
          <w:sz w:val="24"/>
          <w:szCs w:val="24"/>
        </w:rPr>
      </w:pPr>
    </w:p>
    <w:p w:rsidR="00031314" w:rsidRPr="0087677F" w:rsidRDefault="00031314" w:rsidP="00031314">
      <w:pPr>
        <w:numPr>
          <w:ilvl w:val="0"/>
          <w:numId w:val="19"/>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Средњошколци се у највећој мери информишу преко вршњака (77.1%) и преко друштвених мрежа (67.40%). Канали информисања који нису ефективни за њих су ТВ, новине, плакати, флајери и огласне табле. Слични подаци добијени су и од стране ученика основне школе који се поред друштвених мрежа информишу и преко родитеља.</w:t>
      </w:r>
    </w:p>
    <w:p w:rsidR="00031314" w:rsidRPr="0087677F" w:rsidRDefault="00031314" w:rsidP="00031314">
      <w:pPr>
        <w:spacing w:line="360" w:lineRule="auto"/>
        <w:jc w:val="both"/>
        <w:rPr>
          <w:rFonts w:ascii="Times New Roman" w:eastAsia="Times New Roman" w:hAnsi="Times New Roman" w:cs="Times New Roman"/>
          <w:sz w:val="24"/>
          <w:szCs w:val="24"/>
        </w:rPr>
      </w:pPr>
    </w:p>
    <w:p w:rsidR="00031314" w:rsidRPr="0087677F" w:rsidRDefault="00031314" w:rsidP="002E35FE">
      <w:pPr>
        <w:numPr>
          <w:ilvl w:val="0"/>
          <w:numId w:val="20"/>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Родитељи деце истакли су да се информишу преко пријатеља, породице, те друштвених мрежа. Нешто ређе информишу се преко интернет портала, а четвртина њих путем ТВ, новина, флајера и плаката.</w:t>
      </w:r>
    </w:p>
    <w:p w:rsidR="00031314" w:rsidRPr="0087677F" w:rsidRDefault="00031314" w:rsidP="002E35FE">
      <w:pPr>
        <w:numPr>
          <w:ilvl w:val="0"/>
          <w:numId w:val="20"/>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Средњошколци сматрају да су им од уметничких садржаја најпотребнији биоскоп на отвореном (81.30%), музички фестивали (80.60%), филмски фестивали (78.90%), уметнички кампови (64.20%), курсеви фотографије (71.60%), позоришне представе (63.40%). Иако извештавају (негде око 50%) да су им потребне креативне/ликовне радионице, драмске радионице, музичке радионице и новинарска секција, ипак би код средњошколаца требало ставити приоритет ставити на ставке које су у великом проценту означене као потребне. Основношколци извештавају да су им потребни највише биоскопи на отвореном (72.10%), позоришне представе (58.60%), музички фестивали (67.60%), филмски фестивали (72.10%), курс фотографије (56.80%), драмске радионице (58.60%), креативне или ликовне радионице (55.90%) и уметнички кампови (65.80%). Нешто мање су им потребне новинарксе и литерарне секције (35.80%).</w:t>
      </w:r>
    </w:p>
    <w:p w:rsidR="00031314" w:rsidRPr="0087677F" w:rsidRDefault="00031314" w:rsidP="00031314">
      <w:pPr>
        <w:numPr>
          <w:ilvl w:val="0"/>
          <w:numId w:val="20"/>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Родитељи сматрају да се са децом требају организовати (88% и више родитеља): Позоришне представе, биоскопи на отвореном, музички фестивали, филмски фестивали, креативне/ликовне радионице, драмске радионице, музичке радионице, уметнички кампови, курсеви фотографисања, новинарске/литерарне секције.</w:t>
      </w:r>
    </w:p>
    <w:p w:rsidR="00031314" w:rsidRPr="0087677F" w:rsidRDefault="00031314" w:rsidP="00031314">
      <w:pPr>
        <w:numPr>
          <w:ilvl w:val="0"/>
          <w:numId w:val="20"/>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 xml:space="preserve">Средњошколци су најчешће посећивали ноћне клубове, биоскоп и спортске догађаје, а позориште, музеј, галерије, књижевне вечери радионице и волонтерске акције у врло малом проценту понекад и у проценту од око 40-50% никада. Ученици основних школа су посећивали спортске догађаје и биоскоп, али њих 40% и више није ишло у музеј, галерију, промоције књига или књижевне вечери, радионице, семинаре или обуке (ван школе) и волонтерске акције. </w:t>
      </w:r>
    </w:p>
    <w:p w:rsidR="00031314" w:rsidRPr="0087677F" w:rsidRDefault="00031314" w:rsidP="00031314">
      <w:pPr>
        <w:numPr>
          <w:ilvl w:val="0"/>
          <w:numId w:val="20"/>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Родитељи деце основношколског узраста извештавају да њихова деца између неколико пута годишње и никад посећују креативне или уметничке активности, док стручњаци сматрају да у овом домену деци највише недостају уметнички садржаји (музички, ликовни, представе за децу, филмови за децу, да се музеј и библиотека отворе ка деци и сл.)</w:t>
      </w:r>
    </w:p>
    <w:p w:rsidR="00031314" w:rsidRPr="0087677F" w:rsidRDefault="00031314" w:rsidP="00031314">
      <w:pPr>
        <w:spacing w:line="360" w:lineRule="auto"/>
        <w:jc w:val="both"/>
        <w:rPr>
          <w:rFonts w:ascii="Times New Roman" w:eastAsia="Times New Roman" w:hAnsi="Times New Roman" w:cs="Times New Roman"/>
          <w:sz w:val="24"/>
          <w:szCs w:val="24"/>
        </w:rPr>
      </w:pPr>
    </w:p>
    <w:p w:rsidR="00031314" w:rsidRPr="0087677F" w:rsidRDefault="00031314" w:rsidP="00031314">
      <w:pPr>
        <w:spacing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Главне препоруке које су произашле из спроведеног истраживања су следеће:</w:t>
      </w:r>
    </w:p>
    <w:p w:rsidR="00031314" w:rsidRPr="0087677F" w:rsidRDefault="00031314" w:rsidP="00031314">
      <w:pPr>
        <w:numPr>
          <w:ilvl w:val="0"/>
          <w:numId w:val="21"/>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Потребно је организовати обуке из области јавног наступа, филмске секције, драмске радионице, ликовне радионице, музичке секције, као и дечије концерте, како у Граду, тако и у насељеним местима.</w:t>
      </w:r>
    </w:p>
    <w:p w:rsidR="00031314" w:rsidRPr="0087677F" w:rsidRDefault="00031314" w:rsidP="00031314">
      <w:pPr>
        <w:numPr>
          <w:ilvl w:val="0"/>
          <w:numId w:val="21"/>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lastRenderedPageBreak/>
        <w:t>Реализовати активност у облику књижица за децу у којој је циљ да деца кроз посећивање културних манифестација скупљају печате који ће касније бити награђени и додатно мотивисани кроз добијање бесплатних карата за базен на пример.</w:t>
      </w:r>
    </w:p>
    <w:p w:rsidR="00031314" w:rsidRPr="0087677F" w:rsidRDefault="00031314" w:rsidP="00031314">
      <w:pPr>
        <w:numPr>
          <w:ilvl w:val="0"/>
          <w:numId w:val="21"/>
        </w:numPr>
        <w:spacing w:after="0" w:line="360" w:lineRule="auto"/>
        <w:jc w:val="both"/>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Комуникацију са децом остваривати путем друштвених мрежа, интернет портала, као и мејлова у сарадњи са школама на територији Града Сомбора.</w:t>
      </w:r>
    </w:p>
    <w:p w:rsidR="00A54F3A" w:rsidRPr="0087677F" w:rsidRDefault="00A54F3A" w:rsidP="003458D4">
      <w:pPr>
        <w:rPr>
          <w:rFonts w:ascii="Times New Roman" w:hAnsi="Times New Roman" w:cs="Times New Roman"/>
          <w:sz w:val="24"/>
          <w:szCs w:val="24"/>
        </w:rPr>
      </w:pPr>
    </w:p>
    <w:p w:rsidR="00626C47" w:rsidRPr="0087677F" w:rsidRDefault="00626C47" w:rsidP="003458D4">
      <w:pPr>
        <w:rPr>
          <w:rFonts w:ascii="Times New Roman" w:hAnsi="Times New Roman" w:cs="Times New Roman"/>
          <w:sz w:val="24"/>
          <w:szCs w:val="24"/>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4085"/>
        <w:gridCol w:w="2693"/>
        <w:gridCol w:w="2256"/>
        <w:gridCol w:w="12"/>
      </w:tblGrid>
      <w:tr w:rsidR="0087677F" w:rsidRPr="0087677F" w:rsidTr="00324D8F">
        <w:tc>
          <w:tcPr>
            <w:tcW w:w="11477" w:type="dxa"/>
            <w:gridSpan w:val="5"/>
            <w:shd w:val="clear" w:color="auto" w:fill="ED7D31" w:themeFill="accent2"/>
          </w:tcPr>
          <w:p w:rsidR="00626C47" w:rsidRPr="0087677F" w:rsidRDefault="00626C47" w:rsidP="00D3107A">
            <w:pPr>
              <w:jc w:val="center"/>
              <w:rPr>
                <w:rFonts w:ascii="Times New Roman" w:hAnsi="Times New Roman"/>
                <w:b/>
                <w:bCs/>
                <w:sz w:val="32"/>
                <w:szCs w:val="32"/>
              </w:rPr>
            </w:pPr>
            <w:r w:rsidRPr="0087677F">
              <w:rPr>
                <w:rFonts w:ascii="Times New Roman" w:hAnsi="Times New Roman"/>
                <w:b/>
                <w:bCs/>
                <w:sz w:val="32"/>
                <w:szCs w:val="32"/>
              </w:rPr>
              <w:t>5.КУЛТУРА И ИНФОРМИСАЊЕ</w:t>
            </w:r>
          </w:p>
        </w:tc>
      </w:tr>
      <w:tr w:rsidR="0087677F" w:rsidRPr="0087677F" w:rsidTr="00324D8F">
        <w:tc>
          <w:tcPr>
            <w:tcW w:w="11477" w:type="dxa"/>
            <w:gridSpan w:val="5"/>
            <w:shd w:val="clear" w:color="auto" w:fill="ED7D31" w:themeFill="accent2"/>
          </w:tcPr>
          <w:p w:rsidR="00626C47" w:rsidRPr="0087677F" w:rsidRDefault="00626C47" w:rsidP="00D3107A">
            <w:pPr>
              <w:jc w:val="center"/>
              <w:rPr>
                <w:rFonts w:ascii="Times New Roman" w:hAnsi="Times New Roman"/>
                <w:b/>
                <w:sz w:val="28"/>
                <w:szCs w:val="28"/>
              </w:rPr>
            </w:pPr>
            <w:r w:rsidRPr="0087677F">
              <w:rPr>
                <w:rFonts w:ascii="Times New Roman" w:hAnsi="Times New Roman"/>
                <w:b/>
                <w:sz w:val="28"/>
                <w:szCs w:val="28"/>
              </w:rPr>
              <w:t>СПЕЦИФИЧНИ ЦИЉ 5.1.: Унапредити ниво информисаности и укључености деце у реализацију активности</w:t>
            </w:r>
          </w:p>
        </w:tc>
      </w:tr>
      <w:tr w:rsidR="0087677F" w:rsidRPr="0087677F" w:rsidTr="00324D8F">
        <w:tc>
          <w:tcPr>
            <w:tcW w:w="2431" w:type="dxa"/>
            <w:shd w:val="clear" w:color="auto" w:fill="F4B083" w:themeFill="accent2" w:themeFillTint="99"/>
          </w:tcPr>
          <w:p w:rsidR="00EE758C" w:rsidRPr="0087677F" w:rsidRDefault="00EE758C" w:rsidP="00D3107A">
            <w:pPr>
              <w:rPr>
                <w:rFonts w:ascii="Times New Roman" w:hAnsi="Times New Roman"/>
                <w:b/>
                <w:bCs/>
                <w:sz w:val="24"/>
                <w:szCs w:val="24"/>
              </w:rPr>
            </w:pPr>
            <w:r w:rsidRPr="0087677F">
              <w:rPr>
                <w:rFonts w:ascii="Times New Roman" w:hAnsi="Times New Roman"/>
                <w:b/>
                <w:bCs/>
                <w:sz w:val="24"/>
                <w:szCs w:val="24"/>
              </w:rPr>
              <w:t>АКТИВНОСТ</w:t>
            </w:r>
          </w:p>
        </w:tc>
        <w:tc>
          <w:tcPr>
            <w:tcW w:w="4085" w:type="dxa"/>
            <w:shd w:val="clear" w:color="auto" w:fill="F4B083" w:themeFill="accent2" w:themeFillTint="99"/>
          </w:tcPr>
          <w:p w:rsidR="00EE758C" w:rsidRPr="0087677F" w:rsidRDefault="00EE758C" w:rsidP="00D3107A">
            <w:pPr>
              <w:rPr>
                <w:rFonts w:ascii="Times New Roman" w:hAnsi="Times New Roman"/>
                <w:b/>
                <w:bCs/>
                <w:sz w:val="24"/>
                <w:szCs w:val="24"/>
              </w:rPr>
            </w:pPr>
            <w:r w:rsidRPr="0087677F">
              <w:rPr>
                <w:rFonts w:ascii="Times New Roman" w:hAnsi="Times New Roman"/>
                <w:b/>
                <w:bCs/>
                <w:sz w:val="24"/>
                <w:szCs w:val="24"/>
              </w:rPr>
              <w:t>ОЧЕКИВАНИ РЕЗУЛТАТИ</w:t>
            </w:r>
          </w:p>
        </w:tc>
        <w:tc>
          <w:tcPr>
            <w:tcW w:w="2693" w:type="dxa"/>
            <w:shd w:val="clear" w:color="auto" w:fill="F4B083" w:themeFill="accent2" w:themeFillTint="99"/>
          </w:tcPr>
          <w:p w:rsidR="00EE758C" w:rsidRPr="0087677F" w:rsidRDefault="00EE758C" w:rsidP="00D3107A">
            <w:pPr>
              <w:rPr>
                <w:rFonts w:ascii="Times New Roman" w:hAnsi="Times New Roman"/>
                <w:b/>
                <w:bCs/>
                <w:sz w:val="24"/>
                <w:szCs w:val="24"/>
              </w:rPr>
            </w:pPr>
            <w:r w:rsidRPr="0087677F">
              <w:rPr>
                <w:rFonts w:ascii="Times New Roman" w:hAnsi="Times New Roman"/>
                <w:b/>
                <w:bCs/>
                <w:sz w:val="24"/>
                <w:szCs w:val="24"/>
              </w:rPr>
              <w:t>ИНДИКАТОРИ</w:t>
            </w:r>
          </w:p>
        </w:tc>
        <w:tc>
          <w:tcPr>
            <w:tcW w:w="2268" w:type="dxa"/>
            <w:gridSpan w:val="2"/>
            <w:shd w:val="clear" w:color="auto" w:fill="F4B083" w:themeFill="accent2" w:themeFillTint="99"/>
          </w:tcPr>
          <w:p w:rsidR="00EE758C" w:rsidRPr="0087677F" w:rsidRDefault="00EE758C" w:rsidP="00D3107A">
            <w:pPr>
              <w:rPr>
                <w:rFonts w:ascii="Times New Roman" w:hAnsi="Times New Roman"/>
                <w:b/>
                <w:bCs/>
                <w:sz w:val="24"/>
                <w:szCs w:val="24"/>
              </w:rPr>
            </w:pPr>
            <w:r w:rsidRPr="0087677F">
              <w:rPr>
                <w:rFonts w:ascii="Times New Roman" w:hAnsi="Times New Roman"/>
                <w:b/>
                <w:bCs/>
                <w:sz w:val="24"/>
                <w:szCs w:val="24"/>
              </w:rPr>
              <w:t>НОСИОЦИ/ПАРТНЕРИ</w:t>
            </w:r>
          </w:p>
        </w:tc>
      </w:tr>
      <w:tr w:rsidR="0087677F" w:rsidRPr="0087677F" w:rsidTr="002E35FE">
        <w:trPr>
          <w:trHeight w:val="2679"/>
        </w:trPr>
        <w:tc>
          <w:tcPr>
            <w:tcW w:w="2431" w:type="dxa"/>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5.1.1.Креирање и одржавање профила на друштвеним мрежама за потребе информисања деце и родитеља о бесплатним активностима за децу</w:t>
            </w:r>
          </w:p>
        </w:tc>
        <w:tc>
          <w:tcPr>
            <w:tcW w:w="4085" w:type="dxa"/>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Креиран по 1 профил на друштвеним мрежама Инстаграм и Фејсбук.</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 xml:space="preserve">Постављено мин. </w:t>
            </w:r>
            <w:proofErr w:type="gramStart"/>
            <w:r w:rsidRPr="0087677F">
              <w:rPr>
                <w:rFonts w:ascii="Times New Roman" w:hAnsi="Times New Roman"/>
                <w:sz w:val="24"/>
                <w:szCs w:val="24"/>
              </w:rPr>
              <w:t>100 објава</w:t>
            </w:r>
            <w:proofErr w:type="gramEnd"/>
            <w:r w:rsidRPr="0087677F">
              <w:rPr>
                <w:rFonts w:ascii="Times New Roman" w:hAnsi="Times New Roman"/>
                <w:sz w:val="24"/>
                <w:szCs w:val="24"/>
              </w:rPr>
              <w:t xml:space="preserve"> са информацијама о активностима намењеним деци и родитељима.</w:t>
            </w:r>
          </w:p>
        </w:tc>
        <w:tc>
          <w:tcPr>
            <w:tcW w:w="2693" w:type="dxa"/>
          </w:tcPr>
          <w:p w:rsidR="00EE758C" w:rsidRPr="0087677F" w:rsidRDefault="00EE758C" w:rsidP="00D3107A">
            <w:pPr>
              <w:jc w:val="both"/>
              <w:rPr>
                <w:rFonts w:ascii="Times New Roman" w:hAnsi="Times New Roman"/>
                <w:sz w:val="24"/>
                <w:szCs w:val="24"/>
              </w:rPr>
            </w:pPr>
            <w:r w:rsidRPr="0087677F">
              <w:rPr>
                <w:rFonts w:ascii="Times New Roman" w:hAnsi="Times New Roman"/>
                <w:sz w:val="24"/>
                <w:szCs w:val="24"/>
              </w:rPr>
              <w:t xml:space="preserve">Број креираних профила </w:t>
            </w:r>
          </w:p>
          <w:p w:rsidR="00EE758C" w:rsidRPr="0087677F" w:rsidRDefault="00EE758C" w:rsidP="00D3107A">
            <w:pPr>
              <w:jc w:val="both"/>
              <w:rPr>
                <w:rFonts w:ascii="Times New Roman" w:hAnsi="Times New Roman"/>
                <w:sz w:val="24"/>
                <w:szCs w:val="24"/>
              </w:rPr>
            </w:pPr>
            <w:r w:rsidRPr="0087677F">
              <w:rPr>
                <w:rFonts w:ascii="Times New Roman" w:hAnsi="Times New Roman"/>
                <w:sz w:val="24"/>
                <w:szCs w:val="24"/>
              </w:rPr>
              <w:t xml:space="preserve">Број постављених објава </w:t>
            </w:r>
          </w:p>
        </w:tc>
        <w:tc>
          <w:tcPr>
            <w:tcW w:w="2268" w:type="dxa"/>
            <w:gridSpan w:val="2"/>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Град Сомбор</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 xml:space="preserve">Медији </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Установе културе</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Образовне институције</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tc>
      </w:tr>
      <w:tr w:rsidR="0087677F" w:rsidRPr="0087677F" w:rsidTr="001170B5">
        <w:trPr>
          <w:trHeight w:val="2052"/>
        </w:trPr>
        <w:tc>
          <w:tcPr>
            <w:tcW w:w="2431" w:type="dxa"/>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5.1.2.Информисање деце и родитеља о активностима које организације и институције спроводе</w:t>
            </w:r>
          </w:p>
        </w:tc>
        <w:tc>
          <w:tcPr>
            <w:tcW w:w="4085" w:type="dxa"/>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Објављено минимум 100 информативних садржаја</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Информисано минимум 5000 деце и родитеља</w:t>
            </w:r>
          </w:p>
        </w:tc>
        <w:tc>
          <w:tcPr>
            <w:tcW w:w="2693" w:type="dxa"/>
          </w:tcPr>
          <w:p w:rsidR="00EE758C" w:rsidRPr="0087677F" w:rsidRDefault="00EE758C" w:rsidP="00D3107A">
            <w:pPr>
              <w:jc w:val="both"/>
              <w:rPr>
                <w:rFonts w:ascii="Times New Roman" w:hAnsi="Times New Roman"/>
                <w:sz w:val="24"/>
                <w:szCs w:val="24"/>
              </w:rPr>
            </w:pPr>
            <w:r w:rsidRPr="0087677F">
              <w:rPr>
                <w:rFonts w:ascii="Times New Roman" w:hAnsi="Times New Roman"/>
                <w:sz w:val="24"/>
                <w:szCs w:val="24"/>
              </w:rPr>
              <w:t xml:space="preserve">Број постављених објава </w:t>
            </w:r>
          </w:p>
          <w:p w:rsidR="00EE758C" w:rsidRPr="0087677F" w:rsidRDefault="00EE758C" w:rsidP="00D3107A">
            <w:pPr>
              <w:jc w:val="both"/>
              <w:rPr>
                <w:rFonts w:ascii="Times New Roman" w:hAnsi="Times New Roman"/>
                <w:sz w:val="24"/>
                <w:szCs w:val="24"/>
              </w:rPr>
            </w:pPr>
            <w:r w:rsidRPr="0087677F">
              <w:rPr>
                <w:rFonts w:ascii="Times New Roman" w:hAnsi="Times New Roman"/>
                <w:sz w:val="24"/>
                <w:szCs w:val="24"/>
              </w:rPr>
              <w:t>Број информисане деце и родитеља</w:t>
            </w:r>
          </w:p>
        </w:tc>
        <w:tc>
          <w:tcPr>
            <w:tcW w:w="2268" w:type="dxa"/>
            <w:gridSpan w:val="2"/>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Установе културе</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Образовне институције</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tc>
      </w:tr>
      <w:tr w:rsidR="0087677F" w:rsidRPr="0087677F" w:rsidTr="00324D8F">
        <w:tc>
          <w:tcPr>
            <w:tcW w:w="2431" w:type="dxa"/>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5.1.3.Постављање изазова на друштвеним мрежама хуманитарног карактера са циљем већег обухвата деце  при информисању о дешавањима</w:t>
            </w:r>
          </w:p>
          <w:p w:rsidR="00C51D54" w:rsidRPr="0087677F" w:rsidRDefault="00C51D54" w:rsidP="00D3107A">
            <w:pPr>
              <w:rPr>
                <w:rFonts w:ascii="Times New Roman" w:hAnsi="Times New Roman"/>
                <w:sz w:val="24"/>
                <w:szCs w:val="24"/>
              </w:rPr>
            </w:pPr>
            <w:r w:rsidRPr="0087677F">
              <w:rPr>
                <w:rFonts w:ascii="Times New Roman" w:hAnsi="Times New Roman"/>
                <w:sz w:val="24"/>
                <w:szCs w:val="24"/>
              </w:rPr>
              <w:t>Креативне онлајн кампање информисања деце</w:t>
            </w:r>
          </w:p>
        </w:tc>
        <w:tc>
          <w:tcPr>
            <w:tcW w:w="4085" w:type="dxa"/>
          </w:tcPr>
          <w:p w:rsidR="00EE758C" w:rsidRPr="0087677F" w:rsidRDefault="00C51D54" w:rsidP="00D3107A">
            <w:pPr>
              <w:rPr>
                <w:rFonts w:ascii="Times New Roman" w:hAnsi="Times New Roman"/>
                <w:sz w:val="24"/>
                <w:szCs w:val="24"/>
              </w:rPr>
            </w:pPr>
            <w:r w:rsidRPr="0087677F">
              <w:rPr>
                <w:rFonts w:ascii="Times New Roman" w:hAnsi="Times New Roman"/>
                <w:sz w:val="24"/>
                <w:szCs w:val="24"/>
              </w:rPr>
              <w:t xml:space="preserve">Реализовано минимум три онлајн кампање за информисање деце </w:t>
            </w:r>
          </w:p>
          <w:p w:rsidR="00EE758C" w:rsidRPr="0087677F" w:rsidRDefault="00C51D54" w:rsidP="00D3107A">
            <w:pPr>
              <w:rPr>
                <w:rFonts w:ascii="Times New Roman" w:hAnsi="Times New Roman"/>
                <w:sz w:val="24"/>
                <w:szCs w:val="24"/>
              </w:rPr>
            </w:pPr>
            <w:r w:rsidRPr="0087677F">
              <w:rPr>
                <w:rFonts w:ascii="Times New Roman" w:hAnsi="Times New Roman"/>
                <w:sz w:val="24"/>
                <w:szCs w:val="24"/>
              </w:rPr>
              <w:t>Информисано минимум 3000 деце</w:t>
            </w:r>
          </w:p>
        </w:tc>
        <w:tc>
          <w:tcPr>
            <w:tcW w:w="2693" w:type="dxa"/>
          </w:tcPr>
          <w:p w:rsidR="00C51D54" w:rsidRPr="0087677F" w:rsidRDefault="00C51D54" w:rsidP="00C51D54">
            <w:pPr>
              <w:jc w:val="both"/>
              <w:rPr>
                <w:rFonts w:ascii="Times New Roman" w:hAnsi="Times New Roman"/>
                <w:sz w:val="24"/>
                <w:szCs w:val="24"/>
              </w:rPr>
            </w:pPr>
            <w:r w:rsidRPr="0087677F">
              <w:rPr>
                <w:rFonts w:ascii="Times New Roman" w:hAnsi="Times New Roman"/>
                <w:sz w:val="24"/>
                <w:szCs w:val="24"/>
              </w:rPr>
              <w:t>Број реализованих кампања</w:t>
            </w:r>
          </w:p>
          <w:p w:rsidR="00C51D54" w:rsidRPr="0087677F" w:rsidRDefault="00C51D54" w:rsidP="00C51D54">
            <w:pPr>
              <w:jc w:val="both"/>
              <w:rPr>
                <w:rFonts w:ascii="Times New Roman" w:hAnsi="Times New Roman"/>
                <w:sz w:val="24"/>
                <w:szCs w:val="24"/>
              </w:rPr>
            </w:pPr>
            <w:r w:rsidRPr="0087677F">
              <w:rPr>
                <w:rFonts w:ascii="Times New Roman" w:hAnsi="Times New Roman"/>
                <w:sz w:val="24"/>
                <w:szCs w:val="24"/>
              </w:rPr>
              <w:t>Број деце која су инфрмисана путем кампања</w:t>
            </w:r>
          </w:p>
          <w:p w:rsidR="00C51D54" w:rsidRPr="0087677F" w:rsidRDefault="00C51D54" w:rsidP="00C51D54">
            <w:pPr>
              <w:jc w:val="both"/>
              <w:rPr>
                <w:rFonts w:ascii="Times New Roman" w:hAnsi="Times New Roman"/>
                <w:sz w:val="24"/>
                <w:szCs w:val="24"/>
              </w:rPr>
            </w:pPr>
          </w:p>
          <w:p w:rsidR="00EE758C" w:rsidRPr="0087677F" w:rsidRDefault="00EE758C" w:rsidP="00D3107A">
            <w:pPr>
              <w:jc w:val="both"/>
              <w:rPr>
                <w:rFonts w:ascii="Times New Roman" w:hAnsi="Times New Roman"/>
                <w:sz w:val="24"/>
                <w:szCs w:val="24"/>
              </w:rPr>
            </w:pPr>
          </w:p>
        </w:tc>
        <w:tc>
          <w:tcPr>
            <w:tcW w:w="2268" w:type="dxa"/>
            <w:gridSpan w:val="2"/>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Град Сомбор</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 xml:space="preserve">Медији </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Установе културе</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Образовне институције</w:t>
            </w:r>
          </w:p>
          <w:p w:rsidR="00EE758C" w:rsidRPr="0087677F" w:rsidRDefault="00EE758C" w:rsidP="00D3107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tc>
      </w:tr>
      <w:tr w:rsidR="0087677F" w:rsidRPr="0087677F" w:rsidTr="00324D8F">
        <w:tc>
          <w:tcPr>
            <w:tcW w:w="2431" w:type="dxa"/>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 xml:space="preserve">5.1.4.Умрежавање медија, удружења и институција које се </w:t>
            </w:r>
            <w:r w:rsidRPr="0087677F">
              <w:rPr>
                <w:rFonts w:ascii="Times New Roman" w:hAnsi="Times New Roman"/>
                <w:sz w:val="24"/>
                <w:szCs w:val="24"/>
              </w:rPr>
              <w:lastRenderedPageBreak/>
              <w:t>баве унапређењем положаја деце</w:t>
            </w:r>
          </w:p>
        </w:tc>
        <w:tc>
          <w:tcPr>
            <w:tcW w:w="4085" w:type="dxa"/>
          </w:tcPr>
          <w:p w:rsidR="00EE758C" w:rsidRPr="0087677F" w:rsidRDefault="00EE758C" w:rsidP="0050080C">
            <w:pPr>
              <w:rPr>
                <w:rFonts w:ascii="Times New Roman" w:hAnsi="Times New Roman"/>
                <w:sz w:val="24"/>
                <w:szCs w:val="24"/>
              </w:rPr>
            </w:pPr>
            <w:r w:rsidRPr="0087677F">
              <w:rPr>
                <w:rFonts w:ascii="Times New Roman" w:hAnsi="Times New Roman"/>
                <w:sz w:val="24"/>
                <w:szCs w:val="24"/>
              </w:rPr>
              <w:lastRenderedPageBreak/>
              <w:t xml:space="preserve">Реализован минимум један догађај који окупља представнике медија, удружења и институција у циљу </w:t>
            </w:r>
            <w:r w:rsidRPr="0087677F">
              <w:rPr>
                <w:rFonts w:ascii="Times New Roman" w:hAnsi="Times New Roman"/>
                <w:sz w:val="24"/>
                <w:szCs w:val="24"/>
              </w:rPr>
              <w:lastRenderedPageBreak/>
              <w:t>унапређења сарадње и информисања циљних група</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Остварена сарадња минимум 20 удружења и 10 институција са медијима</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Повећан број медијских објава намењених деци и родитељима</w:t>
            </w:r>
          </w:p>
        </w:tc>
        <w:tc>
          <w:tcPr>
            <w:tcW w:w="2693" w:type="dxa"/>
          </w:tcPr>
          <w:p w:rsidR="00EE758C" w:rsidRPr="0087677F" w:rsidRDefault="00EE758C" w:rsidP="00D3107A">
            <w:pPr>
              <w:jc w:val="both"/>
              <w:rPr>
                <w:rFonts w:ascii="Times New Roman" w:hAnsi="Times New Roman"/>
                <w:sz w:val="24"/>
                <w:szCs w:val="24"/>
              </w:rPr>
            </w:pPr>
            <w:r w:rsidRPr="0087677F">
              <w:rPr>
                <w:rFonts w:ascii="Times New Roman" w:hAnsi="Times New Roman"/>
                <w:sz w:val="24"/>
                <w:szCs w:val="24"/>
              </w:rPr>
              <w:lastRenderedPageBreak/>
              <w:t>Број реализованих догађаја</w:t>
            </w:r>
          </w:p>
          <w:p w:rsidR="00EE758C" w:rsidRPr="0087677F" w:rsidRDefault="00887E43" w:rsidP="00D3107A">
            <w:pPr>
              <w:jc w:val="both"/>
              <w:rPr>
                <w:rFonts w:ascii="Times New Roman" w:hAnsi="Times New Roman"/>
                <w:sz w:val="24"/>
                <w:szCs w:val="24"/>
              </w:rPr>
            </w:pPr>
            <w:r w:rsidRPr="0087677F">
              <w:rPr>
                <w:rFonts w:ascii="Times New Roman" w:hAnsi="Times New Roman"/>
                <w:sz w:val="24"/>
                <w:szCs w:val="24"/>
              </w:rPr>
              <w:lastRenderedPageBreak/>
              <w:t>Б</w:t>
            </w:r>
            <w:r w:rsidR="00EE758C" w:rsidRPr="0087677F">
              <w:rPr>
                <w:rFonts w:ascii="Times New Roman" w:hAnsi="Times New Roman"/>
                <w:sz w:val="24"/>
                <w:szCs w:val="24"/>
              </w:rPr>
              <w:t>рој учесника догађаја</w:t>
            </w:r>
          </w:p>
          <w:p w:rsidR="00EE758C" w:rsidRPr="0087677F" w:rsidRDefault="00EE758C" w:rsidP="00D3107A">
            <w:pPr>
              <w:jc w:val="both"/>
              <w:rPr>
                <w:rFonts w:ascii="Times New Roman" w:hAnsi="Times New Roman"/>
                <w:sz w:val="24"/>
                <w:szCs w:val="24"/>
              </w:rPr>
            </w:pPr>
            <w:r w:rsidRPr="0087677F">
              <w:rPr>
                <w:rFonts w:ascii="Times New Roman" w:hAnsi="Times New Roman"/>
                <w:sz w:val="24"/>
                <w:szCs w:val="24"/>
              </w:rPr>
              <w:t xml:space="preserve">Број објављених садржаја у медијима </w:t>
            </w:r>
          </w:p>
        </w:tc>
        <w:tc>
          <w:tcPr>
            <w:tcW w:w="2268" w:type="dxa"/>
            <w:gridSpan w:val="2"/>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lastRenderedPageBreak/>
              <w:t>Град Сомбор</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 xml:space="preserve">Медији </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lastRenderedPageBreak/>
              <w:t>Установе културе</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Образовне институције</w:t>
            </w:r>
          </w:p>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D3107A">
            <w:pPr>
              <w:rPr>
                <w:rFonts w:ascii="Times New Roman" w:hAnsi="Times New Roman"/>
                <w:sz w:val="24"/>
                <w:szCs w:val="24"/>
              </w:rPr>
            </w:pPr>
          </w:p>
        </w:tc>
      </w:tr>
      <w:tr w:rsidR="0087677F" w:rsidRPr="0087677F" w:rsidTr="00324D8F">
        <w:tc>
          <w:tcPr>
            <w:tcW w:w="2431" w:type="dxa"/>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lastRenderedPageBreak/>
              <w:t>5.1.5.Информисање деце школског узраста о постојећим садржајима и активностима путем школских мејлинг листа</w:t>
            </w:r>
          </w:p>
        </w:tc>
        <w:tc>
          <w:tcPr>
            <w:tcW w:w="4085" w:type="dxa"/>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 xml:space="preserve">Прослеђено мин. 30 активности </w:t>
            </w:r>
          </w:p>
        </w:tc>
        <w:tc>
          <w:tcPr>
            <w:tcW w:w="2693" w:type="dxa"/>
          </w:tcPr>
          <w:p w:rsidR="00EE758C" w:rsidRPr="0087677F" w:rsidRDefault="00EE758C" w:rsidP="00D3107A">
            <w:pPr>
              <w:jc w:val="both"/>
              <w:rPr>
                <w:rFonts w:ascii="Times New Roman" w:hAnsi="Times New Roman"/>
                <w:sz w:val="24"/>
                <w:szCs w:val="24"/>
              </w:rPr>
            </w:pPr>
            <w:r w:rsidRPr="0087677F">
              <w:rPr>
                <w:rFonts w:ascii="Times New Roman" w:hAnsi="Times New Roman"/>
                <w:sz w:val="24"/>
                <w:szCs w:val="24"/>
              </w:rPr>
              <w:t>Број прослеђених објава путем мејлинг листе у школама</w:t>
            </w:r>
          </w:p>
        </w:tc>
        <w:tc>
          <w:tcPr>
            <w:tcW w:w="2268" w:type="dxa"/>
            <w:gridSpan w:val="2"/>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Образовне институције</w:t>
            </w:r>
          </w:p>
        </w:tc>
      </w:tr>
      <w:tr w:rsidR="0087677F" w:rsidRPr="0087677F" w:rsidTr="00324D8F">
        <w:tc>
          <w:tcPr>
            <w:tcW w:w="2431"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sz w:val="24"/>
                <w:szCs w:val="24"/>
              </w:rPr>
              <w:t>5.1.6.</w:t>
            </w:r>
            <w:r w:rsidRPr="0087677F">
              <w:rPr>
                <w:rFonts w:ascii="Times New Roman" w:hAnsi="Times New Roman" w:cs="Times New Roman"/>
                <w:sz w:val="24"/>
                <w:szCs w:val="24"/>
              </w:rPr>
              <w:t xml:space="preserve"> Информисање деце о могућностима волонтирања и учешћа у хуманитарним акцијама путем штампаних и електронских медија и јавних акција</w:t>
            </w:r>
          </w:p>
        </w:tc>
        <w:tc>
          <w:tcPr>
            <w:tcW w:w="4085" w:type="dxa"/>
          </w:tcPr>
          <w:p w:rsidR="00EE758C" w:rsidRPr="0087677F" w:rsidRDefault="00EE758C" w:rsidP="00270BE6">
            <w:pPr>
              <w:rPr>
                <w:rFonts w:ascii="Times New Roman" w:hAnsi="Times New Roman" w:cs="Times New Roman"/>
                <w:sz w:val="24"/>
                <w:szCs w:val="24"/>
              </w:rPr>
            </w:pPr>
            <w:r w:rsidRPr="0087677F">
              <w:rPr>
                <w:rFonts w:ascii="Times New Roman" w:hAnsi="Times New Roman" w:cs="Times New Roman"/>
                <w:sz w:val="24"/>
                <w:szCs w:val="24"/>
              </w:rPr>
              <w:t>Реализовано минимум 9 активности путем којих су деца информисана о могућностима волонтирања и учешћа у хуманитарним акцијама</w:t>
            </w:r>
          </w:p>
          <w:p w:rsidR="00EE758C" w:rsidRPr="0087677F" w:rsidRDefault="00EE758C" w:rsidP="00270BE6">
            <w:pPr>
              <w:rPr>
                <w:rFonts w:ascii="Times New Roman" w:hAnsi="Times New Roman" w:cs="Times New Roman"/>
                <w:sz w:val="24"/>
                <w:szCs w:val="24"/>
              </w:rPr>
            </w:pPr>
            <w:r w:rsidRPr="0087677F">
              <w:rPr>
                <w:rFonts w:ascii="Times New Roman" w:hAnsi="Times New Roman" w:cs="Times New Roman"/>
                <w:sz w:val="24"/>
                <w:szCs w:val="24"/>
              </w:rPr>
              <w:t>Минимум 1500 деце информисано о могућностима волонтирања и учешћа у хуманитарним акцијама</w:t>
            </w:r>
          </w:p>
        </w:tc>
        <w:tc>
          <w:tcPr>
            <w:tcW w:w="2693" w:type="dxa"/>
          </w:tcPr>
          <w:p w:rsidR="00EE758C" w:rsidRPr="0087677F" w:rsidRDefault="00EE758C" w:rsidP="00270BE6">
            <w:pPr>
              <w:rPr>
                <w:rFonts w:ascii="Times New Roman" w:hAnsi="Times New Roman" w:cs="Times New Roman"/>
                <w:sz w:val="24"/>
                <w:szCs w:val="24"/>
              </w:rPr>
            </w:pPr>
            <w:r w:rsidRPr="0087677F">
              <w:rPr>
                <w:rFonts w:ascii="Times New Roman" w:hAnsi="Times New Roman" w:cs="Times New Roman"/>
                <w:sz w:val="24"/>
                <w:szCs w:val="24"/>
              </w:rPr>
              <w:t>Број реализованих активности</w:t>
            </w:r>
          </w:p>
          <w:p w:rsidR="00EE758C" w:rsidRPr="0087677F" w:rsidRDefault="00EE758C" w:rsidP="00270BE6">
            <w:pPr>
              <w:rPr>
                <w:rFonts w:ascii="Times New Roman" w:hAnsi="Times New Roman" w:cs="Times New Roman"/>
                <w:sz w:val="24"/>
                <w:szCs w:val="24"/>
              </w:rPr>
            </w:pPr>
            <w:r w:rsidRPr="0087677F">
              <w:rPr>
                <w:rFonts w:ascii="Times New Roman" w:hAnsi="Times New Roman" w:cs="Times New Roman"/>
                <w:sz w:val="24"/>
                <w:szCs w:val="24"/>
              </w:rPr>
              <w:t>Број објава у штампаним и електронским медијима</w:t>
            </w:r>
          </w:p>
          <w:p w:rsidR="00EE758C" w:rsidRPr="0087677F" w:rsidRDefault="00EE758C" w:rsidP="001170B5">
            <w:pPr>
              <w:rPr>
                <w:rFonts w:ascii="Times New Roman" w:hAnsi="Times New Roman" w:cs="Times New Roman"/>
                <w:sz w:val="24"/>
                <w:szCs w:val="24"/>
              </w:rPr>
            </w:pPr>
            <w:r w:rsidRPr="0087677F">
              <w:rPr>
                <w:rFonts w:ascii="Times New Roman" w:hAnsi="Times New Roman" w:cs="Times New Roman"/>
                <w:sz w:val="24"/>
                <w:szCs w:val="24"/>
              </w:rPr>
              <w:t>Број информисане деце/родитеља</w:t>
            </w:r>
          </w:p>
        </w:tc>
        <w:tc>
          <w:tcPr>
            <w:tcW w:w="2268" w:type="dxa"/>
            <w:gridSpan w:val="2"/>
          </w:tcPr>
          <w:p w:rsidR="00EE758C" w:rsidRPr="0087677F" w:rsidRDefault="00EE758C" w:rsidP="00D3107A">
            <w:pPr>
              <w:rPr>
                <w:rFonts w:ascii="Times New Roman" w:hAnsi="Times New Roman"/>
                <w:sz w:val="24"/>
                <w:szCs w:val="24"/>
              </w:rPr>
            </w:pPr>
            <w:r w:rsidRPr="0087677F">
              <w:rPr>
                <w:rFonts w:ascii="Times New Roman" w:hAnsi="Times New Roman"/>
                <w:sz w:val="24"/>
                <w:szCs w:val="24"/>
              </w:rPr>
              <w:t>Удружења</w:t>
            </w:r>
          </w:p>
          <w:p w:rsidR="00EE758C" w:rsidRPr="0087677F" w:rsidRDefault="00EE758C" w:rsidP="00D3107A">
            <w:pPr>
              <w:rPr>
                <w:rFonts w:ascii="Times New Roman" w:hAnsi="Times New Roman"/>
                <w:sz w:val="24"/>
                <w:szCs w:val="24"/>
              </w:rPr>
            </w:pPr>
            <w:r w:rsidRPr="0087677F">
              <w:rPr>
                <w:rFonts w:ascii="Times New Roman" w:hAnsi="Times New Roman"/>
                <w:sz w:val="24"/>
                <w:szCs w:val="24"/>
              </w:rPr>
              <w:t>Медији</w:t>
            </w:r>
          </w:p>
        </w:tc>
      </w:tr>
      <w:tr w:rsidR="0087677F" w:rsidRPr="0087677F" w:rsidTr="00324D8F">
        <w:tc>
          <w:tcPr>
            <w:tcW w:w="11477" w:type="dxa"/>
            <w:gridSpan w:val="5"/>
            <w:shd w:val="clear" w:color="auto" w:fill="ED7D31" w:themeFill="accent2"/>
          </w:tcPr>
          <w:p w:rsidR="003D40BA" w:rsidRPr="0087677F" w:rsidRDefault="003D40BA" w:rsidP="003D40BA">
            <w:pPr>
              <w:rPr>
                <w:rFonts w:ascii="Times New Roman" w:hAnsi="Times New Roman" w:cs="Times New Roman"/>
                <w:b/>
                <w:sz w:val="28"/>
                <w:szCs w:val="28"/>
              </w:rPr>
            </w:pPr>
          </w:p>
          <w:p w:rsidR="003D40BA" w:rsidRPr="0087677F" w:rsidRDefault="003D40BA" w:rsidP="003D40BA">
            <w:pPr>
              <w:rPr>
                <w:rFonts w:ascii="Times New Roman" w:hAnsi="Times New Roman"/>
                <w:sz w:val="24"/>
                <w:szCs w:val="24"/>
              </w:rPr>
            </w:pPr>
            <w:r w:rsidRPr="0087677F">
              <w:rPr>
                <w:rFonts w:ascii="Times New Roman" w:hAnsi="Times New Roman" w:cs="Times New Roman"/>
                <w:b/>
                <w:sz w:val="28"/>
                <w:szCs w:val="28"/>
              </w:rPr>
              <w:t>СПЕЦИФИЧНИ ЦИЉ 5.2.: Унапређење програма за децу у области културе</w:t>
            </w:r>
          </w:p>
        </w:tc>
      </w:tr>
      <w:tr w:rsidR="0087677F" w:rsidRPr="0087677F" w:rsidTr="00324D8F">
        <w:trPr>
          <w:gridAfter w:val="1"/>
          <w:wAfter w:w="12" w:type="dxa"/>
        </w:trPr>
        <w:tc>
          <w:tcPr>
            <w:tcW w:w="2431" w:type="dxa"/>
            <w:shd w:val="clear" w:color="auto" w:fill="F4B083" w:themeFill="accent2" w:themeFillTint="99"/>
          </w:tcPr>
          <w:p w:rsidR="00EE758C" w:rsidRPr="0087677F" w:rsidRDefault="00EE758C" w:rsidP="003D40BA">
            <w:pPr>
              <w:rPr>
                <w:rFonts w:ascii="Times New Roman" w:hAnsi="Times New Roman"/>
                <w:sz w:val="24"/>
                <w:szCs w:val="24"/>
              </w:rPr>
            </w:pPr>
            <w:r w:rsidRPr="0087677F">
              <w:rPr>
                <w:rFonts w:ascii="Times New Roman" w:hAnsi="Times New Roman" w:cs="Times New Roman"/>
                <w:b/>
                <w:bCs/>
                <w:sz w:val="24"/>
                <w:szCs w:val="24"/>
              </w:rPr>
              <w:t>АКТИВНОСТ</w:t>
            </w:r>
          </w:p>
        </w:tc>
        <w:tc>
          <w:tcPr>
            <w:tcW w:w="4085" w:type="dxa"/>
            <w:shd w:val="clear" w:color="auto" w:fill="F4B083" w:themeFill="accent2" w:themeFillTint="99"/>
          </w:tcPr>
          <w:p w:rsidR="00EE758C" w:rsidRPr="0087677F" w:rsidRDefault="00EE758C" w:rsidP="003D40BA">
            <w:pPr>
              <w:rPr>
                <w:rFonts w:ascii="Times New Roman" w:hAnsi="Times New Roman"/>
                <w:sz w:val="24"/>
                <w:szCs w:val="24"/>
              </w:rPr>
            </w:pPr>
            <w:r w:rsidRPr="0087677F">
              <w:rPr>
                <w:rFonts w:ascii="Times New Roman" w:hAnsi="Times New Roman" w:cs="Times New Roman"/>
                <w:b/>
                <w:bCs/>
                <w:sz w:val="24"/>
                <w:szCs w:val="24"/>
              </w:rPr>
              <w:t>ОЧЕКИВАНИ РЕЗУЛТАТИ</w:t>
            </w:r>
          </w:p>
        </w:tc>
        <w:tc>
          <w:tcPr>
            <w:tcW w:w="2693" w:type="dxa"/>
            <w:shd w:val="clear" w:color="auto" w:fill="F4B083" w:themeFill="accent2" w:themeFillTint="99"/>
          </w:tcPr>
          <w:p w:rsidR="00EE758C" w:rsidRPr="0087677F" w:rsidRDefault="00EE758C" w:rsidP="003D40BA">
            <w:pPr>
              <w:jc w:val="both"/>
              <w:rPr>
                <w:rFonts w:ascii="Times New Roman" w:hAnsi="Times New Roman"/>
                <w:sz w:val="24"/>
                <w:szCs w:val="24"/>
              </w:rPr>
            </w:pPr>
            <w:r w:rsidRPr="0087677F">
              <w:rPr>
                <w:rFonts w:ascii="Times New Roman" w:hAnsi="Times New Roman" w:cs="Times New Roman"/>
                <w:b/>
                <w:bCs/>
                <w:sz w:val="24"/>
                <w:szCs w:val="24"/>
              </w:rPr>
              <w:t>ИНДИКАТОРИ</w:t>
            </w:r>
          </w:p>
        </w:tc>
        <w:tc>
          <w:tcPr>
            <w:tcW w:w="2256" w:type="dxa"/>
            <w:shd w:val="clear" w:color="auto" w:fill="F4B083" w:themeFill="accent2" w:themeFillTint="99"/>
          </w:tcPr>
          <w:p w:rsidR="00EE758C" w:rsidRPr="0087677F" w:rsidRDefault="00EE758C" w:rsidP="003D40BA">
            <w:pPr>
              <w:rPr>
                <w:rFonts w:ascii="Times New Roman" w:hAnsi="Times New Roman"/>
                <w:sz w:val="24"/>
                <w:szCs w:val="24"/>
              </w:rPr>
            </w:pPr>
            <w:r w:rsidRPr="0087677F">
              <w:rPr>
                <w:rFonts w:ascii="Times New Roman" w:hAnsi="Times New Roman" w:cs="Times New Roman"/>
                <w:b/>
                <w:bCs/>
                <w:sz w:val="24"/>
                <w:szCs w:val="24"/>
              </w:rPr>
              <w:t>НОСИОЦИ/ПАРТНЕРИ</w:t>
            </w:r>
          </w:p>
        </w:tc>
      </w:tr>
      <w:tr w:rsidR="0087677F" w:rsidRPr="0087677F" w:rsidTr="00324D8F">
        <w:trPr>
          <w:gridAfter w:val="1"/>
          <w:wAfter w:w="12" w:type="dxa"/>
        </w:trPr>
        <w:tc>
          <w:tcPr>
            <w:tcW w:w="2431" w:type="dxa"/>
          </w:tcPr>
          <w:p w:rsidR="00EE758C" w:rsidRPr="0087677F" w:rsidRDefault="00EE758C" w:rsidP="003D40BA">
            <w:pPr>
              <w:rPr>
                <w:rFonts w:ascii="Times New Roman" w:hAnsi="Times New Roman" w:cs="Times New Roman"/>
                <w:sz w:val="24"/>
                <w:szCs w:val="24"/>
              </w:rPr>
            </w:pPr>
            <w:r w:rsidRPr="0087677F">
              <w:rPr>
                <w:rFonts w:ascii="Times New Roman" w:eastAsia="Arial" w:hAnsi="Times New Roman" w:cs="Times New Roman"/>
                <w:sz w:val="24"/>
                <w:szCs w:val="24"/>
              </w:rPr>
              <w:t>5.2.1.Радионице за децу из свих сфера уметности (глума, музика, књижевност, ликовна уметност и сл.)</w:t>
            </w:r>
          </w:p>
        </w:tc>
        <w:tc>
          <w:tcPr>
            <w:tcW w:w="4085" w:type="dxa"/>
          </w:tcPr>
          <w:p w:rsidR="00EE758C" w:rsidRPr="0087677F" w:rsidRDefault="00EE758C" w:rsidP="003D40BA">
            <w:pPr>
              <w:jc w:val="both"/>
              <w:rPr>
                <w:rFonts w:ascii="Times New Roman" w:hAnsi="Times New Roman" w:cs="Times New Roman"/>
                <w:sz w:val="24"/>
                <w:szCs w:val="24"/>
              </w:rPr>
            </w:pPr>
            <w:r w:rsidRPr="0087677F">
              <w:rPr>
                <w:rFonts w:ascii="Times New Roman" w:hAnsi="Times New Roman" w:cs="Times New Roman"/>
                <w:sz w:val="24"/>
                <w:szCs w:val="24"/>
              </w:rPr>
              <w:t>Реализовано минимум 30 уметничких</w:t>
            </w:r>
            <w:r w:rsidRPr="0087677F">
              <w:rPr>
                <w:rFonts w:ascii="Times New Roman" w:hAnsi="Times New Roman" w:cs="Times New Roman"/>
                <w:strike/>
                <w:sz w:val="24"/>
                <w:szCs w:val="24"/>
              </w:rPr>
              <w:t xml:space="preserve"> </w:t>
            </w:r>
            <w:r w:rsidRPr="0087677F">
              <w:rPr>
                <w:rFonts w:ascii="Times New Roman" w:hAnsi="Times New Roman" w:cs="Times New Roman"/>
                <w:sz w:val="24"/>
                <w:szCs w:val="24"/>
              </w:rPr>
              <w:t>радионица</w:t>
            </w:r>
          </w:p>
          <w:p w:rsidR="00EE758C" w:rsidRPr="0087677F" w:rsidRDefault="00EE758C" w:rsidP="003D40BA">
            <w:pPr>
              <w:jc w:val="both"/>
              <w:rPr>
                <w:rFonts w:ascii="Times New Roman" w:hAnsi="Times New Roman" w:cs="Times New Roman"/>
                <w:sz w:val="24"/>
                <w:szCs w:val="24"/>
              </w:rPr>
            </w:pPr>
            <w:r w:rsidRPr="0087677F">
              <w:rPr>
                <w:rFonts w:ascii="Times New Roman" w:hAnsi="Times New Roman" w:cs="Times New Roman"/>
                <w:sz w:val="24"/>
                <w:szCs w:val="24"/>
              </w:rPr>
              <w:t>Минимум 300 деце учествовало у радионицама</w:t>
            </w:r>
          </w:p>
          <w:p w:rsidR="00EE758C" w:rsidRPr="0087677F" w:rsidRDefault="00EE758C" w:rsidP="003D40BA">
            <w:pPr>
              <w:jc w:val="both"/>
              <w:rPr>
                <w:rFonts w:ascii="Times New Roman" w:hAnsi="Times New Roman" w:cs="Times New Roman"/>
                <w:sz w:val="24"/>
                <w:szCs w:val="24"/>
              </w:rPr>
            </w:pPr>
          </w:p>
          <w:p w:rsidR="00EE758C" w:rsidRPr="0087677F" w:rsidRDefault="00EE758C" w:rsidP="003D40BA">
            <w:pPr>
              <w:rPr>
                <w:rFonts w:ascii="Times New Roman" w:hAnsi="Times New Roman"/>
                <w:strike/>
                <w:sz w:val="24"/>
                <w:szCs w:val="24"/>
              </w:rPr>
            </w:pPr>
          </w:p>
        </w:tc>
        <w:tc>
          <w:tcPr>
            <w:tcW w:w="2693" w:type="dxa"/>
          </w:tcPr>
          <w:p w:rsidR="00EE758C" w:rsidRPr="0087677F" w:rsidRDefault="00EE758C" w:rsidP="003D40B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радионица</w:t>
            </w:r>
          </w:p>
          <w:p w:rsidR="00EE758C" w:rsidRPr="0087677F" w:rsidRDefault="00EE758C" w:rsidP="00D556BF">
            <w:pPr>
              <w:rPr>
                <w:rFonts w:ascii="Times New Roman" w:hAnsi="Times New Roman" w:cs="Times New Roman"/>
                <w:sz w:val="24"/>
                <w:szCs w:val="24"/>
              </w:rPr>
            </w:pPr>
            <w:r w:rsidRPr="0087677F">
              <w:rPr>
                <w:rFonts w:ascii="Times New Roman" w:hAnsi="Times New Roman" w:cs="Times New Roman"/>
                <w:sz w:val="24"/>
                <w:szCs w:val="24"/>
              </w:rPr>
              <w:t>Број деце која су учествовала у радионицама</w:t>
            </w:r>
          </w:p>
        </w:tc>
        <w:tc>
          <w:tcPr>
            <w:tcW w:w="2256"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 xml:space="preserve">Установе културе града Сомбора: Народно позориште Сомбор, Градска библиотека „Карло Бијелицки“, Галерија „Милан Коњовић“ и Културни центар „Лаза Костић“, Канцеларија за младе </w:t>
            </w:r>
          </w:p>
          <w:p w:rsidR="00EE758C" w:rsidRPr="0087677F" w:rsidRDefault="00EE758C" w:rsidP="003D40B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tc>
      </w:tr>
      <w:tr w:rsidR="0087677F" w:rsidRPr="0087677F" w:rsidTr="00324D8F">
        <w:trPr>
          <w:gridAfter w:val="1"/>
          <w:wAfter w:w="12" w:type="dxa"/>
        </w:trPr>
        <w:tc>
          <w:tcPr>
            <w:tcW w:w="2431" w:type="dxa"/>
          </w:tcPr>
          <w:p w:rsidR="00EE758C" w:rsidRPr="0087677F" w:rsidRDefault="00EE758C" w:rsidP="003D40BA">
            <w:pPr>
              <w:rPr>
                <w:rFonts w:ascii="Times New Roman" w:hAnsi="Times New Roman" w:cs="Times New Roman"/>
                <w:sz w:val="24"/>
                <w:szCs w:val="24"/>
              </w:rPr>
            </w:pPr>
            <w:r w:rsidRPr="0087677F">
              <w:rPr>
                <w:rFonts w:ascii="Times New Roman" w:eastAsia="Arial" w:hAnsi="Times New Roman" w:cs="Times New Roman"/>
                <w:sz w:val="24"/>
                <w:szCs w:val="24"/>
              </w:rPr>
              <w:t xml:space="preserve">5.2.2.Приказивање филмова за децу - </w:t>
            </w:r>
            <w:r w:rsidRPr="0087677F">
              <w:rPr>
                <w:rFonts w:ascii="Times New Roman" w:eastAsia="Arial" w:hAnsi="Times New Roman" w:cs="Times New Roman"/>
                <w:sz w:val="24"/>
                <w:szCs w:val="24"/>
              </w:rPr>
              <w:lastRenderedPageBreak/>
              <w:t>биоскоп на отвореном</w:t>
            </w:r>
          </w:p>
        </w:tc>
        <w:tc>
          <w:tcPr>
            <w:tcW w:w="4085"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lastRenderedPageBreak/>
              <w:t>Минимум 10 пројекцијафилмова које је посетило минимум 300 деце</w:t>
            </w:r>
          </w:p>
          <w:p w:rsidR="00EE758C" w:rsidRPr="0087677F" w:rsidRDefault="00EE758C" w:rsidP="003D40BA">
            <w:pPr>
              <w:rPr>
                <w:rFonts w:ascii="Times New Roman" w:hAnsi="Times New Roman" w:cs="Times New Roman"/>
                <w:sz w:val="24"/>
                <w:szCs w:val="24"/>
              </w:rPr>
            </w:pPr>
          </w:p>
          <w:p w:rsidR="00EE758C" w:rsidRPr="0087677F" w:rsidRDefault="00EE758C" w:rsidP="003D40BA">
            <w:pPr>
              <w:rPr>
                <w:rFonts w:ascii="Times New Roman" w:hAnsi="Times New Roman"/>
                <w:sz w:val="24"/>
                <w:szCs w:val="24"/>
              </w:rPr>
            </w:pPr>
          </w:p>
        </w:tc>
        <w:tc>
          <w:tcPr>
            <w:tcW w:w="2693" w:type="dxa"/>
          </w:tcPr>
          <w:p w:rsidR="00EE758C" w:rsidRPr="0087677F" w:rsidRDefault="00EE758C" w:rsidP="003D40BA">
            <w:pPr>
              <w:jc w:val="both"/>
              <w:rPr>
                <w:rFonts w:ascii="Times New Roman" w:hAnsi="Times New Roman" w:cs="Times New Roman"/>
                <w:sz w:val="24"/>
                <w:szCs w:val="24"/>
              </w:rPr>
            </w:pPr>
            <w:r w:rsidRPr="0087677F">
              <w:rPr>
                <w:rFonts w:ascii="Times New Roman" w:hAnsi="Times New Roman" w:cs="Times New Roman"/>
                <w:sz w:val="24"/>
                <w:szCs w:val="24"/>
              </w:rPr>
              <w:lastRenderedPageBreak/>
              <w:t>Број приказаних филмских пројекција</w:t>
            </w:r>
          </w:p>
          <w:p w:rsidR="00EE758C" w:rsidRPr="0087677F" w:rsidRDefault="00EE758C" w:rsidP="003D40BA">
            <w:pPr>
              <w:jc w:val="both"/>
              <w:rPr>
                <w:rFonts w:ascii="Times New Roman" w:hAnsi="Times New Roman"/>
                <w:sz w:val="24"/>
                <w:szCs w:val="24"/>
              </w:rPr>
            </w:pPr>
            <w:r w:rsidRPr="0087677F">
              <w:rPr>
                <w:rFonts w:ascii="Times New Roman" w:hAnsi="Times New Roman" w:cs="Times New Roman"/>
                <w:sz w:val="24"/>
                <w:szCs w:val="24"/>
              </w:rPr>
              <w:lastRenderedPageBreak/>
              <w:t xml:space="preserve">Број деце која су присуствова пројекцијама </w:t>
            </w:r>
          </w:p>
        </w:tc>
        <w:tc>
          <w:tcPr>
            <w:tcW w:w="2256"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lastRenderedPageBreak/>
              <w:t xml:space="preserve">Културни центар „Лаза Костић“ </w:t>
            </w:r>
            <w:r w:rsidRPr="0087677F">
              <w:rPr>
                <w:rFonts w:ascii="Times New Roman" w:hAnsi="Times New Roman" w:cs="Times New Roman"/>
                <w:sz w:val="24"/>
                <w:szCs w:val="24"/>
              </w:rPr>
              <w:lastRenderedPageBreak/>
              <w:t>Народни биоскоп Сомбор</w:t>
            </w:r>
          </w:p>
          <w:p w:rsidR="00EE758C" w:rsidRPr="0087677F" w:rsidRDefault="00EE758C" w:rsidP="003D40B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tc>
      </w:tr>
      <w:tr w:rsidR="0087677F" w:rsidRPr="0087677F" w:rsidTr="00324D8F">
        <w:trPr>
          <w:gridAfter w:val="1"/>
          <w:wAfter w:w="12" w:type="dxa"/>
        </w:trPr>
        <w:tc>
          <w:tcPr>
            <w:tcW w:w="2431" w:type="dxa"/>
          </w:tcPr>
          <w:p w:rsidR="00EE758C" w:rsidRPr="0087677F" w:rsidRDefault="00EE758C" w:rsidP="003D40BA">
            <w:pPr>
              <w:rPr>
                <w:rFonts w:ascii="Times New Roman" w:hAnsi="Times New Roman"/>
                <w:sz w:val="24"/>
                <w:szCs w:val="24"/>
              </w:rPr>
            </w:pPr>
            <w:r w:rsidRPr="0087677F">
              <w:rPr>
                <w:rFonts w:ascii="Times New Roman" w:hAnsi="Times New Roman"/>
                <w:sz w:val="24"/>
                <w:szCs w:val="24"/>
              </w:rPr>
              <w:lastRenderedPageBreak/>
              <w:t xml:space="preserve">5.2.3.Позоришне представе за децу </w:t>
            </w:r>
          </w:p>
        </w:tc>
        <w:tc>
          <w:tcPr>
            <w:tcW w:w="4085"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Минимум 15 извођења професионалних позоришних представа за децу</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Минимум 10 извођења аматерских позоришних представа за децу</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Минимум 9 извођења аматерских позоришних представа у којима учествују деца</w:t>
            </w:r>
          </w:p>
          <w:p w:rsidR="00EE758C" w:rsidRPr="0087677F" w:rsidRDefault="00EE758C" w:rsidP="003D40BA">
            <w:pPr>
              <w:rPr>
                <w:rFonts w:ascii="Times New Roman" w:hAnsi="Times New Roman" w:cs="Times New Roman"/>
                <w:sz w:val="24"/>
                <w:szCs w:val="24"/>
              </w:rPr>
            </w:pPr>
          </w:p>
          <w:p w:rsidR="00EE758C" w:rsidRPr="0087677F" w:rsidRDefault="00EE758C" w:rsidP="003D40BA">
            <w:pPr>
              <w:rPr>
                <w:rFonts w:ascii="Times New Roman" w:hAnsi="Times New Roman" w:cs="Times New Roman"/>
                <w:sz w:val="24"/>
                <w:szCs w:val="24"/>
              </w:rPr>
            </w:pPr>
          </w:p>
          <w:p w:rsidR="00EE758C" w:rsidRPr="0087677F" w:rsidRDefault="00EE758C" w:rsidP="003D40BA">
            <w:pPr>
              <w:rPr>
                <w:rFonts w:ascii="Times New Roman" w:hAnsi="Times New Roman"/>
                <w:sz w:val="24"/>
                <w:szCs w:val="24"/>
              </w:rPr>
            </w:pPr>
          </w:p>
        </w:tc>
        <w:tc>
          <w:tcPr>
            <w:tcW w:w="2693" w:type="dxa"/>
          </w:tcPr>
          <w:p w:rsidR="00EE758C" w:rsidRPr="0087677F" w:rsidRDefault="00EE758C" w:rsidP="003D40BA">
            <w:pPr>
              <w:jc w:val="both"/>
              <w:rPr>
                <w:rFonts w:ascii="Times New Roman" w:hAnsi="Times New Roman" w:cs="Times New Roman"/>
                <w:sz w:val="24"/>
                <w:szCs w:val="24"/>
              </w:rPr>
            </w:pPr>
            <w:r w:rsidRPr="0087677F">
              <w:rPr>
                <w:rFonts w:ascii="Times New Roman" w:hAnsi="Times New Roman" w:cs="Times New Roman"/>
                <w:sz w:val="24"/>
                <w:szCs w:val="24"/>
              </w:rPr>
              <w:t>Број извођења професионалних позоришних представа за децу</w:t>
            </w:r>
          </w:p>
          <w:p w:rsidR="00EE758C" w:rsidRPr="0087677F" w:rsidRDefault="00EE758C" w:rsidP="003D40BA">
            <w:pPr>
              <w:jc w:val="both"/>
              <w:rPr>
                <w:rFonts w:ascii="Times New Roman" w:hAnsi="Times New Roman" w:cs="Times New Roman"/>
                <w:sz w:val="24"/>
                <w:szCs w:val="24"/>
              </w:rPr>
            </w:pPr>
            <w:r w:rsidRPr="0087677F">
              <w:rPr>
                <w:rFonts w:ascii="Times New Roman" w:hAnsi="Times New Roman"/>
                <w:sz w:val="24"/>
                <w:szCs w:val="24"/>
              </w:rPr>
              <w:t xml:space="preserve">Број извођења </w:t>
            </w:r>
            <w:r w:rsidRPr="0087677F">
              <w:rPr>
                <w:rFonts w:ascii="Times New Roman" w:hAnsi="Times New Roman" w:cs="Times New Roman"/>
                <w:sz w:val="24"/>
                <w:szCs w:val="24"/>
              </w:rPr>
              <w:t>аматерских позоришних представа за децу</w:t>
            </w:r>
          </w:p>
          <w:p w:rsidR="00EE758C" w:rsidRPr="0087677F" w:rsidRDefault="00EE758C" w:rsidP="003D40BA">
            <w:pPr>
              <w:jc w:val="both"/>
              <w:rPr>
                <w:rFonts w:ascii="Times New Roman" w:hAnsi="Times New Roman" w:cs="Times New Roman"/>
                <w:sz w:val="24"/>
                <w:szCs w:val="24"/>
              </w:rPr>
            </w:pPr>
            <w:r w:rsidRPr="0087677F">
              <w:rPr>
                <w:rFonts w:ascii="Times New Roman" w:hAnsi="Times New Roman"/>
                <w:sz w:val="24"/>
                <w:szCs w:val="24"/>
              </w:rPr>
              <w:t xml:space="preserve">Број извођења </w:t>
            </w:r>
            <w:r w:rsidRPr="0087677F">
              <w:rPr>
                <w:rFonts w:ascii="Times New Roman" w:hAnsi="Times New Roman" w:cs="Times New Roman"/>
                <w:sz w:val="24"/>
                <w:szCs w:val="24"/>
              </w:rPr>
              <w:t>аматерских позоришних представа у којима учествују деца</w:t>
            </w:r>
          </w:p>
          <w:p w:rsidR="00EE758C" w:rsidRPr="0087677F" w:rsidRDefault="00EE758C" w:rsidP="003D40BA">
            <w:pPr>
              <w:jc w:val="both"/>
              <w:rPr>
                <w:rFonts w:ascii="Times New Roman" w:hAnsi="Times New Roman"/>
                <w:sz w:val="24"/>
                <w:szCs w:val="24"/>
              </w:rPr>
            </w:pPr>
            <w:r w:rsidRPr="0087677F">
              <w:rPr>
                <w:rFonts w:ascii="Times New Roman" w:hAnsi="Times New Roman"/>
                <w:sz w:val="24"/>
                <w:szCs w:val="24"/>
              </w:rPr>
              <w:t>Број извођених представа</w:t>
            </w:r>
          </w:p>
          <w:p w:rsidR="00EE758C" w:rsidRPr="0087677F" w:rsidRDefault="00EE758C" w:rsidP="003D40BA">
            <w:pPr>
              <w:jc w:val="both"/>
              <w:rPr>
                <w:rFonts w:ascii="Times New Roman" w:hAnsi="Times New Roman"/>
                <w:sz w:val="24"/>
                <w:szCs w:val="24"/>
              </w:rPr>
            </w:pPr>
            <w:r w:rsidRPr="0087677F">
              <w:rPr>
                <w:rFonts w:ascii="Times New Roman" w:hAnsi="Times New Roman"/>
                <w:sz w:val="24"/>
                <w:szCs w:val="24"/>
              </w:rPr>
              <w:t>Број гледалаца представа</w:t>
            </w:r>
          </w:p>
          <w:p w:rsidR="00EE758C" w:rsidRPr="0087677F" w:rsidRDefault="00EE758C" w:rsidP="003D40BA">
            <w:pPr>
              <w:jc w:val="both"/>
              <w:rPr>
                <w:rFonts w:ascii="Times New Roman" w:hAnsi="Times New Roman"/>
                <w:sz w:val="24"/>
                <w:szCs w:val="24"/>
              </w:rPr>
            </w:pPr>
            <w:r w:rsidRPr="0087677F">
              <w:rPr>
                <w:rFonts w:ascii="Times New Roman" w:hAnsi="Times New Roman"/>
                <w:sz w:val="24"/>
                <w:szCs w:val="24"/>
              </w:rPr>
              <w:t>Број деце која су глумила у представама</w:t>
            </w:r>
          </w:p>
        </w:tc>
        <w:tc>
          <w:tcPr>
            <w:tcW w:w="2256"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Народно позориште Сомбор</w:t>
            </w:r>
          </w:p>
          <w:p w:rsidR="00EE758C" w:rsidRPr="0087677F" w:rsidRDefault="00EE758C" w:rsidP="003D40B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tc>
      </w:tr>
      <w:tr w:rsidR="0087677F" w:rsidRPr="0087677F" w:rsidTr="00324D8F">
        <w:trPr>
          <w:gridAfter w:val="1"/>
          <w:wAfter w:w="12" w:type="dxa"/>
        </w:trPr>
        <w:tc>
          <w:tcPr>
            <w:tcW w:w="2431"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5.2.4.Обуке унапређења јавног наступа деце</w:t>
            </w:r>
          </w:p>
        </w:tc>
        <w:tc>
          <w:tcPr>
            <w:tcW w:w="4085" w:type="dxa"/>
          </w:tcPr>
          <w:p w:rsidR="00EE758C" w:rsidRPr="0087677F" w:rsidRDefault="00EE758C" w:rsidP="00F2434E">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87677F">
              <w:rPr>
                <w:rFonts w:ascii="Times New Roman" w:eastAsia="Arial" w:hAnsi="Times New Roman" w:cs="Times New Roman"/>
                <w:sz w:val="24"/>
                <w:szCs w:val="24"/>
              </w:rPr>
              <w:t>Организовано најмање 2 обуке јавног наступа за по 15 деце</w:t>
            </w:r>
          </w:p>
          <w:p w:rsidR="00EE758C" w:rsidRPr="0087677F" w:rsidRDefault="00EE758C" w:rsidP="003D40BA">
            <w:pPr>
              <w:rPr>
                <w:rFonts w:ascii="Times New Roman" w:hAnsi="Times New Roman" w:cs="Times New Roman"/>
                <w:sz w:val="24"/>
                <w:szCs w:val="24"/>
              </w:rPr>
            </w:pPr>
          </w:p>
        </w:tc>
        <w:tc>
          <w:tcPr>
            <w:tcW w:w="2693" w:type="dxa"/>
          </w:tcPr>
          <w:p w:rsidR="00EE758C" w:rsidRPr="0087677F" w:rsidRDefault="00EE758C" w:rsidP="003D40BA">
            <w:pPr>
              <w:jc w:val="both"/>
              <w:rPr>
                <w:rFonts w:ascii="Times New Roman" w:hAnsi="Times New Roman" w:cs="Times New Roman"/>
                <w:sz w:val="24"/>
                <w:szCs w:val="24"/>
              </w:rPr>
            </w:pPr>
            <w:r w:rsidRPr="0087677F">
              <w:rPr>
                <w:rFonts w:ascii="Times New Roman" w:hAnsi="Times New Roman" w:cs="Times New Roman"/>
                <w:sz w:val="24"/>
                <w:szCs w:val="24"/>
              </w:rPr>
              <w:t>Број деце која су учествовала у обукама</w:t>
            </w:r>
          </w:p>
          <w:p w:rsidR="00EE758C" w:rsidRPr="0087677F" w:rsidRDefault="00EE758C" w:rsidP="003D40B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обука</w:t>
            </w:r>
          </w:p>
        </w:tc>
        <w:tc>
          <w:tcPr>
            <w:tcW w:w="2256"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Народно позориште</w:t>
            </w:r>
          </w:p>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3D40BA">
            <w:pPr>
              <w:rPr>
                <w:rFonts w:ascii="Times New Roman" w:hAnsi="Times New Roman" w:cs="Times New Roman"/>
                <w:sz w:val="24"/>
                <w:szCs w:val="24"/>
              </w:rPr>
            </w:pPr>
          </w:p>
        </w:tc>
      </w:tr>
      <w:tr w:rsidR="0087677F" w:rsidRPr="0087677F" w:rsidTr="00324D8F">
        <w:trPr>
          <w:gridAfter w:val="1"/>
          <w:wAfter w:w="12" w:type="dxa"/>
        </w:trPr>
        <w:tc>
          <w:tcPr>
            <w:tcW w:w="2431" w:type="dxa"/>
          </w:tcPr>
          <w:p w:rsidR="00EE758C" w:rsidRPr="0087677F" w:rsidRDefault="00EE758C" w:rsidP="003D40BA">
            <w:pPr>
              <w:rPr>
                <w:rFonts w:ascii="Times New Roman" w:hAnsi="Times New Roman"/>
                <w:sz w:val="24"/>
                <w:szCs w:val="24"/>
              </w:rPr>
            </w:pPr>
            <w:r w:rsidRPr="0087677F">
              <w:rPr>
                <w:rFonts w:ascii="Times New Roman" w:hAnsi="Times New Roman" w:cs="Times New Roman"/>
                <w:sz w:val="24"/>
                <w:szCs w:val="24"/>
              </w:rPr>
              <w:t>5.2.5.Музички догађаји за децу (концерти, наступи, фестивали, смотре и сл.)</w:t>
            </w:r>
          </w:p>
        </w:tc>
        <w:tc>
          <w:tcPr>
            <w:tcW w:w="4085"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 xml:space="preserve">Реализација минимум </w:t>
            </w:r>
            <w:r w:rsidR="00931D56" w:rsidRPr="0087677F">
              <w:rPr>
                <w:rFonts w:ascii="Times New Roman" w:hAnsi="Times New Roman" w:cs="Times New Roman"/>
                <w:sz w:val="24"/>
                <w:szCs w:val="24"/>
              </w:rPr>
              <w:t>1</w:t>
            </w:r>
            <w:r w:rsidRPr="0087677F">
              <w:rPr>
                <w:rFonts w:ascii="Times New Roman" w:hAnsi="Times New Roman" w:cs="Times New Roman"/>
                <w:sz w:val="24"/>
                <w:szCs w:val="24"/>
              </w:rPr>
              <w:t xml:space="preserve">5 </w:t>
            </w:r>
            <w:r w:rsidR="00931D56" w:rsidRPr="0087677F">
              <w:rPr>
                <w:rFonts w:ascii="Times New Roman" w:hAnsi="Times New Roman" w:cs="Times New Roman"/>
                <w:sz w:val="24"/>
                <w:szCs w:val="24"/>
              </w:rPr>
              <w:t xml:space="preserve">музичких </w:t>
            </w:r>
            <w:r w:rsidRPr="0087677F">
              <w:rPr>
                <w:rFonts w:ascii="Times New Roman" w:hAnsi="Times New Roman" w:cs="Times New Roman"/>
                <w:sz w:val="24"/>
                <w:szCs w:val="24"/>
              </w:rPr>
              <w:t xml:space="preserve">догађаја </w:t>
            </w:r>
            <w:r w:rsidR="00931D56" w:rsidRPr="0087677F">
              <w:rPr>
                <w:rFonts w:ascii="Times New Roman" w:hAnsi="Times New Roman" w:cs="Times New Roman"/>
                <w:sz w:val="24"/>
                <w:szCs w:val="24"/>
              </w:rPr>
              <w:t>за децу</w:t>
            </w:r>
          </w:p>
          <w:p w:rsidR="00931D56" w:rsidRPr="0087677F" w:rsidRDefault="00931D56" w:rsidP="003D40BA">
            <w:pPr>
              <w:rPr>
                <w:rFonts w:ascii="Times New Roman" w:hAnsi="Times New Roman" w:cs="Times New Roman"/>
                <w:sz w:val="24"/>
                <w:szCs w:val="24"/>
              </w:rPr>
            </w:pPr>
            <w:r w:rsidRPr="0087677F">
              <w:rPr>
                <w:rFonts w:ascii="Times New Roman" w:hAnsi="Times New Roman" w:cs="Times New Roman"/>
                <w:sz w:val="24"/>
                <w:szCs w:val="24"/>
              </w:rPr>
              <w:t>Минимум 1500 деце посетило музичке догађаје</w:t>
            </w:r>
          </w:p>
          <w:p w:rsidR="00931D56" w:rsidRPr="0087677F" w:rsidRDefault="00931D56" w:rsidP="003D40BA">
            <w:pPr>
              <w:rPr>
                <w:rFonts w:ascii="Times New Roman" w:hAnsi="Times New Roman"/>
                <w:sz w:val="24"/>
                <w:szCs w:val="24"/>
              </w:rPr>
            </w:pPr>
            <w:r w:rsidRPr="0087677F">
              <w:rPr>
                <w:rFonts w:ascii="Times New Roman" w:hAnsi="Times New Roman" w:cs="Times New Roman"/>
                <w:sz w:val="24"/>
                <w:szCs w:val="24"/>
              </w:rPr>
              <w:t>Минимум 150 деце наступало на музичким догађајима</w:t>
            </w:r>
          </w:p>
        </w:tc>
        <w:tc>
          <w:tcPr>
            <w:tcW w:w="2693" w:type="dxa"/>
          </w:tcPr>
          <w:p w:rsidR="00EE758C" w:rsidRPr="0087677F" w:rsidRDefault="00EE758C" w:rsidP="003D40BA">
            <w:pPr>
              <w:jc w:val="both"/>
              <w:rPr>
                <w:rFonts w:ascii="Times New Roman" w:hAnsi="Times New Roman" w:cs="Times New Roman"/>
                <w:sz w:val="24"/>
                <w:szCs w:val="24"/>
              </w:rPr>
            </w:pPr>
            <w:r w:rsidRPr="0087677F">
              <w:rPr>
                <w:rFonts w:ascii="Times New Roman" w:hAnsi="Times New Roman" w:cs="Times New Roman"/>
                <w:sz w:val="24"/>
                <w:szCs w:val="24"/>
              </w:rPr>
              <w:t>Број деце која су посетила концерте</w:t>
            </w:r>
          </w:p>
          <w:p w:rsidR="00EE758C" w:rsidRPr="0087677F" w:rsidRDefault="00EE758C" w:rsidP="003D40BA">
            <w:pPr>
              <w:jc w:val="both"/>
              <w:rPr>
                <w:rFonts w:ascii="Times New Roman" w:hAnsi="Times New Roman"/>
                <w:sz w:val="24"/>
                <w:szCs w:val="24"/>
              </w:rPr>
            </w:pPr>
            <w:r w:rsidRPr="0087677F">
              <w:rPr>
                <w:rFonts w:ascii="Times New Roman" w:hAnsi="Times New Roman"/>
                <w:sz w:val="24"/>
                <w:szCs w:val="24"/>
              </w:rPr>
              <w:t>Број одржаних концерата</w:t>
            </w:r>
          </w:p>
        </w:tc>
        <w:tc>
          <w:tcPr>
            <w:tcW w:w="2256"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Музичка школа, КЦ „Лаза Костић“</w:t>
            </w:r>
          </w:p>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3D40BA">
            <w:pPr>
              <w:rPr>
                <w:rFonts w:ascii="Times New Roman" w:hAnsi="Times New Roman"/>
                <w:sz w:val="24"/>
                <w:szCs w:val="24"/>
              </w:rPr>
            </w:pPr>
          </w:p>
        </w:tc>
      </w:tr>
      <w:tr w:rsidR="0087677F" w:rsidRPr="0087677F" w:rsidTr="00324D8F">
        <w:trPr>
          <w:gridAfter w:val="1"/>
          <w:wAfter w:w="12" w:type="dxa"/>
        </w:trPr>
        <w:tc>
          <w:tcPr>
            <w:tcW w:w="2431" w:type="dxa"/>
          </w:tcPr>
          <w:p w:rsidR="00EE758C" w:rsidRPr="0087677F" w:rsidRDefault="00EE758C" w:rsidP="003D40BA">
            <w:pPr>
              <w:rPr>
                <w:rFonts w:ascii="Times New Roman" w:hAnsi="Times New Roman"/>
                <w:sz w:val="24"/>
                <w:szCs w:val="24"/>
              </w:rPr>
            </w:pPr>
            <w:r w:rsidRPr="0087677F">
              <w:rPr>
                <w:rFonts w:ascii="Times New Roman" w:hAnsi="Times New Roman" w:cs="Times New Roman"/>
                <w:sz w:val="24"/>
                <w:szCs w:val="24"/>
              </w:rPr>
              <w:t>5.2.6.</w:t>
            </w:r>
            <w:r w:rsidRPr="0087677F">
              <w:rPr>
                <w:rFonts w:ascii="Times New Roman" w:hAnsi="Times New Roman"/>
                <w:sz w:val="24"/>
                <w:szCs w:val="24"/>
              </w:rPr>
              <w:t>Успостављање система награђивања деце за учешће у културно-уметничким активностима кроз реализацију програма “Дечији пасош културе”</w:t>
            </w:r>
          </w:p>
        </w:tc>
        <w:tc>
          <w:tcPr>
            <w:tcW w:w="4085"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 xml:space="preserve">Успостављен систем </w:t>
            </w:r>
            <w:r w:rsidRPr="0087677F">
              <w:rPr>
                <w:rFonts w:ascii="Times New Roman" w:hAnsi="Times New Roman"/>
                <w:sz w:val="24"/>
                <w:szCs w:val="24"/>
              </w:rPr>
              <w:t>“Дечији пасош културе”</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Издато 300 културних пасоша</w:t>
            </w:r>
          </w:p>
          <w:p w:rsidR="00EE758C" w:rsidRPr="0087677F" w:rsidRDefault="00EE758C" w:rsidP="003D40BA">
            <w:pPr>
              <w:rPr>
                <w:rFonts w:ascii="Times New Roman" w:hAnsi="Times New Roman"/>
                <w:sz w:val="24"/>
                <w:szCs w:val="24"/>
              </w:rPr>
            </w:pPr>
            <w:r w:rsidRPr="0087677F">
              <w:rPr>
                <w:rFonts w:ascii="Times New Roman" w:hAnsi="Times New Roman"/>
                <w:sz w:val="24"/>
                <w:szCs w:val="24"/>
              </w:rPr>
              <w:t>200 деце награђено бесплатним улазницама</w:t>
            </w:r>
          </w:p>
          <w:p w:rsidR="00EE758C" w:rsidRPr="0087677F" w:rsidRDefault="00EE758C" w:rsidP="003D40BA">
            <w:pPr>
              <w:rPr>
                <w:rFonts w:ascii="Times New Roman" w:hAnsi="Times New Roman"/>
                <w:sz w:val="24"/>
                <w:szCs w:val="24"/>
              </w:rPr>
            </w:pPr>
            <w:r w:rsidRPr="0087677F">
              <w:rPr>
                <w:rFonts w:ascii="Times New Roman" w:hAnsi="Times New Roman"/>
                <w:sz w:val="24"/>
                <w:szCs w:val="24"/>
              </w:rPr>
              <w:t>150 деце посетило установе културе захваљујући Дечијем културном пасошу</w:t>
            </w:r>
          </w:p>
        </w:tc>
        <w:tc>
          <w:tcPr>
            <w:tcW w:w="2693"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Број посета установама</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Број издатих „пасоша“</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Број попуњених „пасоша“</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Број подељених бесплатних улазница</w:t>
            </w:r>
          </w:p>
          <w:p w:rsidR="00EE758C" w:rsidRPr="0087677F" w:rsidRDefault="00EE758C" w:rsidP="003D40BA">
            <w:pPr>
              <w:rPr>
                <w:rFonts w:ascii="Times New Roman" w:hAnsi="Times New Roman" w:cs="Times New Roman"/>
                <w:sz w:val="24"/>
                <w:szCs w:val="24"/>
              </w:rPr>
            </w:pPr>
          </w:p>
          <w:p w:rsidR="00EE758C" w:rsidRPr="0087677F" w:rsidRDefault="00EE758C" w:rsidP="003D40BA">
            <w:pPr>
              <w:jc w:val="both"/>
              <w:rPr>
                <w:rFonts w:ascii="Times New Roman" w:hAnsi="Times New Roman"/>
                <w:sz w:val="24"/>
                <w:szCs w:val="24"/>
              </w:rPr>
            </w:pPr>
          </w:p>
        </w:tc>
        <w:tc>
          <w:tcPr>
            <w:tcW w:w="2256"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Канцеларија за младе,</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 xml:space="preserve">Народно позориште, Градски музеј, Градска библиотека „Карло Бијелицки“, Галерија „Милан Коњовић“, КЦ </w:t>
            </w:r>
            <w:r w:rsidRPr="0087677F">
              <w:rPr>
                <w:rFonts w:ascii="Times New Roman" w:hAnsi="Times New Roman" w:cs="Times New Roman"/>
                <w:sz w:val="24"/>
                <w:szCs w:val="24"/>
              </w:rPr>
              <w:lastRenderedPageBreak/>
              <w:t>„Лаза Костић“ , СЦ „Соко“</w:t>
            </w:r>
          </w:p>
          <w:p w:rsidR="00EE758C" w:rsidRPr="0087677F" w:rsidRDefault="00EE758C" w:rsidP="003D40BA">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tc>
      </w:tr>
      <w:tr w:rsidR="00324D8F" w:rsidRPr="0087677F" w:rsidTr="00324D8F">
        <w:trPr>
          <w:gridAfter w:val="1"/>
          <w:wAfter w:w="12" w:type="dxa"/>
        </w:trPr>
        <w:tc>
          <w:tcPr>
            <w:tcW w:w="2431"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lastRenderedPageBreak/>
              <w:t>5.2.7.Мобилност деце у области уметничког стваралаштва</w:t>
            </w:r>
          </w:p>
        </w:tc>
        <w:tc>
          <w:tcPr>
            <w:tcW w:w="4085"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Минимум 100 деце учествовало у догађајима у области уметничког стваралаштва ван подручја Града Сомбора</w:t>
            </w:r>
          </w:p>
          <w:p w:rsidR="00EE758C" w:rsidRPr="0087677F" w:rsidRDefault="00EE758C" w:rsidP="00766624">
            <w:pPr>
              <w:rPr>
                <w:rFonts w:ascii="Times New Roman" w:hAnsi="Times New Roman" w:cs="Times New Roman"/>
                <w:sz w:val="24"/>
                <w:szCs w:val="24"/>
              </w:rPr>
            </w:pPr>
            <w:r w:rsidRPr="0087677F">
              <w:rPr>
                <w:rFonts w:ascii="Times New Roman" w:hAnsi="Times New Roman" w:cs="Times New Roman"/>
                <w:sz w:val="24"/>
                <w:szCs w:val="24"/>
              </w:rPr>
              <w:t>Минимум 10 уметничких група-секција учествовало у догађајима у области уметничког стваралаштва ван подручја Града Сомбора</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Појединци/групе деце са подручја Града Сомбора учествовало на минимум 30 догађаја у области уметничког стваралаштва ван подручја Града Сомбора</w:t>
            </w:r>
          </w:p>
        </w:tc>
        <w:tc>
          <w:tcPr>
            <w:tcW w:w="2693" w:type="dxa"/>
          </w:tcPr>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 xml:space="preserve">Број деце </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Број уметничких група</w:t>
            </w:r>
          </w:p>
          <w:p w:rsidR="00EE758C" w:rsidRPr="0087677F" w:rsidRDefault="00EE758C" w:rsidP="003D40BA">
            <w:pPr>
              <w:rPr>
                <w:rFonts w:ascii="Times New Roman" w:hAnsi="Times New Roman" w:cs="Times New Roman"/>
                <w:sz w:val="24"/>
                <w:szCs w:val="24"/>
              </w:rPr>
            </w:pPr>
            <w:r w:rsidRPr="0087677F">
              <w:rPr>
                <w:rFonts w:ascii="Times New Roman" w:hAnsi="Times New Roman" w:cs="Times New Roman"/>
                <w:sz w:val="24"/>
                <w:szCs w:val="24"/>
              </w:rPr>
              <w:t xml:space="preserve">Број догађаја на којима су деца/уметничке групе са подручја Града Сомбора учествовала </w:t>
            </w:r>
          </w:p>
        </w:tc>
        <w:tc>
          <w:tcPr>
            <w:tcW w:w="2256" w:type="dxa"/>
          </w:tcPr>
          <w:p w:rsidR="00EE758C" w:rsidRPr="0087677F" w:rsidRDefault="00324D8F" w:rsidP="00324D8F">
            <w:pPr>
              <w:rPr>
                <w:rFonts w:ascii="Times New Roman" w:hAnsi="Times New Roman"/>
                <w:sz w:val="24"/>
                <w:szCs w:val="24"/>
              </w:rPr>
            </w:pPr>
            <w:r w:rsidRPr="0087677F">
              <w:rPr>
                <w:rFonts w:ascii="Times New Roman" w:hAnsi="Times New Roman"/>
                <w:sz w:val="24"/>
                <w:szCs w:val="24"/>
              </w:rPr>
              <w:t>Удружења</w:t>
            </w:r>
          </w:p>
        </w:tc>
      </w:tr>
    </w:tbl>
    <w:p w:rsidR="00626C47" w:rsidRPr="0087677F" w:rsidRDefault="00626C47" w:rsidP="003458D4">
      <w:pPr>
        <w:rPr>
          <w:rFonts w:ascii="Times New Roman" w:hAnsi="Times New Roman" w:cs="Times New Roman"/>
          <w:sz w:val="24"/>
          <w:szCs w:val="24"/>
        </w:rPr>
      </w:pPr>
    </w:p>
    <w:p w:rsidR="00C17654" w:rsidRPr="0087677F" w:rsidRDefault="00C17654" w:rsidP="003458D4">
      <w:pPr>
        <w:rPr>
          <w:rFonts w:ascii="Times New Roman" w:hAnsi="Times New Roman" w:cs="Times New Roman"/>
          <w:sz w:val="24"/>
          <w:szCs w:val="24"/>
        </w:rPr>
      </w:pPr>
    </w:p>
    <w:p w:rsidR="00502A75" w:rsidRPr="0087677F" w:rsidRDefault="00502A75" w:rsidP="003458D4">
      <w:pPr>
        <w:rPr>
          <w:rFonts w:ascii="Times New Roman" w:hAnsi="Times New Roman" w:cs="Times New Roman"/>
          <w:sz w:val="24"/>
          <w:szCs w:val="24"/>
        </w:rPr>
      </w:pPr>
    </w:p>
    <w:p w:rsidR="00502A75" w:rsidRPr="0087677F" w:rsidRDefault="00502A75" w:rsidP="00502A75">
      <w:pPr>
        <w:jc w:val="center"/>
        <w:rPr>
          <w:rFonts w:ascii="Times New Roman" w:hAnsi="Times New Roman" w:cs="Times New Roman"/>
          <w:b/>
          <w:bCs/>
          <w:sz w:val="36"/>
          <w:szCs w:val="36"/>
        </w:rPr>
      </w:pPr>
      <w:r w:rsidRPr="0087677F">
        <w:rPr>
          <w:rFonts w:ascii="Times New Roman" w:hAnsi="Times New Roman" w:cs="Times New Roman"/>
          <w:b/>
          <w:bCs/>
          <w:sz w:val="36"/>
          <w:szCs w:val="36"/>
          <w:lang w:val="en-GB"/>
        </w:rPr>
        <w:t xml:space="preserve">VI </w:t>
      </w:r>
      <w:r w:rsidRPr="0087677F">
        <w:rPr>
          <w:rFonts w:ascii="Times New Roman" w:hAnsi="Times New Roman" w:cs="Times New Roman"/>
          <w:b/>
          <w:bCs/>
          <w:sz w:val="36"/>
          <w:szCs w:val="36"/>
        </w:rPr>
        <w:t>приоритет- ПОДРШКА РОДИТЕЉСТВУ И СТРУЧЊАЦИМА</w:t>
      </w:r>
    </w:p>
    <w:p w:rsidR="003A1DA3" w:rsidRPr="0087677F" w:rsidRDefault="003A1DA3" w:rsidP="003A1DA3">
      <w:pPr>
        <w:spacing w:line="276" w:lineRule="auto"/>
        <w:jc w:val="both"/>
        <w:rPr>
          <w:rFonts w:ascii="Times New Roman" w:hAnsi="Times New Roman" w:cs="Times New Roman"/>
          <w:sz w:val="24"/>
          <w:szCs w:val="24"/>
        </w:rPr>
      </w:pPr>
    </w:p>
    <w:p w:rsidR="003A1DA3" w:rsidRPr="0087677F" w:rsidRDefault="003A1DA3" w:rsidP="003A1DA3">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У претходном периоду неколико удружења са подручја Града Сомбора реализовали су пројекте путем којих је пружана директна подршка родитељству. </w:t>
      </w:r>
    </w:p>
    <w:p w:rsidR="003A1DA3" w:rsidRPr="0087677F" w:rsidRDefault="003A1DA3" w:rsidP="003A1DA3">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Црвени крст у Сомбору од 2018.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реализује Сервис за подршку родитељству који се заснива на подршци у обављању кућних послова. Запослени родитељи двоје и више деце, млађе од 15 година имају могућност да у сервис донесу веш на прање, сушење и пеглање, а поменуте услуге су бесплатне за крајње кориснике.  Пројекат је до 2020.године највећим делом финансиран из државног пројекта подршке породицама и мера популационе политике, а од 2020.године пројекат се финансира из градског буџета. Током 2020.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за сервис је из буџета Града Сомбора издвојено 2.500.000 РСД</w:t>
      </w:r>
      <w:r w:rsidR="00A56F88" w:rsidRPr="0087677F">
        <w:rPr>
          <w:rFonts w:ascii="Times New Roman" w:hAnsi="Times New Roman" w:cs="Times New Roman"/>
          <w:sz w:val="24"/>
          <w:szCs w:val="24"/>
        </w:rPr>
        <w:t xml:space="preserve"> док је за 2021.годину издвојено 2.876.000 РСД за реализацију ове мере</w:t>
      </w:r>
      <w:r w:rsidRPr="0087677F">
        <w:rPr>
          <w:rFonts w:ascii="Times New Roman" w:hAnsi="Times New Roman" w:cs="Times New Roman"/>
          <w:sz w:val="24"/>
          <w:szCs w:val="24"/>
        </w:rPr>
        <w:t>. На пословима у склопу сервиса ангажоване су три особе</w:t>
      </w:r>
      <w:r w:rsidR="00BE493D" w:rsidRPr="0087677F">
        <w:rPr>
          <w:rFonts w:ascii="Times New Roman" w:hAnsi="Times New Roman" w:cs="Times New Roman"/>
          <w:sz w:val="24"/>
          <w:szCs w:val="24"/>
        </w:rPr>
        <w:t>.</w:t>
      </w:r>
    </w:p>
    <w:p w:rsidR="003A1DA3" w:rsidRPr="0087677F" w:rsidRDefault="003A1DA3" w:rsidP="003A1DA3">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Поред овог сервиса, у сегменту подршке родитељству истиче се удружење „Клуб на куб“ које је оформљено је са идејом отварања бесплатне школе родитељства у Сомбору са циљем едукације и припреме за родитељство, побољшања квалитета васпитања деце и здравствено – социјалне заштите деце и родитеља. Школа је започела свој рад на Међународни дан породице 15. </w:t>
      </w:r>
      <w:proofErr w:type="gramStart"/>
      <w:r w:rsidRPr="0087677F">
        <w:rPr>
          <w:rFonts w:ascii="Times New Roman" w:hAnsi="Times New Roman" w:cs="Times New Roman"/>
          <w:sz w:val="24"/>
          <w:szCs w:val="24"/>
        </w:rPr>
        <w:t>маја</w:t>
      </w:r>
      <w:proofErr w:type="gramEnd"/>
      <w:r w:rsidRPr="0087677F">
        <w:rPr>
          <w:rFonts w:ascii="Times New Roman" w:hAnsi="Times New Roman" w:cs="Times New Roman"/>
          <w:sz w:val="24"/>
          <w:szCs w:val="24"/>
        </w:rPr>
        <w:t xml:space="preserve"> 2018.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До сада су у оквиру бесплатне школе родитељства одржана бројна предавања стручњака, радионице, хуманитарне акције.</w:t>
      </w:r>
    </w:p>
    <w:p w:rsidR="003A1DA3" w:rsidRPr="0087677F" w:rsidRDefault="003A1DA3" w:rsidP="003A1DA3">
      <w:pPr>
        <w:spacing w:line="276" w:lineRule="auto"/>
        <w:rPr>
          <w:rFonts w:ascii="Times New Roman" w:hAnsi="Times New Roman" w:cs="Times New Roman"/>
          <w:sz w:val="24"/>
          <w:szCs w:val="24"/>
        </w:rPr>
      </w:pPr>
      <w:r w:rsidRPr="0087677F">
        <w:rPr>
          <w:rFonts w:ascii="Times New Roman" w:hAnsi="Times New Roman" w:cs="Times New Roman"/>
          <w:sz w:val="24"/>
          <w:szCs w:val="24"/>
        </w:rPr>
        <w:t xml:space="preserve">У извештају Центра за социјални рад за 2019. </w:t>
      </w:r>
      <w:proofErr w:type="gramStart"/>
      <w:r w:rsidRPr="0087677F">
        <w:rPr>
          <w:rFonts w:ascii="Times New Roman" w:hAnsi="Times New Roman" w:cs="Times New Roman"/>
          <w:sz w:val="24"/>
          <w:szCs w:val="24"/>
        </w:rPr>
        <w:t>годину</w:t>
      </w:r>
      <w:proofErr w:type="gramEnd"/>
      <w:r w:rsidRPr="0087677F">
        <w:rPr>
          <w:rFonts w:ascii="Times New Roman" w:hAnsi="Times New Roman" w:cs="Times New Roman"/>
          <w:sz w:val="24"/>
          <w:szCs w:val="24"/>
        </w:rPr>
        <w:t xml:space="preserve"> садржан је и број упута које је ЦСР издао у току године за коришћење саветодавно терапијских и социо едукативних услуга које су реализоване изван ЦСР или у посебној јединици ЦСР према старости упућених корисника.</w:t>
      </w:r>
    </w:p>
    <w:p w:rsidR="003A1DA3" w:rsidRPr="0087677F" w:rsidRDefault="003A1DA3" w:rsidP="003A1DA3">
      <w:pPr>
        <w:spacing w:line="276" w:lineRule="auto"/>
        <w:rPr>
          <w:rFonts w:ascii="Times New Roman" w:hAnsi="Times New Roman" w:cs="Times New Roman"/>
          <w:sz w:val="24"/>
          <w:szCs w:val="24"/>
        </w:rPr>
      </w:pPr>
      <w:r w:rsidRPr="0087677F">
        <w:rPr>
          <w:rFonts w:ascii="Times New Roman" w:hAnsi="Times New Roman" w:cs="Times New Roman"/>
          <w:sz w:val="24"/>
          <w:szCs w:val="24"/>
        </w:rPr>
        <w:t>На породичну терапију упућено је 32 деце, 33 младих, 120 одраслих, и 9 старијих, укупно 194 особе.</w:t>
      </w:r>
    </w:p>
    <w:p w:rsidR="003A1DA3" w:rsidRPr="0087677F" w:rsidRDefault="003A1DA3" w:rsidP="003A1DA3">
      <w:pPr>
        <w:spacing w:line="276" w:lineRule="auto"/>
        <w:rPr>
          <w:rFonts w:ascii="Times New Roman" w:hAnsi="Times New Roman" w:cs="Times New Roman"/>
          <w:sz w:val="24"/>
          <w:szCs w:val="24"/>
        </w:rPr>
      </w:pPr>
      <w:r w:rsidRPr="0087677F">
        <w:rPr>
          <w:rFonts w:ascii="Times New Roman" w:hAnsi="Times New Roman" w:cs="Times New Roman"/>
          <w:sz w:val="24"/>
          <w:szCs w:val="24"/>
        </w:rPr>
        <w:lastRenderedPageBreak/>
        <w:t>На друге саветодавне и едукативне услуге и активности упућено је 47 деце, а родитељи нису упућивани на друге саветодавне и едукативне услуге и активности.</w:t>
      </w:r>
    </w:p>
    <w:p w:rsidR="003A1DA3" w:rsidRPr="0087677F" w:rsidRDefault="003A1DA3" w:rsidP="003A1DA3">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Истраживање је показало да родитељи имају умерено негативне ставове према пријатељима њихове деце која су мигранти и истополне сексуалне оријентације. Родитељима деце од 0 до 3 године потребна је подршка око чувања деце (59.2%), правна/административна подршка у остваривању права (дечији додатак, новчана помоћ, поврат пореза и сл.) (48.6%) и донекле стручна подршка </w:t>
      </w:r>
      <w:proofErr w:type="gramStart"/>
      <w:r w:rsidRPr="0087677F">
        <w:rPr>
          <w:rFonts w:ascii="Times New Roman" w:hAnsi="Times New Roman" w:cs="Times New Roman"/>
          <w:sz w:val="24"/>
          <w:szCs w:val="24"/>
        </w:rPr>
        <w:t>стручњака  и</w:t>
      </w:r>
      <w:proofErr w:type="gramEnd"/>
      <w:r w:rsidRPr="0087677F">
        <w:rPr>
          <w:rFonts w:ascii="Times New Roman" w:hAnsi="Times New Roman" w:cs="Times New Roman"/>
          <w:sz w:val="24"/>
          <w:szCs w:val="24"/>
        </w:rPr>
        <w:t xml:space="preserve"> саветодавна подршка (око трећини родитеља).</w:t>
      </w:r>
    </w:p>
    <w:p w:rsidR="003A1DA3" w:rsidRPr="0087677F" w:rsidRDefault="003A1DA3" w:rsidP="003A1DA3">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Најрелевантнија установа за подршку професионалцима који раде са децом на подручју Града Сомбора јесте </w:t>
      </w:r>
      <w:r w:rsidRPr="0087677F">
        <w:rPr>
          <w:rFonts w:ascii="Times New Roman" w:hAnsi="Times New Roman" w:cs="Times New Roman"/>
          <w:b/>
          <w:bCs/>
          <w:sz w:val="24"/>
          <w:szCs w:val="24"/>
        </w:rPr>
        <w:t>Центар за стручно усавршавање запослених у образовању</w:t>
      </w:r>
      <w:r w:rsidRPr="0087677F">
        <w:rPr>
          <w:rFonts w:ascii="Times New Roman" w:hAnsi="Times New Roman" w:cs="Times New Roman"/>
          <w:sz w:val="24"/>
          <w:szCs w:val="24"/>
        </w:rPr>
        <w:t>. Оснивач Центра за стручно усавршавање запослених у образовању је Град Сомбор а основан је у циљу унапређења и развоја система стручног образовања и професионалног развоја запослених у образовању.</w:t>
      </w:r>
    </w:p>
    <w:p w:rsidR="003A1DA3" w:rsidRPr="0087677F" w:rsidRDefault="003A1DA3" w:rsidP="003A1DA3">
      <w:pPr>
        <w:spacing w:line="276" w:lineRule="auto"/>
        <w:rPr>
          <w:rFonts w:ascii="Times New Roman" w:hAnsi="Times New Roman" w:cs="Times New Roman"/>
          <w:sz w:val="24"/>
          <w:szCs w:val="24"/>
        </w:rPr>
      </w:pPr>
      <w:r w:rsidRPr="0087677F">
        <w:rPr>
          <w:rFonts w:ascii="Times New Roman" w:hAnsi="Times New Roman" w:cs="Times New Roman"/>
          <w:sz w:val="24"/>
          <w:szCs w:val="24"/>
        </w:rPr>
        <w:t xml:space="preserve">Седиште Центра за стручно усавршавање запослених у образовању је у Сомбору, Венац Радомира Путника број 30. </w:t>
      </w:r>
    </w:p>
    <w:p w:rsidR="003A1DA3" w:rsidRPr="0087677F" w:rsidRDefault="003A1DA3" w:rsidP="003A1DA3">
      <w:pPr>
        <w:spacing w:line="276" w:lineRule="auto"/>
        <w:rPr>
          <w:rFonts w:ascii="Times New Roman" w:hAnsi="Times New Roman" w:cs="Times New Roman"/>
          <w:sz w:val="24"/>
          <w:szCs w:val="24"/>
        </w:rPr>
      </w:pPr>
      <w:r w:rsidRPr="0087677F">
        <w:rPr>
          <w:rFonts w:ascii="Times New Roman" w:hAnsi="Times New Roman" w:cs="Times New Roman"/>
          <w:sz w:val="24"/>
          <w:szCs w:val="24"/>
        </w:rPr>
        <w:t>Центар ефективно користи 254</w:t>
      </w:r>
      <w:proofErr w:type="gramStart"/>
      <w:r w:rsidRPr="0087677F">
        <w:rPr>
          <w:rFonts w:ascii="Times New Roman" w:hAnsi="Times New Roman" w:cs="Times New Roman"/>
          <w:sz w:val="24"/>
          <w:szCs w:val="24"/>
        </w:rPr>
        <w:t>,75</w:t>
      </w:r>
      <w:proofErr w:type="gramEnd"/>
      <w:r w:rsidRPr="0087677F">
        <w:rPr>
          <w:rFonts w:ascii="Times New Roman" w:hAnsi="Times New Roman" w:cs="Times New Roman"/>
          <w:sz w:val="24"/>
          <w:szCs w:val="24"/>
        </w:rPr>
        <w:t xml:space="preserve"> м2, а едукације се одвијају у две опремљене учионице површине 64,22м2 (користи се као конференцијска сала са 30 до 45 места), и учионица површине 46,63м2 чији је максимални капацитет до 30 учесника.</w:t>
      </w:r>
    </w:p>
    <w:p w:rsidR="003A1DA3" w:rsidRPr="0087677F" w:rsidRDefault="003A1DA3" w:rsidP="003A1DA3">
      <w:pPr>
        <w:spacing w:line="276" w:lineRule="auto"/>
        <w:rPr>
          <w:rFonts w:ascii="Times New Roman" w:hAnsi="Times New Roman" w:cs="Times New Roman"/>
          <w:sz w:val="24"/>
          <w:szCs w:val="24"/>
        </w:rPr>
      </w:pPr>
      <w:proofErr w:type="gramStart"/>
      <w:r w:rsidRPr="0087677F">
        <w:rPr>
          <w:rFonts w:ascii="Times New Roman" w:hAnsi="Times New Roman" w:cs="Times New Roman"/>
          <w:sz w:val="24"/>
          <w:szCs w:val="24"/>
        </w:rPr>
        <w:t>e-mail</w:t>
      </w:r>
      <w:proofErr w:type="gramEnd"/>
      <w:r w:rsidRPr="0087677F">
        <w:rPr>
          <w:rFonts w:ascii="Times New Roman" w:hAnsi="Times New Roman" w:cs="Times New Roman"/>
          <w:sz w:val="24"/>
          <w:szCs w:val="24"/>
        </w:rPr>
        <w:t xml:space="preserve">: csusombor@gmail.com; info@csusombor.rs </w:t>
      </w:r>
    </w:p>
    <w:p w:rsidR="003A1DA3" w:rsidRPr="0087677F" w:rsidRDefault="003A1DA3" w:rsidP="003A1DA3">
      <w:pPr>
        <w:spacing w:line="276" w:lineRule="auto"/>
        <w:rPr>
          <w:rFonts w:ascii="Times New Roman" w:hAnsi="Times New Roman" w:cs="Times New Roman"/>
          <w:sz w:val="24"/>
          <w:szCs w:val="24"/>
        </w:rPr>
      </w:pPr>
      <w:proofErr w:type="gramStart"/>
      <w:r w:rsidRPr="0087677F">
        <w:rPr>
          <w:rFonts w:ascii="Times New Roman" w:hAnsi="Times New Roman" w:cs="Times New Roman"/>
          <w:sz w:val="24"/>
          <w:szCs w:val="24"/>
        </w:rPr>
        <w:t>web</w:t>
      </w:r>
      <w:proofErr w:type="gramEnd"/>
      <w:r w:rsidRPr="0087677F">
        <w:rPr>
          <w:rFonts w:ascii="Times New Roman" w:hAnsi="Times New Roman" w:cs="Times New Roman"/>
          <w:sz w:val="24"/>
          <w:szCs w:val="24"/>
        </w:rPr>
        <w:t xml:space="preserve">: </w:t>
      </w:r>
      <w:hyperlink r:id="rId8" w:history="1">
        <w:r w:rsidR="00FE1212" w:rsidRPr="0087677F">
          <w:rPr>
            <w:rStyle w:val="Hyperlink"/>
            <w:rFonts w:ascii="Times New Roman" w:hAnsi="Times New Roman" w:cs="Times New Roman"/>
            <w:color w:val="auto"/>
            <w:sz w:val="24"/>
            <w:szCs w:val="24"/>
          </w:rPr>
          <w:t>www.csusombor.rs</w:t>
        </w:r>
      </w:hyperlink>
      <w:r w:rsidR="00FE1212" w:rsidRPr="0087677F">
        <w:rPr>
          <w:rFonts w:ascii="Times New Roman" w:hAnsi="Times New Roman" w:cs="Times New Roman"/>
          <w:sz w:val="24"/>
          <w:szCs w:val="24"/>
        </w:rPr>
        <w:t xml:space="preserve"> </w:t>
      </w:r>
    </w:p>
    <w:p w:rsidR="003A1DA3" w:rsidRPr="0087677F" w:rsidRDefault="003A1DA3" w:rsidP="003A1DA3">
      <w:pPr>
        <w:spacing w:line="276" w:lineRule="auto"/>
        <w:rPr>
          <w:rFonts w:ascii="Times New Roman" w:hAnsi="Times New Roman" w:cs="Times New Roman"/>
          <w:sz w:val="24"/>
          <w:szCs w:val="24"/>
        </w:rPr>
      </w:pPr>
    </w:p>
    <w:p w:rsidR="00CC1E66" w:rsidRPr="0087677F" w:rsidRDefault="00CC1E66" w:rsidP="00CC1E66">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У Центру за стучно усавршавање запослених у образовању Сомбор од оснивања реализоване су следеће обуке и стручна предавања: Интернет технологије у служби наставе, Квалитетно образовање за сву децу. </w:t>
      </w:r>
      <w:proofErr w:type="gramStart"/>
      <w:r w:rsidRPr="0087677F">
        <w:rPr>
          <w:rFonts w:ascii="Times New Roman" w:hAnsi="Times New Roman" w:cs="Times New Roman"/>
          <w:sz w:val="24"/>
          <w:szCs w:val="24"/>
        </w:rPr>
        <w:t>Модул 2: Активности за подршку свим ученицима – диференцијација наставе, Развијање способности за асертивну комуникацију у функцији сазревања личности ученика/детета, Изазови и перспективе физичког васпитања – стручно предавање, Обука за јавне набавке, Обука запослених у образовању за примену образовних стандарда и самовредновање рада установа у основном и средњем образовању, Достигнућа младих (ученичка компанија, предузетништво, бизнис), Друштвена брига за јавно здравље града Сомбора током 2020.</w:t>
      </w:r>
      <w:proofErr w:type="gramEnd"/>
      <w:r w:rsidRPr="0087677F">
        <w:rPr>
          <w:rFonts w:ascii="Times New Roman" w:hAnsi="Times New Roman" w:cs="Times New Roman"/>
          <w:sz w:val="24"/>
          <w:szCs w:val="24"/>
        </w:rPr>
        <w:t xml:space="preserve"> године, Корелација интерактивне табле и софтвера за презентацију 3Д модела, Програм обуке за подршку школама у самовредновању, Савремени приступи настави књижевности подржани ИКТ, Модели комуникације у онлине простору, Заштита права пацијената (</w:t>
      </w:r>
      <w:r w:rsidR="003823CF" w:rsidRPr="0087677F">
        <w:rPr>
          <w:rFonts w:ascii="Times New Roman" w:hAnsi="Times New Roman" w:cs="Times New Roman"/>
          <w:sz w:val="24"/>
          <w:szCs w:val="24"/>
        </w:rPr>
        <w:t>вебинар</w:t>
      </w:r>
      <w:r w:rsidRPr="0087677F">
        <w:rPr>
          <w:rFonts w:ascii="Times New Roman" w:hAnsi="Times New Roman" w:cs="Times New Roman"/>
          <w:sz w:val="24"/>
          <w:szCs w:val="24"/>
        </w:rPr>
        <w:t>, Завод за јавно здравље града Сомбора, изнајмљен термин), Вишеструке интелигенције у васпитно образовном систему (стручни скуп).</w:t>
      </w:r>
    </w:p>
    <w:p w:rsidR="00CC1E66" w:rsidRPr="0087677F" w:rsidRDefault="00CC1E66" w:rsidP="00CC1E66">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Од новембра 2019. </w:t>
      </w:r>
      <w:proofErr w:type="gramStart"/>
      <w:r w:rsidRPr="0087677F">
        <w:rPr>
          <w:rFonts w:ascii="Times New Roman" w:hAnsi="Times New Roman" w:cs="Times New Roman"/>
          <w:sz w:val="24"/>
          <w:szCs w:val="24"/>
        </w:rPr>
        <w:t>године</w:t>
      </w:r>
      <w:proofErr w:type="gramEnd"/>
      <w:r w:rsidRPr="0087677F">
        <w:rPr>
          <w:rFonts w:ascii="Times New Roman" w:hAnsi="Times New Roman" w:cs="Times New Roman"/>
          <w:sz w:val="24"/>
          <w:szCs w:val="24"/>
        </w:rPr>
        <w:t xml:space="preserve"> сваког другог четвртка реализовале су се радионице из области психологије и психотерапије, а од новембра је отпочела реализација бесплатног курса енглеског језика за запослене у образовању и све заинтересоване грађане Сомбора. </w:t>
      </w:r>
    </w:p>
    <w:p w:rsidR="00CC1E66" w:rsidRPr="0087677F" w:rsidRDefault="00CC1E66" w:rsidP="00CC1E66">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 Центру је од оснивања реализовано преко 50 обука, стручних скупова и предавања, а присуствовало је око 700 особа. Обуке су изводили лиценцирани предавачи и стручњаци из ИТ области, области образовања и васпитања, психологије, спорта, здравства итд. Обукама су присуствовали запослени у образовању (учитељи, наставници основних и средњих школа, запослени у школи за образовање одраслих, директори, психолози, педагози, васпитачи, секретари...).</w:t>
      </w:r>
    </w:p>
    <w:p w:rsidR="00CC1E66" w:rsidRPr="0087677F" w:rsidRDefault="00CC1E66" w:rsidP="00D8597D">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У погледу планова, не постоји конкретан списак планираних обука за 2021.</w:t>
      </w:r>
      <w:r w:rsidR="00BC562A" w:rsidRPr="0087677F">
        <w:rPr>
          <w:rFonts w:ascii="Times New Roman" w:hAnsi="Times New Roman" w:cs="Times New Roman"/>
          <w:sz w:val="24"/>
          <w:szCs w:val="24"/>
        </w:rPr>
        <w:t>годину</w:t>
      </w:r>
      <w:r w:rsidRPr="0087677F">
        <w:rPr>
          <w:rFonts w:ascii="Times New Roman" w:hAnsi="Times New Roman" w:cs="Times New Roman"/>
          <w:sz w:val="24"/>
          <w:szCs w:val="24"/>
        </w:rPr>
        <w:t xml:space="preserve">, већ се обуке планирају и реализују спрам захтева и </w:t>
      </w:r>
      <w:proofErr w:type="gramStart"/>
      <w:r w:rsidRPr="0087677F">
        <w:rPr>
          <w:rFonts w:ascii="Times New Roman" w:hAnsi="Times New Roman" w:cs="Times New Roman"/>
          <w:sz w:val="24"/>
          <w:szCs w:val="24"/>
        </w:rPr>
        <w:t>потреба  тржишта</w:t>
      </w:r>
      <w:proofErr w:type="gramEnd"/>
      <w:r w:rsidRPr="0087677F">
        <w:rPr>
          <w:rFonts w:ascii="Times New Roman" w:hAnsi="Times New Roman" w:cs="Times New Roman"/>
          <w:sz w:val="24"/>
          <w:szCs w:val="24"/>
        </w:rPr>
        <w:t xml:space="preserve">. План Центра је да се настави реализација основног, а потом и средњег курса енглеског језика, као и да се оформе нове групе полазника, да се реализује основни курс </w:t>
      </w:r>
      <w:r w:rsidRPr="0087677F">
        <w:rPr>
          <w:rFonts w:ascii="Times New Roman" w:hAnsi="Times New Roman" w:cs="Times New Roman"/>
          <w:sz w:val="24"/>
          <w:szCs w:val="24"/>
        </w:rPr>
        <w:lastRenderedPageBreak/>
        <w:t>познавања рада на рачунару и MS Office пакета за запослене у образовању, курс мађарског језика за запослене у образовању, као и да се наставе радионице из области психологије и психотерапије.</w:t>
      </w:r>
    </w:p>
    <w:p w:rsidR="003A1DA3" w:rsidRPr="0087677F" w:rsidRDefault="003A1DA3" w:rsidP="003A1DA3">
      <w:pPr>
        <w:spacing w:line="276" w:lineRule="auto"/>
        <w:rPr>
          <w:rFonts w:ascii="Times New Roman" w:hAnsi="Times New Roman" w:cs="Times New Roman"/>
          <w:sz w:val="24"/>
          <w:szCs w:val="24"/>
        </w:rPr>
      </w:pPr>
      <w:r w:rsidRPr="0087677F">
        <w:rPr>
          <w:rFonts w:ascii="Times New Roman" w:hAnsi="Times New Roman" w:cs="Times New Roman"/>
          <w:sz w:val="24"/>
          <w:szCs w:val="24"/>
        </w:rPr>
        <w:t xml:space="preserve">Као ресурс у овој области значајно је поменути </w:t>
      </w:r>
      <w:r w:rsidRPr="0087677F">
        <w:rPr>
          <w:rFonts w:ascii="Times New Roman" w:hAnsi="Times New Roman" w:cs="Times New Roman"/>
          <w:b/>
          <w:bCs/>
          <w:sz w:val="24"/>
          <w:szCs w:val="24"/>
        </w:rPr>
        <w:t>акредитоване програме обука у области подршке породици</w:t>
      </w:r>
      <w:r w:rsidRPr="0087677F">
        <w:rPr>
          <w:rFonts w:ascii="Times New Roman" w:hAnsi="Times New Roman" w:cs="Times New Roman"/>
          <w:sz w:val="24"/>
          <w:szCs w:val="24"/>
        </w:rPr>
        <w:t xml:space="preserve">. У каталогу Републичког завода за социјалну заштиту тренутно </w:t>
      </w:r>
      <w:r w:rsidR="00D8597D" w:rsidRPr="0087677F">
        <w:rPr>
          <w:rFonts w:ascii="Times New Roman" w:hAnsi="Times New Roman" w:cs="Times New Roman"/>
          <w:sz w:val="24"/>
          <w:szCs w:val="24"/>
        </w:rPr>
        <w:t xml:space="preserve">постоји више од 35 акредитованих </w:t>
      </w:r>
      <w:r w:rsidRPr="0087677F">
        <w:rPr>
          <w:rFonts w:ascii="Times New Roman" w:hAnsi="Times New Roman" w:cs="Times New Roman"/>
          <w:sz w:val="24"/>
          <w:szCs w:val="24"/>
        </w:rPr>
        <w:t>обук</w:t>
      </w:r>
      <w:r w:rsidR="00D8597D" w:rsidRPr="0087677F">
        <w:rPr>
          <w:rFonts w:ascii="Times New Roman" w:hAnsi="Times New Roman" w:cs="Times New Roman"/>
          <w:sz w:val="24"/>
          <w:szCs w:val="24"/>
        </w:rPr>
        <w:t>а</w:t>
      </w:r>
      <w:r w:rsidRPr="0087677F">
        <w:rPr>
          <w:rFonts w:ascii="Times New Roman" w:hAnsi="Times New Roman" w:cs="Times New Roman"/>
          <w:sz w:val="24"/>
          <w:szCs w:val="24"/>
        </w:rPr>
        <w:t xml:space="preserve"> из ове области</w:t>
      </w:r>
      <w:r w:rsidR="00D8597D" w:rsidRPr="0087677F">
        <w:rPr>
          <w:rFonts w:ascii="Times New Roman" w:hAnsi="Times New Roman" w:cs="Times New Roman"/>
          <w:sz w:val="24"/>
          <w:szCs w:val="24"/>
        </w:rPr>
        <w:t>.</w:t>
      </w:r>
    </w:p>
    <w:p w:rsidR="003A1DA3" w:rsidRPr="0087677F" w:rsidRDefault="00D8597D" w:rsidP="00D8597D">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Резултати истраживања спроведеног за потребе израде Локалног акционог плана за децу указују да </w:t>
      </w:r>
      <w:r w:rsidR="003A1DA3" w:rsidRPr="0087677F">
        <w:rPr>
          <w:rFonts w:ascii="Times New Roman" w:hAnsi="Times New Roman" w:cs="Times New Roman"/>
          <w:sz w:val="24"/>
          <w:szCs w:val="24"/>
        </w:rPr>
        <w:t xml:space="preserve">су стручњацима који раде са децом најпотребније следеће компетенције: Дигиталне и ИТ компетенције, комуникацијске вештине и асертивна комуникација, знања о развојним карактеристикама деце и како се садржају прилагођавају развојним специфичностима, нова знања која су у току са временом и иновативност у раду (нове методе рада нпр.). </w:t>
      </w:r>
    </w:p>
    <w:p w:rsidR="003A1DA3" w:rsidRPr="0087677F" w:rsidRDefault="003A1DA3" w:rsidP="003A1DA3">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 xml:space="preserve">Стручњаци сматрају да је њима од подршке најпотребније: бесплатне, квалитетне и континуиране обуке и савети стручњака, унапређење дигиталних компетенција и сарадња са другим стручњацима унутар своје установе и ван других установа. </w:t>
      </w:r>
    </w:p>
    <w:p w:rsidR="003A1DA3" w:rsidRPr="0087677F" w:rsidRDefault="003A1DA3" w:rsidP="003A1DA3">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Стручњаци сматрају да је едукација родитеља потребна на тему како да деци понуде алтернативне садржаје и ограниче дечије коришћење дигиталних медија.</w:t>
      </w:r>
    </w:p>
    <w:p w:rsidR="003A1DA3" w:rsidRPr="0087677F" w:rsidRDefault="003A1DA3" w:rsidP="003A1DA3">
      <w:pPr>
        <w:spacing w:line="276" w:lineRule="auto"/>
        <w:jc w:val="both"/>
        <w:rPr>
          <w:rFonts w:ascii="Times New Roman" w:hAnsi="Times New Roman" w:cs="Times New Roman"/>
          <w:sz w:val="24"/>
          <w:szCs w:val="24"/>
        </w:rPr>
      </w:pPr>
      <w:r w:rsidRPr="0087677F">
        <w:rPr>
          <w:rFonts w:ascii="Times New Roman" w:hAnsi="Times New Roman" w:cs="Times New Roman"/>
          <w:sz w:val="24"/>
          <w:szCs w:val="24"/>
        </w:rPr>
        <w:t>Стручњаци се слажу у проценту од 78-96% да је родитељима потребно пружити подршку у следећим областима: васпитање деце, дисциплиновање деце, савремени изазови у образовању и развијање ИТ компетенција родитеља.</w:t>
      </w:r>
    </w:p>
    <w:p w:rsidR="003A1DA3" w:rsidRPr="0087677F" w:rsidRDefault="003A1DA3" w:rsidP="003A1DA3">
      <w:pPr>
        <w:spacing w:line="276" w:lineRule="auto"/>
        <w:jc w:val="both"/>
        <w:rPr>
          <w:rFonts w:ascii="Times New Roman" w:hAnsi="Times New Roman" w:cs="Times New Roman"/>
          <w:sz w:val="24"/>
          <w:szCs w:val="24"/>
        </w:rPr>
      </w:pPr>
      <w:proofErr w:type="gramStart"/>
      <w:r w:rsidRPr="0087677F">
        <w:rPr>
          <w:rFonts w:ascii="Times New Roman" w:hAnsi="Times New Roman" w:cs="Times New Roman"/>
          <w:sz w:val="24"/>
          <w:szCs w:val="24"/>
        </w:rPr>
        <w:t>Препоруке са фокус група: организовање заједничких радионица деце и родитеља како би се родитељи и деца што више зближили у заједничким активностима, рад на самопоуздању код родитеља, помоћ родитељима у томе како да уче са својом децом, школица за родитеље, кол центар за родитеље или тако неки вид саветовалишта, бебистинг деце, рад са породицом на превенцији вршњачког насиља, да се смањи употреба ПАС, да се ради са родитељима како да се што мање користе електронски уређаји код деце, креирање инфо сервиса за родитеље и децу.</w:t>
      </w:r>
      <w:proofErr w:type="gramEnd"/>
    </w:p>
    <w:p w:rsidR="00502A75" w:rsidRPr="0087677F" w:rsidRDefault="00502A75" w:rsidP="003458D4">
      <w:pPr>
        <w:rPr>
          <w:rFonts w:ascii="Times New Roman" w:hAnsi="Times New Roman" w:cs="Times New Roman"/>
          <w:sz w:val="24"/>
          <w:szCs w:val="24"/>
        </w:rPr>
      </w:pPr>
    </w:p>
    <w:p w:rsidR="00C17654" w:rsidRPr="0087677F" w:rsidRDefault="00C17654" w:rsidP="00C17654">
      <w:pPr>
        <w:rPr>
          <w:rFonts w:ascii="Times New Roman" w:hAnsi="Times New Roman" w:cs="Times New Roman"/>
        </w:rPr>
      </w:pPr>
    </w:p>
    <w:tbl>
      <w:tblPr>
        <w:tblStyle w:val="TableGrid"/>
        <w:tblW w:w="11477" w:type="dxa"/>
        <w:tblLook w:val="04A0" w:firstRow="1" w:lastRow="0" w:firstColumn="1" w:lastColumn="0" w:noHBand="0" w:noVBand="1"/>
      </w:tblPr>
      <w:tblGrid>
        <w:gridCol w:w="2800"/>
        <w:gridCol w:w="3559"/>
        <w:gridCol w:w="2295"/>
        <w:gridCol w:w="2823"/>
      </w:tblGrid>
      <w:tr w:rsidR="0087677F" w:rsidRPr="0087677F" w:rsidTr="00AB7797">
        <w:tc>
          <w:tcPr>
            <w:tcW w:w="11477" w:type="dxa"/>
            <w:gridSpan w:val="4"/>
            <w:shd w:val="clear" w:color="auto" w:fill="ED7D31" w:themeFill="accent2"/>
          </w:tcPr>
          <w:p w:rsidR="00C17654" w:rsidRPr="0087677F" w:rsidRDefault="00C17654" w:rsidP="00D3107A">
            <w:pPr>
              <w:jc w:val="center"/>
              <w:rPr>
                <w:rFonts w:ascii="Times New Roman" w:hAnsi="Times New Roman" w:cs="Times New Roman"/>
                <w:b/>
                <w:bCs/>
                <w:sz w:val="32"/>
                <w:szCs w:val="32"/>
              </w:rPr>
            </w:pPr>
            <w:r w:rsidRPr="0087677F">
              <w:rPr>
                <w:rFonts w:ascii="Times New Roman" w:hAnsi="Times New Roman" w:cs="Times New Roman"/>
                <w:b/>
                <w:bCs/>
                <w:sz w:val="32"/>
                <w:szCs w:val="32"/>
              </w:rPr>
              <w:t>6.ПОДРШКА РОДИТЕЉСТВУ И СТРУЧЊАЦИМА</w:t>
            </w:r>
          </w:p>
        </w:tc>
      </w:tr>
      <w:tr w:rsidR="0087677F" w:rsidRPr="0087677F" w:rsidTr="00AB7797">
        <w:tc>
          <w:tcPr>
            <w:tcW w:w="11477" w:type="dxa"/>
            <w:gridSpan w:val="4"/>
            <w:shd w:val="clear" w:color="auto" w:fill="ED7D31" w:themeFill="accent2"/>
          </w:tcPr>
          <w:p w:rsidR="00C17654" w:rsidRPr="0087677F" w:rsidRDefault="00C17654" w:rsidP="00D3107A">
            <w:pPr>
              <w:jc w:val="center"/>
              <w:rPr>
                <w:rFonts w:ascii="Times New Roman" w:hAnsi="Times New Roman" w:cs="Times New Roman"/>
                <w:b/>
                <w:sz w:val="28"/>
                <w:szCs w:val="28"/>
              </w:rPr>
            </w:pPr>
            <w:r w:rsidRPr="0087677F">
              <w:rPr>
                <w:rFonts w:ascii="Times New Roman" w:hAnsi="Times New Roman" w:cs="Times New Roman"/>
                <w:b/>
                <w:sz w:val="28"/>
                <w:szCs w:val="28"/>
              </w:rPr>
              <w:t>СПЕЦИФИЧНИ ЦИЉ 6.1.: Унапредити капацитете родитеља, старатеља и хранитеља деце</w:t>
            </w:r>
          </w:p>
        </w:tc>
      </w:tr>
      <w:tr w:rsidR="0087677F" w:rsidRPr="0087677F" w:rsidTr="00CB19BA">
        <w:tc>
          <w:tcPr>
            <w:tcW w:w="2632" w:type="dxa"/>
            <w:shd w:val="clear" w:color="auto" w:fill="F4B083" w:themeFill="accent2" w:themeFillTint="99"/>
          </w:tcPr>
          <w:p w:rsidR="00EE758C" w:rsidRPr="0087677F" w:rsidRDefault="00EE758C" w:rsidP="00D3107A">
            <w:pPr>
              <w:rPr>
                <w:rFonts w:ascii="Times New Roman" w:hAnsi="Times New Roman" w:cs="Times New Roman"/>
                <w:b/>
                <w:bCs/>
              </w:rPr>
            </w:pPr>
            <w:r w:rsidRPr="0087677F">
              <w:rPr>
                <w:rFonts w:ascii="Times New Roman" w:hAnsi="Times New Roman" w:cs="Times New Roman"/>
                <w:b/>
                <w:bCs/>
              </w:rPr>
              <w:t>АКТИВНОСТ</w:t>
            </w:r>
          </w:p>
        </w:tc>
        <w:tc>
          <w:tcPr>
            <w:tcW w:w="3693" w:type="dxa"/>
            <w:shd w:val="clear" w:color="auto" w:fill="F4B083" w:themeFill="accent2" w:themeFillTint="99"/>
          </w:tcPr>
          <w:p w:rsidR="00EE758C" w:rsidRPr="0087677F" w:rsidRDefault="00EE758C" w:rsidP="00D3107A">
            <w:pPr>
              <w:rPr>
                <w:rFonts w:ascii="Times New Roman" w:hAnsi="Times New Roman" w:cs="Times New Roman"/>
                <w:b/>
                <w:bCs/>
              </w:rPr>
            </w:pPr>
            <w:r w:rsidRPr="0087677F">
              <w:rPr>
                <w:rFonts w:ascii="Times New Roman" w:hAnsi="Times New Roman" w:cs="Times New Roman"/>
                <w:b/>
                <w:bCs/>
              </w:rPr>
              <w:t>ОЧЕКИВАНИ РЕЗУЛТАТИ</w:t>
            </w:r>
          </w:p>
        </w:tc>
        <w:tc>
          <w:tcPr>
            <w:tcW w:w="2317" w:type="dxa"/>
            <w:shd w:val="clear" w:color="auto" w:fill="F4B083" w:themeFill="accent2" w:themeFillTint="99"/>
          </w:tcPr>
          <w:p w:rsidR="00EE758C" w:rsidRPr="0087677F" w:rsidRDefault="00EE758C" w:rsidP="00D3107A">
            <w:pPr>
              <w:rPr>
                <w:rFonts w:ascii="Times New Roman" w:hAnsi="Times New Roman" w:cs="Times New Roman"/>
                <w:b/>
                <w:bCs/>
              </w:rPr>
            </w:pPr>
            <w:r w:rsidRPr="0087677F">
              <w:rPr>
                <w:rFonts w:ascii="Times New Roman" w:hAnsi="Times New Roman" w:cs="Times New Roman"/>
                <w:b/>
                <w:bCs/>
              </w:rPr>
              <w:t>ИНДИКАТОРИ</w:t>
            </w:r>
          </w:p>
        </w:tc>
        <w:tc>
          <w:tcPr>
            <w:tcW w:w="2835" w:type="dxa"/>
            <w:shd w:val="clear" w:color="auto" w:fill="F4B083" w:themeFill="accent2" w:themeFillTint="99"/>
          </w:tcPr>
          <w:p w:rsidR="00EE758C" w:rsidRPr="0087677F" w:rsidRDefault="00EE758C" w:rsidP="00D3107A">
            <w:pPr>
              <w:rPr>
                <w:rFonts w:ascii="Times New Roman" w:hAnsi="Times New Roman" w:cs="Times New Roman"/>
                <w:b/>
                <w:bCs/>
              </w:rPr>
            </w:pPr>
            <w:r w:rsidRPr="0087677F">
              <w:rPr>
                <w:rFonts w:ascii="Times New Roman" w:hAnsi="Times New Roman" w:cs="Times New Roman"/>
                <w:b/>
                <w:bCs/>
              </w:rPr>
              <w:t>НОСИОЦИ/ПАРТНЕРИ</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6.1.1.Едукација и информисање родитеља о васпитању и дисциплиновању деце и савременим изазовима у образовању</w:t>
            </w:r>
          </w:p>
        </w:tc>
        <w:tc>
          <w:tcPr>
            <w:tcW w:w="3693"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Реализоване минимум 3 едукативне и информативне активности о  васпитању и дисциплиновању деце и савременим изазовима у образовању</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45 родитеља едуковано о васпитању, дисциплиновању и савременим изазовима у образовању деце</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едукација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едукованих родитеља</w:t>
            </w:r>
          </w:p>
        </w:tc>
        <w:tc>
          <w:tcPr>
            <w:tcW w:w="2835" w:type="dxa"/>
          </w:tcPr>
          <w:p w:rsidR="00EE758C" w:rsidRPr="0087677F" w:rsidRDefault="00EE758C"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 </w:t>
            </w:r>
          </w:p>
          <w:p w:rsidR="00213581" w:rsidRPr="0087677F" w:rsidRDefault="00213581" w:rsidP="00D3107A">
            <w:pPr>
              <w:rPr>
                <w:rFonts w:ascii="Times New Roman" w:hAnsi="Times New Roman" w:cs="Times New Roman"/>
                <w:sz w:val="24"/>
                <w:szCs w:val="24"/>
              </w:rPr>
            </w:pPr>
            <w:r w:rsidRPr="0087677F">
              <w:rPr>
                <w:rFonts w:ascii="Times New Roman" w:hAnsi="Times New Roman" w:cs="Times New Roman"/>
                <w:sz w:val="24"/>
                <w:szCs w:val="24"/>
              </w:rPr>
              <w:t>Црвени крст Сомбор</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lastRenderedPageBreak/>
              <w:t>6.1.2.Обука родитеља за коришћење информационих технологија</w:t>
            </w:r>
          </w:p>
        </w:tc>
        <w:tc>
          <w:tcPr>
            <w:tcW w:w="3693"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Реализоване минимум 3 обуке за родитеље</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45 родитеља унапредило ИТ вештине</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обука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родитеља који су унапредили ИТ вештине</w:t>
            </w:r>
          </w:p>
        </w:tc>
        <w:tc>
          <w:tcPr>
            <w:tcW w:w="2835" w:type="dxa"/>
          </w:tcPr>
          <w:p w:rsidR="00EE758C" w:rsidRPr="0087677F" w:rsidRDefault="00CB19BA"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p w:rsidR="00213581" w:rsidRPr="0087677F" w:rsidRDefault="00213581" w:rsidP="00D3107A">
            <w:pPr>
              <w:rPr>
                <w:rFonts w:ascii="Times New Roman" w:hAnsi="Times New Roman" w:cs="Times New Roman"/>
                <w:sz w:val="24"/>
                <w:szCs w:val="24"/>
              </w:rPr>
            </w:pPr>
            <w:r w:rsidRPr="0087677F">
              <w:rPr>
                <w:rFonts w:ascii="Times New Roman" w:hAnsi="Times New Roman" w:cs="Times New Roman"/>
                <w:sz w:val="24"/>
                <w:szCs w:val="24"/>
              </w:rPr>
              <w:t>Црвени крст Сомбор</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6.1.3.Едукација родитеља  о начинима на које могу ограничити  дечије коришћење дигиталних медија и понудити деци алтернативне садржаје</w:t>
            </w:r>
          </w:p>
        </w:tc>
        <w:tc>
          <w:tcPr>
            <w:tcW w:w="3693"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Реализоване минимум 3 едукације родитеља  о начинима на које могу ограничити  дечије коришћење дигиталних медија и понудити деци алтернативне садржаје</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45 родитеља едуковано о начинима на које могу ограничити  дечије коришћење дигиталних медија и понудити деци алтернативне садржаје</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едукација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едукованих родитеља</w:t>
            </w:r>
          </w:p>
        </w:tc>
        <w:tc>
          <w:tcPr>
            <w:tcW w:w="2835" w:type="dxa"/>
          </w:tcPr>
          <w:p w:rsidR="00EE758C" w:rsidRPr="0087677F" w:rsidRDefault="00CB19BA"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p w:rsidR="00213581" w:rsidRPr="0087677F" w:rsidRDefault="00213581" w:rsidP="00D3107A">
            <w:pPr>
              <w:rPr>
                <w:rFonts w:ascii="Times New Roman" w:hAnsi="Times New Roman" w:cs="Times New Roman"/>
                <w:sz w:val="24"/>
                <w:szCs w:val="24"/>
              </w:rPr>
            </w:pP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6.1.4.Едукација и информисање родитеља о људским правима, толеранцији и недискриминацији путем радионица, јавних догађаја/акција, састанака, кампања и сл.</w:t>
            </w:r>
          </w:p>
        </w:tc>
        <w:tc>
          <w:tcPr>
            <w:tcW w:w="3693"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 xml:space="preserve">Реализовано минимум 3 едукације o људским правима, толеранцији и недискриминацији </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Минимум 45 родитеља едуковано о  људским правима, толеранцији и недискриминацији</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едукација/ догађаја</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едукованих/ информисаних родитеља</w:t>
            </w:r>
          </w:p>
        </w:tc>
        <w:tc>
          <w:tcPr>
            <w:tcW w:w="2835" w:type="dxa"/>
          </w:tcPr>
          <w:p w:rsidR="00EE758C" w:rsidRPr="0087677F" w:rsidRDefault="00CB19BA"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p w:rsidR="00213581" w:rsidRPr="0087677F" w:rsidRDefault="00213581" w:rsidP="00D3107A">
            <w:pPr>
              <w:rPr>
                <w:rFonts w:ascii="Times New Roman" w:hAnsi="Times New Roman" w:cs="Times New Roman"/>
                <w:sz w:val="24"/>
                <w:szCs w:val="24"/>
              </w:rPr>
            </w:pPr>
            <w:r w:rsidRPr="0087677F">
              <w:rPr>
                <w:rFonts w:ascii="Times New Roman" w:hAnsi="Times New Roman" w:cs="Times New Roman"/>
                <w:sz w:val="24"/>
                <w:szCs w:val="24"/>
              </w:rPr>
              <w:t>Црвени крст Сомбор</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6.1.5.Информисање и едуковање родитеља о превенцији вршњачког насиља и злоупотреби ПАС</w:t>
            </w:r>
          </w:p>
        </w:tc>
        <w:tc>
          <w:tcPr>
            <w:tcW w:w="3693"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Реализовано минимум 3 активности за родитеље о превенцији вршњачког насиља и злоупотреби ПАС</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Минимум 45 родитеља информисано/ едуковано о превенцији вршњачког насиља</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Минимум 45 родитеља информисано/ едуковано о превенцији злоупотребе ПАС</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едукација/ догађаја</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едукованих/ информисаних родитеља</w:t>
            </w:r>
          </w:p>
        </w:tc>
        <w:tc>
          <w:tcPr>
            <w:tcW w:w="2835" w:type="dxa"/>
          </w:tcPr>
          <w:p w:rsidR="00EE758C" w:rsidRPr="0087677F" w:rsidRDefault="00CB19BA"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p w:rsidR="00213581" w:rsidRPr="0087677F" w:rsidRDefault="00213581" w:rsidP="00D3107A">
            <w:pPr>
              <w:rPr>
                <w:rFonts w:ascii="Times New Roman" w:hAnsi="Times New Roman" w:cs="Times New Roman"/>
                <w:sz w:val="24"/>
                <w:szCs w:val="24"/>
              </w:rPr>
            </w:pPr>
            <w:r w:rsidRPr="0087677F">
              <w:rPr>
                <w:rFonts w:ascii="Times New Roman" w:hAnsi="Times New Roman" w:cs="Times New Roman"/>
                <w:sz w:val="24"/>
                <w:szCs w:val="24"/>
              </w:rPr>
              <w:t>Црвени крст Сомбор</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6.1.6.Едукација и информисање родитеља за рад са децом на тему репродуктивног здравља</w:t>
            </w:r>
          </w:p>
        </w:tc>
        <w:tc>
          <w:tcPr>
            <w:tcW w:w="3693"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Реализовано минимум 3 едукације за родитеље о методама рада са децом на тему репродуктивног здравља</w:t>
            </w:r>
          </w:p>
          <w:p w:rsidR="00EE758C" w:rsidRPr="0087677F" w:rsidRDefault="00EE758C" w:rsidP="00D3107A">
            <w:pPr>
              <w:jc w:val="both"/>
              <w:rPr>
                <w:rFonts w:ascii="Times New Roman" w:hAnsi="Times New Roman" w:cs="Times New Roman"/>
                <w:sz w:val="24"/>
                <w:szCs w:val="24"/>
              </w:rPr>
            </w:pP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 xml:space="preserve">Минимум 45 родитеља едуковано и информисано о </w:t>
            </w:r>
            <w:r w:rsidRPr="0087677F">
              <w:rPr>
                <w:rFonts w:ascii="Times New Roman" w:hAnsi="Times New Roman" w:cs="Times New Roman"/>
                <w:sz w:val="24"/>
                <w:szCs w:val="24"/>
              </w:rPr>
              <w:lastRenderedPageBreak/>
              <w:t>методама рада са децом на тему репродуктивног здравља</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lastRenderedPageBreak/>
              <w:t>Број реализованих едукација/ догађаја</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едукованих/ информисаних родитеља</w:t>
            </w:r>
          </w:p>
        </w:tc>
        <w:tc>
          <w:tcPr>
            <w:tcW w:w="2835" w:type="dxa"/>
          </w:tcPr>
          <w:p w:rsidR="00EE758C" w:rsidRPr="0087677F" w:rsidRDefault="00CB19BA"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p w:rsidR="00213581" w:rsidRPr="0087677F" w:rsidRDefault="00213581" w:rsidP="00D3107A">
            <w:pPr>
              <w:rPr>
                <w:rFonts w:ascii="Times New Roman" w:hAnsi="Times New Roman" w:cs="Times New Roman"/>
                <w:sz w:val="24"/>
                <w:szCs w:val="24"/>
              </w:rPr>
            </w:pPr>
            <w:r w:rsidRPr="0087677F">
              <w:rPr>
                <w:rFonts w:ascii="Times New Roman" w:hAnsi="Times New Roman" w:cs="Times New Roman"/>
                <w:sz w:val="24"/>
                <w:szCs w:val="24"/>
              </w:rPr>
              <w:t>Црвени крст Сомбор</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6.1.7.Обука родитеља за безбедно коришћење интеренета, као и за мониторинг дечијег понашања на интеренту</w:t>
            </w:r>
          </w:p>
        </w:tc>
        <w:tc>
          <w:tcPr>
            <w:tcW w:w="3693"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Реализовано минимум 3 обуке за безбедно коришћење интеренета, као и за мониторинг дечијег понашања на интеренту</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Минимум 45 родитеља обучено за безбедно коришћење интеренета, као и за мониторинг дечијег понашања на интеренту</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обука</w:t>
            </w:r>
          </w:p>
          <w:p w:rsidR="00EE758C" w:rsidRPr="0087677F" w:rsidRDefault="00EE758C" w:rsidP="00D3107A">
            <w:pPr>
              <w:jc w:val="both"/>
              <w:rPr>
                <w:rFonts w:ascii="Times New Roman" w:hAnsi="Times New Roman" w:cs="Times New Roman"/>
                <w:sz w:val="24"/>
                <w:szCs w:val="24"/>
              </w:rPr>
            </w:pP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едукованих родитеља</w:t>
            </w:r>
          </w:p>
        </w:tc>
        <w:tc>
          <w:tcPr>
            <w:tcW w:w="2835" w:type="dxa"/>
          </w:tcPr>
          <w:p w:rsidR="00EE758C" w:rsidRPr="0087677F" w:rsidRDefault="00CB19BA"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6.1.8.Сервис за чување деце</w:t>
            </w:r>
          </w:p>
        </w:tc>
        <w:tc>
          <w:tcPr>
            <w:tcW w:w="3693" w:type="dxa"/>
          </w:tcPr>
          <w:p w:rsidR="00EE758C" w:rsidRPr="0087677F" w:rsidRDefault="00EE758C" w:rsidP="007F080D">
            <w:pPr>
              <w:jc w:val="both"/>
              <w:rPr>
                <w:rFonts w:ascii="Times New Roman" w:hAnsi="Times New Roman" w:cs="Times New Roman"/>
                <w:sz w:val="24"/>
                <w:szCs w:val="24"/>
              </w:rPr>
            </w:pPr>
            <w:r w:rsidRPr="0087677F">
              <w:rPr>
                <w:rFonts w:ascii="Times New Roman" w:hAnsi="Times New Roman" w:cs="Times New Roman"/>
                <w:sz w:val="24"/>
                <w:szCs w:val="24"/>
              </w:rPr>
              <w:t xml:space="preserve">Креиран 1 сервис за подршку родитељству </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150 родитеља користило услуге бесплатног сервиса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100 деце учествовало у активностима сервиса</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формираних/ успостављених сервиса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корисника сервиса</w:t>
            </w:r>
          </w:p>
        </w:tc>
        <w:tc>
          <w:tcPr>
            <w:tcW w:w="2835" w:type="dxa"/>
          </w:tcPr>
          <w:p w:rsidR="002847CD" w:rsidRPr="0087677F" w:rsidRDefault="00E83289" w:rsidP="00D3107A">
            <w:pPr>
              <w:rPr>
                <w:rFonts w:ascii="Times New Roman" w:hAnsi="Times New Roman" w:cs="Times New Roman"/>
                <w:sz w:val="24"/>
                <w:szCs w:val="24"/>
              </w:rPr>
            </w:pPr>
            <w:r w:rsidRPr="0087677F">
              <w:rPr>
                <w:rFonts w:ascii="Times New Roman" w:hAnsi="Times New Roman" w:cs="Times New Roman"/>
                <w:sz w:val="24"/>
                <w:szCs w:val="24"/>
              </w:rPr>
              <w:t xml:space="preserve">Удружења, </w:t>
            </w:r>
          </w:p>
          <w:p w:rsidR="002847CD" w:rsidRPr="0087677F" w:rsidRDefault="002847CD" w:rsidP="00D3107A">
            <w:pPr>
              <w:rPr>
                <w:rFonts w:ascii="Times New Roman" w:hAnsi="Times New Roman" w:cs="Times New Roman"/>
                <w:sz w:val="24"/>
                <w:szCs w:val="24"/>
              </w:rPr>
            </w:pPr>
            <w:r w:rsidRPr="0087677F">
              <w:rPr>
                <w:rFonts w:ascii="Times New Roman" w:hAnsi="Times New Roman" w:cs="Times New Roman"/>
                <w:sz w:val="24"/>
                <w:szCs w:val="24"/>
              </w:rPr>
              <w:t>Град Сомбор,</w:t>
            </w:r>
          </w:p>
          <w:p w:rsidR="00EE758C" w:rsidRPr="0087677F" w:rsidRDefault="00E83289" w:rsidP="00D3107A">
            <w:pPr>
              <w:rPr>
                <w:rFonts w:ascii="Times New Roman" w:hAnsi="Times New Roman" w:cs="Times New Roman"/>
                <w:sz w:val="24"/>
                <w:szCs w:val="24"/>
              </w:rPr>
            </w:pPr>
            <w:r w:rsidRPr="0087677F">
              <w:rPr>
                <w:rFonts w:ascii="Times New Roman" w:hAnsi="Times New Roman" w:cs="Times New Roman"/>
                <w:sz w:val="24"/>
                <w:szCs w:val="24"/>
              </w:rPr>
              <w:t>установе</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6.1.9.Сервис за бесплатну правну/административну подршку у остваривању права (дечији додатак, новчана помоћ, поврат пореза и сл.)</w:t>
            </w:r>
          </w:p>
        </w:tc>
        <w:tc>
          <w:tcPr>
            <w:tcW w:w="3693"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Креиран  1 сервис за бесплатну правну/ административну подршку у остваривању права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100 родитеља користило подршку бесплатног сервиса</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формираних/ успостављених сервиса</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корисника сервиса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остварених права уз подршку сервиса</w:t>
            </w:r>
          </w:p>
        </w:tc>
        <w:tc>
          <w:tcPr>
            <w:tcW w:w="2835" w:type="dxa"/>
          </w:tcPr>
          <w:p w:rsidR="002847CD" w:rsidRPr="0087677F" w:rsidRDefault="002847CD" w:rsidP="002847CD">
            <w:pPr>
              <w:rPr>
                <w:rFonts w:ascii="Times New Roman" w:hAnsi="Times New Roman" w:cs="Times New Roman"/>
                <w:sz w:val="24"/>
                <w:szCs w:val="24"/>
              </w:rPr>
            </w:pPr>
            <w:r w:rsidRPr="0087677F">
              <w:rPr>
                <w:rFonts w:ascii="Times New Roman" w:hAnsi="Times New Roman" w:cs="Times New Roman"/>
                <w:sz w:val="24"/>
                <w:szCs w:val="24"/>
              </w:rPr>
              <w:t xml:space="preserve">Удружења, </w:t>
            </w:r>
          </w:p>
          <w:p w:rsidR="002847CD" w:rsidRPr="0087677F" w:rsidRDefault="002847CD" w:rsidP="002847CD">
            <w:pPr>
              <w:rPr>
                <w:rFonts w:ascii="Times New Roman" w:hAnsi="Times New Roman" w:cs="Times New Roman"/>
                <w:sz w:val="24"/>
                <w:szCs w:val="24"/>
              </w:rPr>
            </w:pPr>
            <w:r w:rsidRPr="0087677F">
              <w:rPr>
                <w:rFonts w:ascii="Times New Roman" w:hAnsi="Times New Roman" w:cs="Times New Roman"/>
                <w:sz w:val="24"/>
                <w:szCs w:val="24"/>
              </w:rPr>
              <w:t>Град Сомбор,</w:t>
            </w:r>
          </w:p>
          <w:p w:rsidR="00EE758C" w:rsidRPr="0087677F" w:rsidRDefault="002847CD" w:rsidP="002847CD">
            <w:pPr>
              <w:rPr>
                <w:rFonts w:ascii="Times New Roman" w:hAnsi="Times New Roman" w:cs="Times New Roman"/>
                <w:sz w:val="24"/>
                <w:szCs w:val="24"/>
              </w:rPr>
            </w:pPr>
            <w:r w:rsidRPr="0087677F">
              <w:rPr>
                <w:rFonts w:ascii="Times New Roman" w:hAnsi="Times New Roman" w:cs="Times New Roman"/>
                <w:sz w:val="24"/>
                <w:szCs w:val="24"/>
              </w:rPr>
              <w:t>установе</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6.1.10.Сервис са саветодавну подршку родитељству</w:t>
            </w:r>
          </w:p>
        </w:tc>
        <w:tc>
          <w:tcPr>
            <w:tcW w:w="3693"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Успостављен 1 сервис за саветодавну подршку</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50 родитеља користило подршку сервиса за саветодавну подршку родитељству</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формираних/ успостављених сервиса</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корисника сервиса</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одржаних саветовања</w:t>
            </w:r>
          </w:p>
        </w:tc>
        <w:tc>
          <w:tcPr>
            <w:tcW w:w="2835" w:type="dxa"/>
          </w:tcPr>
          <w:p w:rsidR="002847CD" w:rsidRPr="0087677F" w:rsidRDefault="002847CD" w:rsidP="002847CD">
            <w:pPr>
              <w:rPr>
                <w:rFonts w:ascii="Times New Roman" w:hAnsi="Times New Roman" w:cs="Times New Roman"/>
                <w:sz w:val="24"/>
                <w:szCs w:val="24"/>
              </w:rPr>
            </w:pPr>
            <w:r w:rsidRPr="0087677F">
              <w:rPr>
                <w:rFonts w:ascii="Times New Roman" w:hAnsi="Times New Roman" w:cs="Times New Roman"/>
                <w:sz w:val="24"/>
                <w:szCs w:val="24"/>
              </w:rPr>
              <w:t xml:space="preserve">Удружења, </w:t>
            </w:r>
          </w:p>
          <w:p w:rsidR="002847CD" w:rsidRPr="0087677F" w:rsidRDefault="002847CD" w:rsidP="002847CD">
            <w:pPr>
              <w:rPr>
                <w:rFonts w:ascii="Times New Roman" w:hAnsi="Times New Roman" w:cs="Times New Roman"/>
                <w:sz w:val="24"/>
                <w:szCs w:val="24"/>
              </w:rPr>
            </w:pPr>
            <w:r w:rsidRPr="0087677F">
              <w:rPr>
                <w:rFonts w:ascii="Times New Roman" w:hAnsi="Times New Roman" w:cs="Times New Roman"/>
                <w:sz w:val="24"/>
                <w:szCs w:val="24"/>
              </w:rPr>
              <w:t>Град Сомбор,</w:t>
            </w:r>
          </w:p>
          <w:p w:rsidR="00EE758C" w:rsidRPr="0087677F" w:rsidRDefault="002847CD" w:rsidP="002847CD">
            <w:pPr>
              <w:rPr>
                <w:rFonts w:ascii="Times New Roman" w:hAnsi="Times New Roman" w:cs="Times New Roman"/>
                <w:sz w:val="24"/>
                <w:szCs w:val="24"/>
              </w:rPr>
            </w:pPr>
            <w:r w:rsidRPr="0087677F">
              <w:rPr>
                <w:rFonts w:ascii="Times New Roman" w:hAnsi="Times New Roman" w:cs="Times New Roman"/>
                <w:sz w:val="24"/>
                <w:szCs w:val="24"/>
              </w:rPr>
              <w:t>установе</w:t>
            </w:r>
          </w:p>
        </w:tc>
      </w:tr>
      <w:tr w:rsidR="0087677F" w:rsidRPr="0087677F" w:rsidTr="00CB19BA">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6.1.11.Активности подршке родитељима деце из осетљивих група (радионице, предавања, саветовање и сл.)</w:t>
            </w:r>
          </w:p>
        </w:tc>
        <w:tc>
          <w:tcPr>
            <w:tcW w:w="3693"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Реализовано минимум 9 активности за родитеље деце из осетљивих група</w:t>
            </w:r>
          </w:p>
          <w:p w:rsidR="00EE758C" w:rsidRPr="0087677F" w:rsidRDefault="00EE758C" w:rsidP="007F080D">
            <w:pPr>
              <w:jc w:val="both"/>
              <w:rPr>
                <w:rFonts w:ascii="Times New Roman" w:hAnsi="Times New Roman" w:cs="Times New Roman"/>
                <w:sz w:val="24"/>
                <w:szCs w:val="24"/>
              </w:rPr>
            </w:pPr>
            <w:r w:rsidRPr="0087677F">
              <w:rPr>
                <w:rFonts w:ascii="Times New Roman" w:hAnsi="Times New Roman" w:cs="Times New Roman"/>
                <w:sz w:val="24"/>
                <w:szCs w:val="24"/>
              </w:rPr>
              <w:t>Минимум 20 родитеља деце из осетљивих група учествовало у активностима</w:t>
            </w:r>
          </w:p>
        </w:tc>
        <w:tc>
          <w:tcPr>
            <w:tcW w:w="2317" w:type="dxa"/>
          </w:tcPr>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активности</w:t>
            </w:r>
          </w:p>
          <w:p w:rsidR="00EE758C" w:rsidRPr="0087677F" w:rsidRDefault="00EE758C" w:rsidP="00D3107A">
            <w:pPr>
              <w:jc w:val="both"/>
              <w:rPr>
                <w:rFonts w:ascii="Times New Roman" w:hAnsi="Times New Roman" w:cs="Times New Roman"/>
                <w:sz w:val="24"/>
                <w:szCs w:val="24"/>
              </w:rPr>
            </w:pPr>
            <w:r w:rsidRPr="0087677F">
              <w:rPr>
                <w:rFonts w:ascii="Times New Roman" w:hAnsi="Times New Roman" w:cs="Times New Roman"/>
                <w:sz w:val="24"/>
                <w:szCs w:val="24"/>
              </w:rPr>
              <w:t>Број родитеља корисника активности</w:t>
            </w:r>
          </w:p>
        </w:tc>
        <w:tc>
          <w:tcPr>
            <w:tcW w:w="2835" w:type="dxa"/>
          </w:tcPr>
          <w:p w:rsidR="00EE758C" w:rsidRPr="0087677F" w:rsidRDefault="00CB19BA"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tc>
      </w:tr>
      <w:tr w:rsidR="0087677F" w:rsidRPr="0087677F" w:rsidTr="00AB7797">
        <w:tc>
          <w:tcPr>
            <w:tcW w:w="11477" w:type="dxa"/>
            <w:gridSpan w:val="4"/>
            <w:shd w:val="clear" w:color="auto" w:fill="ED7D31" w:themeFill="accent2"/>
          </w:tcPr>
          <w:p w:rsidR="00C17654" w:rsidRPr="0087677F" w:rsidRDefault="00C17654" w:rsidP="00D3107A">
            <w:pPr>
              <w:jc w:val="center"/>
              <w:rPr>
                <w:rFonts w:ascii="Times New Roman" w:hAnsi="Times New Roman" w:cs="Times New Roman"/>
                <w:b/>
                <w:sz w:val="28"/>
                <w:szCs w:val="28"/>
              </w:rPr>
            </w:pPr>
          </w:p>
          <w:p w:rsidR="00C17654" w:rsidRPr="0087677F" w:rsidRDefault="00C17654" w:rsidP="00D3107A">
            <w:pPr>
              <w:jc w:val="center"/>
              <w:rPr>
                <w:rFonts w:ascii="Times New Roman" w:hAnsi="Times New Roman" w:cs="Times New Roman"/>
                <w:b/>
                <w:sz w:val="28"/>
                <w:szCs w:val="28"/>
              </w:rPr>
            </w:pPr>
            <w:r w:rsidRPr="0087677F">
              <w:rPr>
                <w:rFonts w:ascii="Times New Roman" w:hAnsi="Times New Roman" w:cs="Times New Roman"/>
                <w:b/>
                <w:sz w:val="28"/>
                <w:szCs w:val="28"/>
              </w:rPr>
              <w:lastRenderedPageBreak/>
              <w:t>СПЕЦИФИЧНИ ЦИЉ 6.2.: Јачање компетенција стручњака/професионалаца који раде са децом</w:t>
            </w:r>
          </w:p>
        </w:tc>
      </w:tr>
      <w:tr w:rsidR="0087677F" w:rsidRPr="0087677F" w:rsidTr="00AB7797">
        <w:tc>
          <w:tcPr>
            <w:tcW w:w="2632" w:type="dxa"/>
            <w:shd w:val="clear" w:color="auto" w:fill="F4B083" w:themeFill="accent2" w:themeFillTint="99"/>
          </w:tcPr>
          <w:p w:rsidR="00EE758C" w:rsidRPr="0087677F" w:rsidRDefault="00EE758C" w:rsidP="00D3107A">
            <w:pPr>
              <w:rPr>
                <w:rFonts w:ascii="Times New Roman" w:hAnsi="Times New Roman" w:cs="Times New Roman"/>
                <w:b/>
                <w:bCs/>
              </w:rPr>
            </w:pPr>
            <w:r w:rsidRPr="0087677F">
              <w:rPr>
                <w:rFonts w:ascii="Times New Roman" w:hAnsi="Times New Roman" w:cs="Times New Roman"/>
                <w:b/>
                <w:bCs/>
              </w:rPr>
              <w:lastRenderedPageBreak/>
              <w:t>АКТИВНОСТ</w:t>
            </w:r>
          </w:p>
        </w:tc>
        <w:tc>
          <w:tcPr>
            <w:tcW w:w="3693" w:type="dxa"/>
            <w:shd w:val="clear" w:color="auto" w:fill="F4B083" w:themeFill="accent2" w:themeFillTint="99"/>
          </w:tcPr>
          <w:p w:rsidR="00EE758C" w:rsidRPr="0087677F" w:rsidRDefault="00EE758C" w:rsidP="00D3107A">
            <w:pPr>
              <w:rPr>
                <w:rFonts w:ascii="Times New Roman" w:hAnsi="Times New Roman" w:cs="Times New Roman"/>
                <w:b/>
                <w:bCs/>
              </w:rPr>
            </w:pPr>
            <w:r w:rsidRPr="0087677F">
              <w:rPr>
                <w:rFonts w:ascii="Times New Roman" w:hAnsi="Times New Roman" w:cs="Times New Roman"/>
                <w:b/>
                <w:bCs/>
              </w:rPr>
              <w:t>ОЧЕКИВАНИ РЕЗУЛТАТИ</w:t>
            </w:r>
          </w:p>
        </w:tc>
        <w:tc>
          <w:tcPr>
            <w:tcW w:w="2317" w:type="dxa"/>
            <w:shd w:val="clear" w:color="auto" w:fill="F4B083" w:themeFill="accent2" w:themeFillTint="99"/>
          </w:tcPr>
          <w:p w:rsidR="00EE758C" w:rsidRPr="0087677F" w:rsidRDefault="00EE758C" w:rsidP="00D3107A">
            <w:pPr>
              <w:rPr>
                <w:rFonts w:ascii="Times New Roman" w:hAnsi="Times New Roman" w:cs="Times New Roman"/>
                <w:b/>
                <w:bCs/>
              </w:rPr>
            </w:pPr>
            <w:r w:rsidRPr="0087677F">
              <w:rPr>
                <w:rFonts w:ascii="Times New Roman" w:hAnsi="Times New Roman" w:cs="Times New Roman"/>
                <w:b/>
                <w:bCs/>
              </w:rPr>
              <w:t>ИНДИКАТОРИ</w:t>
            </w:r>
          </w:p>
        </w:tc>
        <w:tc>
          <w:tcPr>
            <w:tcW w:w="2835" w:type="dxa"/>
            <w:shd w:val="clear" w:color="auto" w:fill="F4B083" w:themeFill="accent2" w:themeFillTint="99"/>
          </w:tcPr>
          <w:p w:rsidR="00EE758C" w:rsidRPr="0087677F" w:rsidRDefault="00EE758C" w:rsidP="00D3107A">
            <w:pPr>
              <w:rPr>
                <w:rFonts w:ascii="Times New Roman" w:hAnsi="Times New Roman" w:cs="Times New Roman"/>
                <w:b/>
                <w:bCs/>
              </w:rPr>
            </w:pPr>
            <w:r w:rsidRPr="0087677F">
              <w:rPr>
                <w:rFonts w:ascii="Times New Roman" w:hAnsi="Times New Roman" w:cs="Times New Roman"/>
                <w:b/>
                <w:bCs/>
              </w:rPr>
              <w:t>НОСИОЦИ/ПАРТНЕРИ</w:t>
            </w:r>
          </w:p>
        </w:tc>
      </w:tr>
      <w:tr w:rsidR="0087677F" w:rsidRPr="0087677F" w:rsidTr="00AB7797">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6.2.1.Едукација професионалаца који раде са децом за коришћење информационих технологија/унапређење дигиталних компетенција</w:t>
            </w:r>
          </w:p>
        </w:tc>
        <w:tc>
          <w:tcPr>
            <w:tcW w:w="3693"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30 професионалаца који раде са децом унапредили ИТ вештине и дигиталне компетенције</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Одржано минимум 2 едукације професионалаца у области коришћења информационих технологија</w:t>
            </w:r>
          </w:p>
        </w:tc>
        <w:tc>
          <w:tcPr>
            <w:tcW w:w="2317"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професионалаца који раде са децом који су унапредили ИТ вештине и дигиталне компетенције</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одржаних едукација</w:t>
            </w:r>
          </w:p>
        </w:tc>
        <w:tc>
          <w:tcPr>
            <w:tcW w:w="2835"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Центар за стручно усавршавање запослених у образовању</w:t>
            </w:r>
          </w:p>
          <w:p w:rsidR="00EE758C" w:rsidRPr="0087677F" w:rsidRDefault="00EE758C" w:rsidP="007079FC">
            <w:pPr>
              <w:rPr>
                <w:rFonts w:ascii="Times New Roman" w:eastAsia="Times New Roman" w:hAnsi="Times New Roman" w:cs="Times New Roman"/>
                <w:sz w:val="24"/>
                <w:szCs w:val="24"/>
              </w:rPr>
            </w:pPr>
            <w:r w:rsidRPr="0087677F">
              <w:rPr>
                <w:rFonts w:ascii="Times New Roman" w:eastAsia="Times New Roman" w:hAnsi="Times New Roman" w:cs="Times New Roman"/>
                <w:sz w:val="24"/>
                <w:szCs w:val="24"/>
              </w:rPr>
              <w:t>Удружења</w:t>
            </w:r>
          </w:p>
          <w:p w:rsidR="00EE758C" w:rsidRPr="0087677F" w:rsidRDefault="00EE758C" w:rsidP="00D3107A">
            <w:pPr>
              <w:rPr>
                <w:rFonts w:ascii="Times New Roman" w:hAnsi="Times New Roman" w:cs="Times New Roman"/>
                <w:sz w:val="24"/>
                <w:szCs w:val="24"/>
              </w:rPr>
            </w:pPr>
          </w:p>
        </w:tc>
      </w:tr>
      <w:tr w:rsidR="0087677F" w:rsidRPr="0087677F" w:rsidTr="00AB7797">
        <w:tc>
          <w:tcPr>
            <w:tcW w:w="2632"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6.2.2.Обуке којима се унапређују вештине комуникације и асертивне комуникације професионалаца који раде са децом</w:t>
            </w:r>
          </w:p>
        </w:tc>
        <w:tc>
          <w:tcPr>
            <w:tcW w:w="3693"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30 професионалаца који раде са децом унапредили вештине комуникације и асертивност</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Одржано минимум 2 едукације професионалаца који раде са децом на тему вештина комуникације и асертивне комуникације</w:t>
            </w:r>
          </w:p>
        </w:tc>
        <w:tc>
          <w:tcPr>
            <w:tcW w:w="2317" w:type="dxa"/>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професионалаца који раде са децом који су унапредили вештине комуникације и асертивност</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одржаних едукација</w:t>
            </w:r>
          </w:p>
        </w:tc>
        <w:tc>
          <w:tcPr>
            <w:tcW w:w="2835" w:type="dxa"/>
          </w:tcPr>
          <w:p w:rsidR="00EE758C" w:rsidRPr="0087677F" w:rsidRDefault="00EE758C"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tc>
      </w:tr>
      <w:tr w:rsidR="00AB7797" w:rsidRPr="0087677F" w:rsidTr="00AB7797">
        <w:tc>
          <w:tcPr>
            <w:tcW w:w="2632" w:type="dxa"/>
            <w:tcBorders>
              <w:bottom w:val="single" w:sz="4" w:space="0" w:color="auto"/>
            </w:tcBorders>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6.2.3.Едукација професионалаца о развојним карактеристикама деце и начинима прилагођавања садржаја развојним специфичностима</w:t>
            </w:r>
          </w:p>
        </w:tc>
        <w:tc>
          <w:tcPr>
            <w:tcW w:w="3693" w:type="dxa"/>
            <w:tcBorders>
              <w:bottom w:val="single" w:sz="4" w:space="0" w:color="auto"/>
            </w:tcBorders>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Минимум 30 професионалаца који раде са децом едуковани о развојним карактеристикама деце и начинима прилагођавања садржаја развојним специфичностима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Одржано минимум 2 едукације професионалаца који раде са децом о развојним карактеристикама деце и начинима прилагођавања садржаја развојним специфичностима</w:t>
            </w:r>
          </w:p>
        </w:tc>
        <w:tc>
          <w:tcPr>
            <w:tcW w:w="2317" w:type="dxa"/>
            <w:tcBorders>
              <w:bottom w:val="single" w:sz="4" w:space="0" w:color="auto"/>
            </w:tcBorders>
          </w:tcPr>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професионалаца који раде са децом који су едуковани о развојним карактеристикама деце и начинима прилагођавања садржаја развојним специфичностима</w:t>
            </w:r>
          </w:p>
          <w:p w:rsidR="00EE758C" w:rsidRPr="0087677F" w:rsidRDefault="00EE758C" w:rsidP="00D3107A">
            <w:pPr>
              <w:rPr>
                <w:rFonts w:ascii="Times New Roman" w:hAnsi="Times New Roman" w:cs="Times New Roman"/>
                <w:sz w:val="24"/>
                <w:szCs w:val="24"/>
              </w:rPr>
            </w:pPr>
            <w:r w:rsidRPr="0087677F">
              <w:rPr>
                <w:rFonts w:ascii="Times New Roman" w:hAnsi="Times New Roman" w:cs="Times New Roman"/>
                <w:sz w:val="24"/>
                <w:szCs w:val="24"/>
              </w:rPr>
              <w:t>Број одржаних едукација</w:t>
            </w:r>
          </w:p>
        </w:tc>
        <w:tc>
          <w:tcPr>
            <w:tcW w:w="2835" w:type="dxa"/>
            <w:tcBorders>
              <w:bottom w:val="single" w:sz="4" w:space="0" w:color="auto"/>
            </w:tcBorders>
          </w:tcPr>
          <w:p w:rsidR="00EE758C" w:rsidRPr="0087677F" w:rsidRDefault="00CB19BA" w:rsidP="00D3107A">
            <w:pPr>
              <w:rPr>
                <w:rFonts w:ascii="Times New Roman" w:hAnsi="Times New Roman" w:cs="Times New Roman"/>
                <w:sz w:val="24"/>
                <w:szCs w:val="24"/>
              </w:rPr>
            </w:pPr>
            <w:r w:rsidRPr="0087677F">
              <w:rPr>
                <w:rFonts w:ascii="Times New Roman" w:eastAsia="Times New Roman" w:hAnsi="Times New Roman" w:cs="Times New Roman"/>
                <w:sz w:val="24"/>
                <w:szCs w:val="24"/>
              </w:rPr>
              <w:t>Удружења</w:t>
            </w:r>
            <w:r w:rsidRPr="0087677F">
              <w:rPr>
                <w:rFonts w:ascii="Times New Roman" w:hAnsi="Times New Roman" w:cs="Times New Roman"/>
                <w:sz w:val="24"/>
                <w:szCs w:val="24"/>
              </w:rPr>
              <w:t xml:space="preserve"> у партнерству са релевантним институцијама</w:t>
            </w:r>
          </w:p>
          <w:p w:rsidR="00CB19BA" w:rsidRPr="0087677F" w:rsidRDefault="00CB19BA" w:rsidP="00CB19BA">
            <w:pPr>
              <w:rPr>
                <w:rFonts w:ascii="Times New Roman" w:hAnsi="Times New Roman" w:cs="Times New Roman"/>
                <w:sz w:val="24"/>
                <w:szCs w:val="24"/>
              </w:rPr>
            </w:pPr>
            <w:r w:rsidRPr="0087677F">
              <w:rPr>
                <w:rFonts w:ascii="Times New Roman" w:hAnsi="Times New Roman" w:cs="Times New Roman"/>
                <w:sz w:val="24"/>
                <w:szCs w:val="24"/>
              </w:rPr>
              <w:t>Центар за стручно усавршавање запослених у образовању</w:t>
            </w:r>
          </w:p>
          <w:p w:rsidR="00CB19BA" w:rsidRPr="0087677F" w:rsidRDefault="00CB19BA" w:rsidP="00D3107A">
            <w:pPr>
              <w:rPr>
                <w:rFonts w:ascii="Times New Roman" w:hAnsi="Times New Roman" w:cs="Times New Roman"/>
                <w:sz w:val="24"/>
                <w:szCs w:val="24"/>
              </w:rPr>
            </w:pPr>
          </w:p>
        </w:tc>
      </w:tr>
    </w:tbl>
    <w:p w:rsidR="00C17654" w:rsidRPr="0087677F" w:rsidRDefault="00C17654" w:rsidP="00C17654">
      <w:pPr>
        <w:rPr>
          <w:rFonts w:ascii="Times New Roman" w:hAnsi="Times New Roman" w:cs="Times New Roman"/>
        </w:rPr>
      </w:pPr>
    </w:p>
    <w:p w:rsidR="00C17654" w:rsidRPr="0087677F" w:rsidRDefault="00C17654" w:rsidP="003458D4">
      <w:pPr>
        <w:rPr>
          <w:rFonts w:ascii="Times New Roman" w:hAnsi="Times New Roman" w:cs="Times New Roman"/>
          <w:sz w:val="24"/>
          <w:szCs w:val="24"/>
        </w:rPr>
      </w:pPr>
    </w:p>
    <w:p w:rsidR="00D3107A" w:rsidRPr="0087677F" w:rsidRDefault="00211367" w:rsidP="00211367">
      <w:pPr>
        <w:jc w:val="center"/>
        <w:rPr>
          <w:rFonts w:ascii="Times New Roman" w:hAnsi="Times New Roman" w:cs="Times New Roman"/>
          <w:b/>
          <w:bCs/>
          <w:sz w:val="32"/>
          <w:szCs w:val="32"/>
        </w:rPr>
      </w:pPr>
      <w:r w:rsidRPr="0087677F">
        <w:rPr>
          <w:rFonts w:ascii="Times New Roman" w:hAnsi="Times New Roman" w:cs="Times New Roman"/>
          <w:b/>
          <w:bCs/>
          <w:sz w:val="32"/>
          <w:szCs w:val="32"/>
        </w:rPr>
        <w:t xml:space="preserve">VII - ПРИОРИТЕТ </w:t>
      </w:r>
      <w:r w:rsidR="007F5783" w:rsidRPr="0087677F">
        <w:rPr>
          <w:rFonts w:ascii="Times New Roman" w:hAnsi="Times New Roman" w:cs="Times New Roman"/>
          <w:b/>
          <w:bCs/>
          <w:sz w:val="32"/>
          <w:szCs w:val="32"/>
        </w:rPr>
        <w:t>Механизми одрживости</w:t>
      </w:r>
    </w:p>
    <w:p w:rsidR="00211367" w:rsidRPr="0087677F" w:rsidRDefault="00211367">
      <w:pPr>
        <w:rPr>
          <w:rFonts w:ascii="Times New Roman" w:hAnsi="Times New Roman" w:cs="Times New Roman"/>
          <w:sz w:val="24"/>
          <w:szCs w:val="24"/>
        </w:rPr>
      </w:pPr>
    </w:p>
    <w:p w:rsidR="004E58B6" w:rsidRPr="0087677F" w:rsidRDefault="00302D5D" w:rsidP="008E3E0E">
      <w:pPr>
        <w:jc w:val="both"/>
        <w:rPr>
          <w:rFonts w:ascii="Times New Roman" w:hAnsi="Times New Roman" w:cs="Times New Roman"/>
          <w:bCs/>
          <w:sz w:val="24"/>
          <w:szCs w:val="24"/>
        </w:rPr>
      </w:pPr>
      <w:r w:rsidRPr="0087677F">
        <w:rPr>
          <w:rFonts w:ascii="Times New Roman" w:hAnsi="Times New Roman" w:cs="Times New Roman"/>
          <w:sz w:val="24"/>
          <w:szCs w:val="24"/>
        </w:rPr>
        <w:t xml:space="preserve">Како би се обезбедила одрживост Локалног акционог плана за децу, установљен је седми приоритет који има за циљ процену ефеката примене ЛАП-а за децу као и испитивање стања и потреба у областима </w:t>
      </w:r>
      <w:proofErr w:type="gramStart"/>
      <w:r w:rsidRPr="0087677F">
        <w:rPr>
          <w:rFonts w:ascii="Times New Roman" w:hAnsi="Times New Roman" w:cs="Times New Roman"/>
          <w:sz w:val="24"/>
          <w:szCs w:val="24"/>
        </w:rPr>
        <w:t>релевантним  за</w:t>
      </w:r>
      <w:proofErr w:type="gramEnd"/>
      <w:r w:rsidRPr="0087677F">
        <w:rPr>
          <w:rFonts w:ascii="Times New Roman" w:hAnsi="Times New Roman" w:cs="Times New Roman"/>
          <w:sz w:val="24"/>
          <w:szCs w:val="24"/>
        </w:rPr>
        <w:t xml:space="preserve"> побољшање положаја деце у локалној заједници. </w:t>
      </w:r>
      <w:r w:rsidR="002C07BB" w:rsidRPr="0087677F">
        <w:rPr>
          <w:rFonts w:ascii="Times New Roman" w:hAnsi="Times New Roman" w:cs="Times New Roman"/>
          <w:bCs/>
          <w:sz w:val="24"/>
          <w:szCs w:val="24"/>
        </w:rPr>
        <w:t>Поред наведеног, у овом приоритету побројане су активности које доприносе креирању нових и унапређењу постојећих политика и процедура у области унапређења положаја деце у локалној заједници</w:t>
      </w:r>
    </w:p>
    <w:p w:rsidR="004E58B6" w:rsidRPr="0087677F" w:rsidRDefault="004E58B6">
      <w:pPr>
        <w:rPr>
          <w:rFonts w:ascii="Times New Roman" w:hAnsi="Times New Roman" w:cs="Times New Roman"/>
          <w:sz w:val="24"/>
          <w:szCs w:val="24"/>
        </w:rPr>
      </w:pPr>
    </w:p>
    <w:tbl>
      <w:tblPr>
        <w:tblStyle w:val="TableGrid"/>
        <w:tblW w:w="11477" w:type="dxa"/>
        <w:tblLayout w:type="fixed"/>
        <w:tblLook w:val="04A0" w:firstRow="1" w:lastRow="0" w:firstColumn="1" w:lastColumn="0" w:noHBand="0" w:noVBand="1"/>
      </w:tblPr>
      <w:tblGrid>
        <w:gridCol w:w="3123"/>
        <w:gridCol w:w="3535"/>
        <w:gridCol w:w="2551"/>
        <w:gridCol w:w="2268"/>
      </w:tblGrid>
      <w:tr w:rsidR="0087677F" w:rsidRPr="0087677F" w:rsidTr="00AB7797">
        <w:tc>
          <w:tcPr>
            <w:tcW w:w="11477" w:type="dxa"/>
            <w:gridSpan w:val="4"/>
            <w:shd w:val="clear" w:color="auto" w:fill="ED7D31" w:themeFill="accent2"/>
          </w:tcPr>
          <w:p w:rsidR="00211367" w:rsidRPr="0087677F" w:rsidRDefault="00211367" w:rsidP="00211367">
            <w:pPr>
              <w:jc w:val="center"/>
              <w:rPr>
                <w:rFonts w:ascii="Times New Roman" w:hAnsi="Times New Roman" w:cs="Times New Roman"/>
                <w:b/>
                <w:bCs/>
                <w:sz w:val="24"/>
                <w:szCs w:val="24"/>
              </w:rPr>
            </w:pPr>
            <w:r w:rsidRPr="0087677F">
              <w:rPr>
                <w:rFonts w:ascii="Times New Roman" w:hAnsi="Times New Roman" w:cs="Times New Roman"/>
                <w:b/>
                <w:bCs/>
                <w:sz w:val="24"/>
                <w:szCs w:val="24"/>
              </w:rPr>
              <w:t>7.</w:t>
            </w:r>
            <w:r w:rsidR="00B1768A" w:rsidRPr="0087677F">
              <w:rPr>
                <w:rFonts w:ascii="Times New Roman" w:hAnsi="Times New Roman" w:cs="Times New Roman"/>
                <w:b/>
                <w:bCs/>
                <w:sz w:val="24"/>
                <w:szCs w:val="24"/>
              </w:rPr>
              <w:t>МЕХАНИЗМИ ОДРЖИВОСТИ</w:t>
            </w:r>
          </w:p>
        </w:tc>
      </w:tr>
      <w:tr w:rsidR="0087677F" w:rsidRPr="0087677F" w:rsidTr="00AB7797">
        <w:tc>
          <w:tcPr>
            <w:tcW w:w="11477" w:type="dxa"/>
            <w:gridSpan w:val="4"/>
            <w:shd w:val="clear" w:color="auto" w:fill="ED7D31" w:themeFill="accent2"/>
          </w:tcPr>
          <w:p w:rsidR="00CA7FA5" w:rsidRPr="0087677F" w:rsidRDefault="00211367" w:rsidP="00B1768A">
            <w:pPr>
              <w:jc w:val="center"/>
              <w:rPr>
                <w:rFonts w:ascii="Times New Roman" w:hAnsi="Times New Roman" w:cs="Times New Roman"/>
                <w:b/>
                <w:sz w:val="24"/>
                <w:szCs w:val="24"/>
              </w:rPr>
            </w:pPr>
            <w:r w:rsidRPr="0087677F">
              <w:rPr>
                <w:rFonts w:ascii="Times New Roman" w:hAnsi="Times New Roman" w:cs="Times New Roman"/>
                <w:b/>
                <w:sz w:val="24"/>
                <w:szCs w:val="24"/>
              </w:rPr>
              <w:t xml:space="preserve">СПЕЦИФИЧНИ ЦИЉ 7.1.: </w:t>
            </w:r>
            <w:r w:rsidR="00CA7FA5" w:rsidRPr="0087677F">
              <w:rPr>
                <w:rFonts w:ascii="Times New Roman" w:hAnsi="Times New Roman" w:cs="Times New Roman"/>
                <w:b/>
                <w:sz w:val="24"/>
                <w:szCs w:val="24"/>
              </w:rPr>
              <w:t xml:space="preserve">Процена ефеката примене Локалног акционог плана за децу </w:t>
            </w:r>
          </w:p>
        </w:tc>
      </w:tr>
      <w:tr w:rsidR="0087677F" w:rsidRPr="0087677F" w:rsidTr="00AB7797">
        <w:tc>
          <w:tcPr>
            <w:tcW w:w="3123" w:type="dxa"/>
            <w:shd w:val="clear" w:color="auto" w:fill="F4B083" w:themeFill="accent2" w:themeFillTint="99"/>
          </w:tcPr>
          <w:p w:rsidR="00EE758C" w:rsidRPr="0087677F" w:rsidRDefault="00EE758C" w:rsidP="00211367">
            <w:pPr>
              <w:rPr>
                <w:rFonts w:ascii="Times New Roman" w:hAnsi="Times New Roman" w:cs="Times New Roman"/>
                <w:b/>
                <w:bCs/>
                <w:sz w:val="24"/>
                <w:szCs w:val="24"/>
              </w:rPr>
            </w:pPr>
            <w:r w:rsidRPr="0087677F">
              <w:rPr>
                <w:rFonts w:ascii="Times New Roman" w:hAnsi="Times New Roman" w:cs="Times New Roman"/>
                <w:b/>
                <w:bCs/>
                <w:sz w:val="24"/>
                <w:szCs w:val="24"/>
              </w:rPr>
              <w:t>АКТИВНОСТ</w:t>
            </w:r>
          </w:p>
        </w:tc>
        <w:tc>
          <w:tcPr>
            <w:tcW w:w="3535" w:type="dxa"/>
            <w:shd w:val="clear" w:color="auto" w:fill="F4B083" w:themeFill="accent2" w:themeFillTint="99"/>
          </w:tcPr>
          <w:p w:rsidR="00EE758C" w:rsidRPr="0087677F" w:rsidRDefault="00EE758C" w:rsidP="00211367">
            <w:pPr>
              <w:rPr>
                <w:rFonts w:ascii="Times New Roman" w:hAnsi="Times New Roman" w:cs="Times New Roman"/>
                <w:b/>
                <w:bCs/>
                <w:sz w:val="24"/>
                <w:szCs w:val="24"/>
              </w:rPr>
            </w:pPr>
            <w:r w:rsidRPr="0087677F">
              <w:rPr>
                <w:rFonts w:ascii="Times New Roman" w:hAnsi="Times New Roman" w:cs="Times New Roman"/>
                <w:b/>
                <w:bCs/>
                <w:sz w:val="24"/>
                <w:szCs w:val="24"/>
              </w:rPr>
              <w:t>ОЧЕКИВАНИ РЕЗУЛТАТИ</w:t>
            </w:r>
          </w:p>
        </w:tc>
        <w:tc>
          <w:tcPr>
            <w:tcW w:w="2551" w:type="dxa"/>
            <w:shd w:val="clear" w:color="auto" w:fill="F4B083" w:themeFill="accent2" w:themeFillTint="99"/>
          </w:tcPr>
          <w:p w:rsidR="00EE758C" w:rsidRPr="0087677F" w:rsidRDefault="00EE758C" w:rsidP="00211367">
            <w:pPr>
              <w:rPr>
                <w:rFonts w:ascii="Times New Roman" w:hAnsi="Times New Roman" w:cs="Times New Roman"/>
                <w:b/>
                <w:bCs/>
                <w:sz w:val="24"/>
                <w:szCs w:val="24"/>
              </w:rPr>
            </w:pPr>
            <w:r w:rsidRPr="0087677F">
              <w:rPr>
                <w:rFonts w:ascii="Times New Roman" w:hAnsi="Times New Roman" w:cs="Times New Roman"/>
                <w:b/>
                <w:bCs/>
                <w:sz w:val="24"/>
                <w:szCs w:val="24"/>
              </w:rPr>
              <w:t>ИНДИКАТОРИ</w:t>
            </w:r>
          </w:p>
        </w:tc>
        <w:tc>
          <w:tcPr>
            <w:tcW w:w="2268" w:type="dxa"/>
            <w:shd w:val="clear" w:color="auto" w:fill="F4B083" w:themeFill="accent2" w:themeFillTint="99"/>
          </w:tcPr>
          <w:p w:rsidR="00EE758C" w:rsidRPr="0087677F" w:rsidRDefault="00EE758C" w:rsidP="00211367">
            <w:pPr>
              <w:rPr>
                <w:rFonts w:ascii="Times New Roman" w:hAnsi="Times New Roman" w:cs="Times New Roman"/>
                <w:b/>
                <w:bCs/>
                <w:sz w:val="24"/>
                <w:szCs w:val="24"/>
              </w:rPr>
            </w:pPr>
            <w:r w:rsidRPr="0087677F">
              <w:rPr>
                <w:rFonts w:ascii="Times New Roman" w:hAnsi="Times New Roman" w:cs="Times New Roman"/>
                <w:b/>
                <w:bCs/>
                <w:sz w:val="24"/>
                <w:szCs w:val="24"/>
              </w:rPr>
              <w:t>НОСИОЦИ/ПАРТНЕРИ</w:t>
            </w:r>
          </w:p>
        </w:tc>
      </w:tr>
      <w:tr w:rsidR="0087677F" w:rsidRPr="0087677F" w:rsidTr="00AB7797">
        <w:tc>
          <w:tcPr>
            <w:tcW w:w="3123" w:type="dxa"/>
          </w:tcPr>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7.1.1.Анализа и процена ефеката реализованих активности за децу</w:t>
            </w:r>
          </w:p>
        </w:tc>
        <w:tc>
          <w:tcPr>
            <w:tcW w:w="3535" w:type="dxa"/>
          </w:tcPr>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Припупљени подаци о реализованим активностима за децу</w:t>
            </w:r>
          </w:p>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Ивршена анализа и процена ефеката реализованих активности за децу на подручју Града Сомбора</w:t>
            </w:r>
          </w:p>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Креиран минимум 1 извештај о реализованим активностима за децу</w:t>
            </w:r>
          </w:p>
        </w:tc>
        <w:tc>
          <w:tcPr>
            <w:tcW w:w="2551" w:type="dxa"/>
          </w:tcPr>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Број реализованих активности за децу</w:t>
            </w:r>
          </w:p>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Број укључених институција/удружења</w:t>
            </w:r>
          </w:p>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Број креираних извештаја</w:t>
            </w:r>
          </w:p>
        </w:tc>
        <w:tc>
          <w:tcPr>
            <w:tcW w:w="2268" w:type="dxa"/>
          </w:tcPr>
          <w:p w:rsidR="00EE758C" w:rsidRPr="0087677F" w:rsidRDefault="00EE758C" w:rsidP="00F1456C">
            <w:pPr>
              <w:rPr>
                <w:rFonts w:ascii="Times New Roman" w:hAnsi="Times New Roman" w:cs="Times New Roman"/>
                <w:sz w:val="24"/>
                <w:szCs w:val="24"/>
              </w:rPr>
            </w:pPr>
            <w:r w:rsidRPr="0087677F">
              <w:rPr>
                <w:rFonts w:ascii="Times New Roman" w:hAnsi="Times New Roman" w:cs="Times New Roman"/>
                <w:sz w:val="24"/>
                <w:szCs w:val="24"/>
              </w:rPr>
              <w:t>Град Сомбор</w:t>
            </w:r>
          </w:p>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Удружења</w:t>
            </w:r>
          </w:p>
        </w:tc>
      </w:tr>
      <w:tr w:rsidR="0087677F" w:rsidRPr="0087677F" w:rsidTr="00AB7797">
        <w:tc>
          <w:tcPr>
            <w:tcW w:w="11477" w:type="dxa"/>
            <w:gridSpan w:val="4"/>
            <w:shd w:val="clear" w:color="auto" w:fill="ED7D31" w:themeFill="accent2"/>
          </w:tcPr>
          <w:p w:rsidR="00CA7FA5" w:rsidRPr="0087677F" w:rsidRDefault="00CA7FA5" w:rsidP="00211367">
            <w:pPr>
              <w:rPr>
                <w:rFonts w:ascii="Times New Roman" w:hAnsi="Times New Roman" w:cs="Times New Roman"/>
                <w:sz w:val="24"/>
                <w:szCs w:val="24"/>
              </w:rPr>
            </w:pPr>
            <w:r w:rsidRPr="0087677F">
              <w:rPr>
                <w:rFonts w:ascii="Times New Roman" w:hAnsi="Times New Roman" w:cs="Times New Roman"/>
                <w:b/>
                <w:sz w:val="24"/>
                <w:szCs w:val="24"/>
              </w:rPr>
              <w:t>СПЕЦИФИЧНИ ЦИЉ 7.</w:t>
            </w:r>
            <w:r w:rsidR="00B1768A" w:rsidRPr="0087677F">
              <w:rPr>
                <w:rFonts w:ascii="Times New Roman" w:hAnsi="Times New Roman" w:cs="Times New Roman"/>
                <w:b/>
                <w:sz w:val="24"/>
                <w:szCs w:val="24"/>
              </w:rPr>
              <w:t>2</w:t>
            </w:r>
            <w:r w:rsidRPr="0087677F">
              <w:rPr>
                <w:rFonts w:ascii="Times New Roman" w:hAnsi="Times New Roman" w:cs="Times New Roman"/>
                <w:b/>
                <w:sz w:val="24"/>
                <w:szCs w:val="24"/>
              </w:rPr>
              <w:t>.: Испитивање стања и потреба</w:t>
            </w:r>
            <w:r w:rsidR="00B1768A" w:rsidRPr="0087677F">
              <w:rPr>
                <w:rFonts w:ascii="Times New Roman" w:hAnsi="Times New Roman" w:cs="Times New Roman"/>
                <w:b/>
                <w:sz w:val="24"/>
                <w:szCs w:val="24"/>
              </w:rPr>
              <w:t xml:space="preserve"> у областима релевентним за побољшање положаја деце у локалној заједници</w:t>
            </w:r>
          </w:p>
        </w:tc>
      </w:tr>
      <w:tr w:rsidR="0087677F" w:rsidRPr="0087677F" w:rsidTr="00AB7797">
        <w:tc>
          <w:tcPr>
            <w:tcW w:w="3123" w:type="dxa"/>
            <w:shd w:val="clear" w:color="auto" w:fill="F4B083" w:themeFill="accent2" w:themeFillTint="99"/>
          </w:tcPr>
          <w:p w:rsidR="00EE758C" w:rsidRPr="0087677F" w:rsidRDefault="00EE758C" w:rsidP="002A186E">
            <w:pPr>
              <w:rPr>
                <w:rFonts w:ascii="Times New Roman" w:hAnsi="Times New Roman" w:cs="Times New Roman"/>
                <w:b/>
                <w:bCs/>
                <w:sz w:val="24"/>
                <w:szCs w:val="24"/>
              </w:rPr>
            </w:pPr>
            <w:r w:rsidRPr="0087677F">
              <w:rPr>
                <w:rFonts w:ascii="Times New Roman" w:hAnsi="Times New Roman" w:cs="Times New Roman"/>
                <w:b/>
                <w:bCs/>
                <w:sz w:val="24"/>
                <w:szCs w:val="24"/>
              </w:rPr>
              <w:t>АКТИВНОСТ</w:t>
            </w:r>
          </w:p>
        </w:tc>
        <w:tc>
          <w:tcPr>
            <w:tcW w:w="3535" w:type="dxa"/>
            <w:shd w:val="clear" w:color="auto" w:fill="F4B083" w:themeFill="accent2" w:themeFillTint="99"/>
          </w:tcPr>
          <w:p w:rsidR="00EE758C" w:rsidRPr="0087677F" w:rsidRDefault="00EE758C" w:rsidP="002A186E">
            <w:pPr>
              <w:rPr>
                <w:rFonts w:ascii="Times New Roman" w:hAnsi="Times New Roman" w:cs="Times New Roman"/>
                <w:b/>
                <w:bCs/>
                <w:sz w:val="24"/>
                <w:szCs w:val="24"/>
              </w:rPr>
            </w:pPr>
            <w:r w:rsidRPr="0087677F">
              <w:rPr>
                <w:rFonts w:ascii="Times New Roman" w:hAnsi="Times New Roman" w:cs="Times New Roman"/>
                <w:b/>
                <w:bCs/>
                <w:sz w:val="24"/>
                <w:szCs w:val="24"/>
              </w:rPr>
              <w:t>ОЧЕКИВАНИ РЕЗУЛТАТИ</w:t>
            </w:r>
          </w:p>
        </w:tc>
        <w:tc>
          <w:tcPr>
            <w:tcW w:w="2551" w:type="dxa"/>
            <w:shd w:val="clear" w:color="auto" w:fill="F4B083" w:themeFill="accent2" w:themeFillTint="99"/>
          </w:tcPr>
          <w:p w:rsidR="00EE758C" w:rsidRPr="0087677F" w:rsidRDefault="00EE758C" w:rsidP="002A186E">
            <w:pPr>
              <w:rPr>
                <w:rFonts w:ascii="Times New Roman" w:hAnsi="Times New Roman" w:cs="Times New Roman"/>
                <w:b/>
                <w:bCs/>
                <w:sz w:val="24"/>
                <w:szCs w:val="24"/>
              </w:rPr>
            </w:pPr>
            <w:r w:rsidRPr="0087677F">
              <w:rPr>
                <w:rFonts w:ascii="Times New Roman" w:hAnsi="Times New Roman" w:cs="Times New Roman"/>
                <w:b/>
                <w:bCs/>
                <w:sz w:val="24"/>
                <w:szCs w:val="24"/>
              </w:rPr>
              <w:t>ИНДИКАТОРИ</w:t>
            </w:r>
          </w:p>
        </w:tc>
        <w:tc>
          <w:tcPr>
            <w:tcW w:w="2268" w:type="dxa"/>
            <w:shd w:val="clear" w:color="auto" w:fill="F4B083" w:themeFill="accent2" w:themeFillTint="99"/>
          </w:tcPr>
          <w:p w:rsidR="00EE758C" w:rsidRPr="0087677F" w:rsidRDefault="00EE758C" w:rsidP="002A186E">
            <w:pPr>
              <w:rPr>
                <w:rFonts w:ascii="Times New Roman" w:hAnsi="Times New Roman" w:cs="Times New Roman"/>
                <w:b/>
                <w:bCs/>
                <w:sz w:val="24"/>
                <w:szCs w:val="24"/>
              </w:rPr>
            </w:pPr>
            <w:r w:rsidRPr="0087677F">
              <w:rPr>
                <w:rFonts w:ascii="Times New Roman" w:hAnsi="Times New Roman" w:cs="Times New Roman"/>
                <w:b/>
                <w:bCs/>
                <w:sz w:val="24"/>
                <w:szCs w:val="24"/>
              </w:rPr>
              <w:t>НОСИОЦИ/ПАРТНЕРИ</w:t>
            </w:r>
          </w:p>
        </w:tc>
      </w:tr>
      <w:tr w:rsidR="0087677F" w:rsidRPr="0087677F" w:rsidTr="00AB7797">
        <w:tc>
          <w:tcPr>
            <w:tcW w:w="3123" w:type="dxa"/>
          </w:tcPr>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 xml:space="preserve">7.2.1.Спровођење истраживања </w:t>
            </w:r>
            <w:r w:rsidRPr="0087677F">
              <w:rPr>
                <w:rFonts w:ascii="Times New Roman" w:hAnsi="Times New Roman" w:cs="Times New Roman"/>
                <w:bCs/>
                <w:sz w:val="24"/>
                <w:szCs w:val="24"/>
              </w:rPr>
              <w:t>у појединачним областима релевентним за побољшање положаја деце у локалној заједници</w:t>
            </w:r>
          </w:p>
        </w:tc>
        <w:tc>
          <w:tcPr>
            <w:tcW w:w="3535" w:type="dxa"/>
          </w:tcPr>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 xml:space="preserve">Релизовано минимум </w:t>
            </w:r>
            <w:r w:rsidR="00931D56" w:rsidRPr="0087677F">
              <w:rPr>
                <w:rFonts w:ascii="Times New Roman" w:hAnsi="Times New Roman" w:cs="Times New Roman"/>
                <w:sz w:val="24"/>
                <w:szCs w:val="24"/>
              </w:rPr>
              <w:t>1</w:t>
            </w:r>
            <w:r w:rsidRPr="0087677F">
              <w:rPr>
                <w:rFonts w:ascii="Times New Roman" w:hAnsi="Times New Roman" w:cs="Times New Roman"/>
                <w:sz w:val="24"/>
                <w:szCs w:val="24"/>
              </w:rPr>
              <w:t xml:space="preserve">5 истраживања </w:t>
            </w:r>
          </w:p>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Креирани закључци и препоруке за унапређење положаја деце у релевантним областима</w:t>
            </w:r>
          </w:p>
        </w:tc>
        <w:tc>
          <w:tcPr>
            <w:tcW w:w="2551" w:type="dxa"/>
          </w:tcPr>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Број реализованих истраживања</w:t>
            </w:r>
          </w:p>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Број обухваћених испитаника</w:t>
            </w:r>
          </w:p>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Број укључених установа/организација</w:t>
            </w:r>
          </w:p>
        </w:tc>
        <w:tc>
          <w:tcPr>
            <w:tcW w:w="2268" w:type="dxa"/>
          </w:tcPr>
          <w:p w:rsidR="00EE758C" w:rsidRPr="0087677F" w:rsidRDefault="00EE758C" w:rsidP="00F1456C">
            <w:pPr>
              <w:rPr>
                <w:rFonts w:ascii="Times New Roman" w:hAnsi="Times New Roman" w:cs="Times New Roman"/>
                <w:sz w:val="24"/>
                <w:szCs w:val="24"/>
              </w:rPr>
            </w:pPr>
            <w:r w:rsidRPr="0087677F">
              <w:rPr>
                <w:rFonts w:ascii="Times New Roman" w:hAnsi="Times New Roman" w:cs="Times New Roman"/>
                <w:sz w:val="24"/>
                <w:szCs w:val="24"/>
              </w:rPr>
              <w:t>Град Сомбор</w:t>
            </w:r>
          </w:p>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Удружења</w:t>
            </w:r>
          </w:p>
        </w:tc>
      </w:tr>
      <w:tr w:rsidR="0087677F" w:rsidRPr="0087677F" w:rsidTr="00AB7797">
        <w:tc>
          <w:tcPr>
            <w:tcW w:w="3123" w:type="dxa"/>
          </w:tcPr>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7.2.2.Спровођење свеобухватног истраживања за потребе креирања наредног ЛАП-а за децу</w:t>
            </w:r>
          </w:p>
        </w:tc>
        <w:tc>
          <w:tcPr>
            <w:tcW w:w="3535" w:type="dxa"/>
          </w:tcPr>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Реализовано једно свеобухватно истраживање о потребама деце на подручју Града Сомбора</w:t>
            </w:r>
          </w:p>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Креиран сет препорука за потребе израде наредног ЛАП-а за децу</w:t>
            </w:r>
          </w:p>
        </w:tc>
        <w:tc>
          <w:tcPr>
            <w:tcW w:w="2551" w:type="dxa"/>
          </w:tcPr>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Број обухваћених испитаника</w:t>
            </w:r>
          </w:p>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Број укључених установа/организација</w:t>
            </w:r>
          </w:p>
          <w:p w:rsidR="00EE758C" w:rsidRPr="0087677F" w:rsidRDefault="00EE758C" w:rsidP="00211367">
            <w:pPr>
              <w:jc w:val="both"/>
              <w:rPr>
                <w:rFonts w:ascii="Times New Roman" w:hAnsi="Times New Roman" w:cs="Times New Roman"/>
                <w:sz w:val="24"/>
                <w:szCs w:val="24"/>
              </w:rPr>
            </w:pPr>
            <w:r w:rsidRPr="0087677F">
              <w:rPr>
                <w:rFonts w:ascii="Times New Roman" w:hAnsi="Times New Roman" w:cs="Times New Roman"/>
                <w:sz w:val="24"/>
                <w:szCs w:val="24"/>
              </w:rPr>
              <w:t>Број добијених препорука</w:t>
            </w:r>
          </w:p>
        </w:tc>
        <w:tc>
          <w:tcPr>
            <w:tcW w:w="2268" w:type="dxa"/>
          </w:tcPr>
          <w:p w:rsidR="00EE758C" w:rsidRPr="0087677F" w:rsidRDefault="00EE758C" w:rsidP="00F1456C">
            <w:pPr>
              <w:rPr>
                <w:rFonts w:ascii="Times New Roman" w:hAnsi="Times New Roman" w:cs="Times New Roman"/>
                <w:sz w:val="24"/>
                <w:szCs w:val="24"/>
              </w:rPr>
            </w:pPr>
            <w:r w:rsidRPr="0087677F">
              <w:rPr>
                <w:rFonts w:ascii="Times New Roman" w:hAnsi="Times New Roman" w:cs="Times New Roman"/>
                <w:sz w:val="24"/>
                <w:szCs w:val="24"/>
              </w:rPr>
              <w:t>Град Сомбор</w:t>
            </w:r>
          </w:p>
          <w:p w:rsidR="00EE758C" w:rsidRPr="0087677F" w:rsidRDefault="00EE758C" w:rsidP="00211367">
            <w:pPr>
              <w:rPr>
                <w:rFonts w:ascii="Times New Roman" w:hAnsi="Times New Roman" w:cs="Times New Roman"/>
                <w:sz w:val="24"/>
                <w:szCs w:val="24"/>
              </w:rPr>
            </w:pPr>
            <w:r w:rsidRPr="0087677F">
              <w:rPr>
                <w:rFonts w:ascii="Times New Roman" w:hAnsi="Times New Roman" w:cs="Times New Roman"/>
                <w:sz w:val="24"/>
                <w:szCs w:val="24"/>
              </w:rPr>
              <w:t>Удружења</w:t>
            </w:r>
          </w:p>
        </w:tc>
      </w:tr>
      <w:tr w:rsidR="0087677F" w:rsidRPr="0087677F" w:rsidTr="00AB7797">
        <w:tc>
          <w:tcPr>
            <w:tcW w:w="11477" w:type="dxa"/>
            <w:gridSpan w:val="4"/>
            <w:shd w:val="clear" w:color="auto" w:fill="ED7D31" w:themeFill="accent2"/>
          </w:tcPr>
          <w:p w:rsidR="00B1768A" w:rsidRPr="0087677F" w:rsidRDefault="00B1768A" w:rsidP="00B1768A">
            <w:pPr>
              <w:rPr>
                <w:rFonts w:ascii="Times New Roman" w:hAnsi="Times New Roman" w:cs="Times New Roman"/>
                <w:sz w:val="24"/>
                <w:szCs w:val="24"/>
              </w:rPr>
            </w:pPr>
            <w:r w:rsidRPr="0087677F">
              <w:rPr>
                <w:rFonts w:ascii="Times New Roman" w:hAnsi="Times New Roman" w:cs="Times New Roman"/>
                <w:b/>
                <w:sz w:val="24"/>
                <w:szCs w:val="24"/>
              </w:rPr>
              <w:t xml:space="preserve">СПЕЦИФИЧНИ ЦИЉ 7.3.: </w:t>
            </w:r>
            <w:r w:rsidR="00565F6A" w:rsidRPr="0087677F">
              <w:rPr>
                <w:rFonts w:ascii="Times New Roman" w:hAnsi="Times New Roman" w:cs="Times New Roman"/>
                <w:b/>
                <w:sz w:val="24"/>
                <w:szCs w:val="24"/>
              </w:rPr>
              <w:t xml:space="preserve">Креирање нових и унапређење постојећих политика </w:t>
            </w:r>
            <w:r w:rsidR="00F67244" w:rsidRPr="0087677F">
              <w:rPr>
                <w:rFonts w:ascii="Times New Roman" w:hAnsi="Times New Roman" w:cs="Times New Roman"/>
                <w:b/>
                <w:sz w:val="24"/>
                <w:szCs w:val="24"/>
              </w:rPr>
              <w:t xml:space="preserve">и процедура </w:t>
            </w:r>
            <w:r w:rsidR="00565F6A" w:rsidRPr="0087677F">
              <w:rPr>
                <w:rFonts w:ascii="Times New Roman" w:hAnsi="Times New Roman" w:cs="Times New Roman"/>
                <w:b/>
                <w:sz w:val="24"/>
                <w:szCs w:val="24"/>
              </w:rPr>
              <w:t>у области унапређења положаја деце у локалној заједници</w:t>
            </w:r>
          </w:p>
        </w:tc>
      </w:tr>
      <w:tr w:rsidR="0087677F" w:rsidRPr="0087677F" w:rsidTr="00AB7797">
        <w:tc>
          <w:tcPr>
            <w:tcW w:w="3123" w:type="dxa"/>
            <w:shd w:val="clear" w:color="auto" w:fill="F4B083" w:themeFill="accent2" w:themeFillTint="99"/>
          </w:tcPr>
          <w:p w:rsidR="00EE758C" w:rsidRPr="0087677F" w:rsidRDefault="00EE758C" w:rsidP="002A186E">
            <w:pPr>
              <w:rPr>
                <w:rFonts w:ascii="Times New Roman" w:hAnsi="Times New Roman" w:cs="Times New Roman"/>
                <w:b/>
                <w:bCs/>
                <w:sz w:val="24"/>
                <w:szCs w:val="24"/>
              </w:rPr>
            </w:pPr>
            <w:r w:rsidRPr="0087677F">
              <w:rPr>
                <w:rFonts w:ascii="Times New Roman" w:hAnsi="Times New Roman" w:cs="Times New Roman"/>
                <w:b/>
                <w:bCs/>
                <w:sz w:val="24"/>
                <w:szCs w:val="24"/>
              </w:rPr>
              <w:t>АКТИВНОСТ</w:t>
            </w:r>
          </w:p>
        </w:tc>
        <w:tc>
          <w:tcPr>
            <w:tcW w:w="3535" w:type="dxa"/>
            <w:shd w:val="clear" w:color="auto" w:fill="F4B083" w:themeFill="accent2" w:themeFillTint="99"/>
          </w:tcPr>
          <w:p w:rsidR="00EE758C" w:rsidRPr="0087677F" w:rsidRDefault="00EE758C" w:rsidP="002A186E">
            <w:pPr>
              <w:rPr>
                <w:rFonts w:ascii="Times New Roman" w:hAnsi="Times New Roman" w:cs="Times New Roman"/>
                <w:b/>
                <w:bCs/>
                <w:sz w:val="24"/>
                <w:szCs w:val="24"/>
              </w:rPr>
            </w:pPr>
            <w:r w:rsidRPr="0087677F">
              <w:rPr>
                <w:rFonts w:ascii="Times New Roman" w:hAnsi="Times New Roman" w:cs="Times New Roman"/>
                <w:b/>
                <w:bCs/>
                <w:sz w:val="24"/>
                <w:szCs w:val="24"/>
              </w:rPr>
              <w:t>ОЧЕКИВАНИ РЕЗУЛТАТИ</w:t>
            </w:r>
          </w:p>
        </w:tc>
        <w:tc>
          <w:tcPr>
            <w:tcW w:w="2551" w:type="dxa"/>
            <w:shd w:val="clear" w:color="auto" w:fill="F4B083" w:themeFill="accent2" w:themeFillTint="99"/>
          </w:tcPr>
          <w:p w:rsidR="00EE758C" w:rsidRPr="0087677F" w:rsidRDefault="00EE758C" w:rsidP="002A186E">
            <w:pPr>
              <w:rPr>
                <w:rFonts w:ascii="Times New Roman" w:hAnsi="Times New Roman" w:cs="Times New Roman"/>
                <w:b/>
                <w:bCs/>
                <w:sz w:val="24"/>
                <w:szCs w:val="24"/>
              </w:rPr>
            </w:pPr>
            <w:r w:rsidRPr="0087677F">
              <w:rPr>
                <w:rFonts w:ascii="Times New Roman" w:hAnsi="Times New Roman" w:cs="Times New Roman"/>
                <w:b/>
                <w:bCs/>
                <w:sz w:val="24"/>
                <w:szCs w:val="24"/>
              </w:rPr>
              <w:t>ИНДИКАТОРИ</w:t>
            </w:r>
          </w:p>
        </w:tc>
        <w:tc>
          <w:tcPr>
            <w:tcW w:w="2268" w:type="dxa"/>
            <w:shd w:val="clear" w:color="auto" w:fill="F4B083" w:themeFill="accent2" w:themeFillTint="99"/>
          </w:tcPr>
          <w:p w:rsidR="00EE758C" w:rsidRPr="0087677F" w:rsidRDefault="00EE758C" w:rsidP="002A186E">
            <w:pPr>
              <w:rPr>
                <w:rFonts w:ascii="Times New Roman" w:hAnsi="Times New Roman" w:cs="Times New Roman"/>
                <w:b/>
                <w:bCs/>
                <w:sz w:val="24"/>
                <w:szCs w:val="24"/>
              </w:rPr>
            </w:pPr>
            <w:r w:rsidRPr="0087677F">
              <w:rPr>
                <w:rFonts w:ascii="Times New Roman" w:hAnsi="Times New Roman" w:cs="Times New Roman"/>
                <w:b/>
                <w:bCs/>
                <w:sz w:val="24"/>
                <w:szCs w:val="24"/>
              </w:rPr>
              <w:t>НОСИОЦИ/ПАРТНЕРИ</w:t>
            </w:r>
          </w:p>
        </w:tc>
      </w:tr>
      <w:tr w:rsidR="0087677F" w:rsidRPr="0087677F" w:rsidTr="00AB7797">
        <w:tc>
          <w:tcPr>
            <w:tcW w:w="3123" w:type="dxa"/>
          </w:tcPr>
          <w:p w:rsidR="00EE758C" w:rsidRPr="0087677F" w:rsidRDefault="00EE758C" w:rsidP="00B1768A">
            <w:pPr>
              <w:rPr>
                <w:rFonts w:ascii="Times New Roman" w:hAnsi="Times New Roman" w:cs="Times New Roman"/>
                <w:sz w:val="24"/>
                <w:szCs w:val="24"/>
              </w:rPr>
            </w:pPr>
            <w:r w:rsidRPr="0087677F">
              <w:rPr>
                <w:rFonts w:ascii="Times New Roman" w:hAnsi="Times New Roman" w:cs="Times New Roman"/>
                <w:sz w:val="24"/>
                <w:szCs w:val="24"/>
              </w:rPr>
              <w:t>7.3.1.Креирање наредног Локалног акционог плана за децу на основу резултата истраживања</w:t>
            </w:r>
          </w:p>
        </w:tc>
        <w:tc>
          <w:tcPr>
            <w:tcW w:w="3535" w:type="dxa"/>
          </w:tcPr>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Креиран Локални акциони план за децу за период од 2024.године</w:t>
            </w:r>
          </w:p>
        </w:tc>
        <w:tc>
          <w:tcPr>
            <w:tcW w:w="2551" w:type="dxa"/>
          </w:tcPr>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Број креираних Локалних акционих планова</w:t>
            </w:r>
          </w:p>
        </w:tc>
        <w:tc>
          <w:tcPr>
            <w:tcW w:w="2268" w:type="dxa"/>
          </w:tcPr>
          <w:p w:rsidR="00EE758C" w:rsidRPr="0087677F" w:rsidRDefault="00EE758C" w:rsidP="00B1768A">
            <w:pPr>
              <w:rPr>
                <w:rFonts w:ascii="Times New Roman" w:hAnsi="Times New Roman" w:cs="Times New Roman"/>
                <w:sz w:val="24"/>
                <w:szCs w:val="24"/>
              </w:rPr>
            </w:pPr>
            <w:r w:rsidRPr="0087677F">
              <w:rPr>
                <w:rFonts w:ascii="Times New Roman" w:hAnsi="Times New Roman" w:cs="Times New Roman"/>
                <w:sz w:val="24"/>
                <w:szCs w:val="24"/>
              </w:rPr>
              <w:t>Град Сомбор</w:t>
            </w:r>
          </w:p>
          <w:p w:rsidR="00EE758C" w:rsidRPr="0087677F" w:rsidRDefault="00EE758C" w:rsidP="00B1768A">
            <w:pPr>
              <w:rPr>
                <w:rFonts w:ascii="Times New Roman" w:hAnsi="Times New Roman" w:cs="Times New Roman"/>
                <w:sz w:val="24"/>
                <w:szCs w:val="24"/>
              </w:rPr>
            </w:pPr>
            <w:r w:rsidRPr="0087677F">
              <w:rPr>
                <w:rFonts w:ascii="Times New Roman" w:hAnsi="Times New Roman" w:cs="Times New Roman"/>
                <w:sz w:val="24"/>
                <w:szCs w:val="24"/>
              </w:rPr>
              <w:t>Удружења</w:t>
            </w:r>
          </w:p>
        </w:tc>
      </w:tr>
      <w:tr w:rsidR="0087677F" w:rsidRPr="0087677F" w:rsidTr="00AB7797">
        <w:tc>
          <w:tcPr>
            <w:tcW w:w="3123" w:type="dxa"/>
          </w:tcPr>
          <w:p w:rsidR="00EE758C" w:rsidRPr="0087677F" w:rsidRDefault="00EE758C" w:rsidP="00B1768A">
            <w:pPr>
              <w:rPr>
                <w:rFonts w:ascii="Times New Roman" w:hAnsi="Times New Roman" w:cs="Times New Roman"/>
                <w:sz w:val="24"/>
                <w:szCs w:val="24"/>
              </w:rPr>
            </w:pPr>
            <w:r w:rsidRPr="0087677F">
              <w:rPr>
                <w:rFonts w:ascii="Times New Roman" w:hAnsi="Times New Roman" w:cs="Times New Roman"/>
                <w:sz w:val="24"/>
                <w:szCs w:val="24"/>
              </w:rPr>
              <w:lastRenderedPageBreak/>
              <w:t>7.3.2.Праћење, анализа и унапређење локалних политика у области унапређења положаја деце</w:t>
            </w:r>
          </w:p>
        </w:tc>
        <w:tc>
          <w:tcPr>
            <w:tcW w:w="3535" w:type="dxa"/>
          </w:tcPr>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Спроведен</w:t>
            </w:r>
            <w:r w:rsidR="00931D56" w:rsidRPr="0087677F">
              <w:rPr>
                <w:rFonts w:ascii="Times New Roman" w:hAnsi="Times New Roman" w:cs="Times New Roman"/>
                <w:sz w:val="24"/>
                <w:szCs w:val="24"/>
              </w:rPr>
              <w:t>о</w:t>
            </w:r>
            <w:r w:rsidRPr="0087677F">
              <w:rPr>
                <w:rFonts w:ascii="Times New Roman" w:hAnsi="Times New Roman" w:cs="Times New Roman"/>
                <w:sz w:val="24"/>
                <w:szCs w:val="24"/>
              </w:rPr>
              <w:t xml:space="preserve"> минимум </w:t>
            </w:r>
            <w:r w:rsidR="00931D56" w:rsidRPr="0087677F">
              <w:rPr>
                <w:rFonts w:ascii="Times New Roman" w:hAnsi="Times New Roman" w:cs="Times New Roman"/>
                <w:sz w:val="24"/>
                <w:szCs w:val="24"/>
              </w:rPr>
              <w:t>3</w:t>
            </w:r>
            <w:r w:rsidRPr="0087677F">
              <w:rPr>
                <w:rFonts w:ascii="Times New Roman" w:hAnsi="Times New Roman" w:cs="Times New Roman"/>
                <w:sz w:val="24"/>
                <w:szCs w:val="24"/>
              </w:rPr>
              <w:t xml:space="preserve"> анализ</w:t>
            </w:r>
            <w:r w:rsidR="00931D56" w:rsidRPr="0087677F">
              <w:rPr>
                <w:rFonts w:ascii="Times New Roman" w:hAnsi="Times New Roman" w:cs="Times New Roman"/>
                <w:sz w:val="24"/>
                <w:szCs w:val="24"/>
              </w:rPr>
              <w:t>е</w:t>
            </w:r>
            <w:r w:rsidRPr="0087677F">
              <w:rPr>
                <w:rFonts w:ascii="Times New Roman" w:hAnsi="Times New Roman" w:cs="Times New Roman"/>
                <w:sz w:val="24"/>
                <w:szCs w:val="24"/>
              </w:rPr>
              <w:t xml:space="preserve"> локалних политика у области унапређења положаја деце </w:t>
            </w:r>
          </w:p>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Унапређено минимум 3 локалне политике у сегментима релевантним за унапређење положаја деце</w:t>
            </w:r>
          </w:p>
        </w:tc>
        <w:tc>
          <w:tcPr>
            <w:tcW w:w="2551" w:type="dxa"/>
          </w:tcPr>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Број спроведених анализа</w:t>
            </w:r>
          </w:p>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Број унапређених лок</w:t>
            </w:r>
            <w:bookmarkStart w:id="4" w:name="_GoBack"/>
            <w:bookmarkEnd w:id="4"/>
            <w:r w:rsidRPr="0087677F">
              <w:rPr>
                <w:rFonts w:ascii="Times New Roman" w:hAnsi="Times New Roman" w:cs="Times New Roman"/>
                <w:sz w:val="24"/>
                <w:szCs w:val="24"/>
              </w:rPr>
              <w:t>алних политика</w:t>
            </w:r>
          </w:p>
        </w:tc>
        <w:tc>
          <w:tcPr>
            <w:tcW w:w="2268" w:type="dxa"/>
          </w:tcPr>
          <w:p w:rsidR="00EE758C" w:rsidRPr="0087677F" w:rsidRDefault="00EE758C" w:rsidP="005623D7">
            <w:pPr>
              <w:rPr>
                <w:rFonts w:ascii="Times New Roman" w:hAnsi="Times New Roman" w:cs="Times New Roman"/>
                <w:sz w:val="24"/>
                <w:szCs w:val="24"/>
              </w:rPr>
            </w:pPr>
            <w:r w:rsidRPr="0087677F">
              <w:rPr>
                <w:rFonts w:ascii="Times New Roman" w:hAnsi="Times New Roman" w:cs="Times New Roman"/>
                <w:sz w:val="24"/>
                <w:szCs w:val="24"/>
              </w:rPr>
              <w:t>Град Сомбор</w:t>
            </w:r>
          </w:p>
          <w:p w:rsidR="00EE758C" w:rsidRPr="0087677F" w:rsidRDefault="00EE758C" w:rsidP="00B1768A">
            <w:pPr>
              <w:rPr>
                <w:rFonts w:ascii="Times New Roman" w:hAnsi="Times New Roman" w:cs="Times New Roman"/>
                <w:sz w:val="24"/>
                <w:szCs w:val="24"/>
              </w:rPr>
            </w:pPr>
            <w:r w:rsidRPr="0087677F">
              <w:rPr>
                <w:rFonts w:ascii="Times New Roman" w:hAnsi="Times New Roman" w:cs="Times New Roman"/>
                <w:sz w:val="24"/>
                <w:szCs w:val="24"/>
              </w:rPr>
              <w:t>Удружења</w:t>
            </w:r>
          </w:p>
        </w:tc>
      </w:tr>
      <w:tr w:rsidR="00EE758C" w:rsidRPr="0087677F" w:rsidTr="00AB7797">
        <w:tc>
          <w:tcPr>
            <w:tcW w:w="3123" w:type="dxa"/>
          </w:tcPr>
          <w:p w:rsidR="00EE758C" w:rsidRPr="0087677F" w:rsidRDefault="00EE758C" w:rsidP="00B1768A">
            <w:pPr>
              <w:rPr>
                <w:rFonts w:ascii="Times New Roman" w:hAnsi="Times New Roman" w:cs="Times New Roman"/>
                <w:sz w:val="24"/>
                <w:szCs w:val="24"/>
              </w:rPr>
            </w:pPr>
            <w:r w:rsidRPr="0087677F">
              <w:rPr>
                <w:rFonts w:ascii="Times New Roman" w:hAnsi="Times New Roman" w:cs="Times New Roman"/>
                <w:sz w:val="24"/>
                <w:szCs w:val="24"/>
              </w:rPr>
              <w:t>7.3.3.Оснивање Савета за унапређење положаја деце на територији Града Сомбора</w:t>
            </w:r>
          </w:p>
        </w:tc>
        <w:tc>
          <w:tcPr>
            <w:tcW w:w="3535" w:type="dxa"/>
          </w:tcPr>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Основан Савет за унапређење положаја деце на територији Града Сомбора</w:t>
            </w:r>
          </w:p>
        </w:tc>
        <w:tc>
          <w:tcPr>
            <w:tcW w:w="2551" w:type="dxa"/>
          </w:tcPr>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Број чланова Савета</w:t>
            </w:r>
          </w:p>
          <w:p w:rsidR="00EE758C" w:rsidRPr="0087677F" w:rsidRDefault="00EE758C" w:rsidP="00B1768A">
            <w:pPr>
              <w:jc w:val="both"/>
              <w:rPr>
                <w:rFonts w:ascii="Times New Roman" w:hAnsi="Times New Roman" w:cs="Times New Roman"/>
                <w:sz w:val="24"/>
                <w:szCs w:val="24"/>
              </w:rPr>
            </w:pPr>
            <w:r w:rsidRPr="0087677F">
              <w:rPr>
                <w:rFonts w:ascii="Times New Roman" w:hAnsi="Times New Roman" w:cs="Times New Roman"/>
                <w:sz w:val="24"/>
                <w:szCs w:val="24"/>
              </w:rPr>
              <w:t>Број одржанаих седница Савета</w:t>
            </w:r>
          </w:p>
        </w:tc>
        <w:tc>
          <w:tcPr>
            <w:tcW w:w="2268" w:type="dxa"/>
          </w:tcPr>
          <w:p w:rsidR="00EE758C" w:rsidRPr="0087677F" w:rsidRDefault="00EE758C" w:rsidP="00B1768A">
            <w:pPr>
              <w:rPr>
                <w:rFonts w:ascii="Times New Roman" w:hAnsi="Times New Roman" w:cs="Times New Roman"/>
                <w:sz w:val="24"/>
                <w:szCs w:val="24"/>
              </w:rPr>
            </w:pPr>
            <w:r w:rsidRPr="0087677F">
              <w:rPr>
                <w:rFonts w:ascii="Times New Roman" w:hAnsi="Times New Roman" w:cs="Times New Roman"/>
                <w:sz w:val="24"/>
                <w:szCs w:val="24"/>
              </w:rPr>
              <w:t>Град Сомбор</w:t>
            </w:r>
          </w:p>
        </w:tc>
      </w:tr>
    </w:tbl>
    <w:p w:rsidR="004E58B6" w:rsidRPr="0087677F" w:rsidRDefault="004E58B6">
      <w:pPr>
        <w:rPr>
          <w:rFonts w:ascii="Times New Roman" w:hAnsi="Times New Roman" w:cs="Times New Roman"/>
          <w:sz w:val="24"/>
          <w:szCs w:val="24"/>
        </w:rPr>
      </w:pPr>
    </w:p>
    <w:p w:rsidR="0030386E" w:rsidRPr="0087677F" w:rsidRDefault="0030386E">
      <w:pPr>
        <w:rPr>
          <w:rFonts w:ascii="Times New Roman" w:hAnsi="Times New Roman" w:cs="Times New Roman"/>
          <w:sz w:val="24"/>
          <w:szCs w:val="24"/>
        </w:rPr>
      </w:pPr>
    </w:p>
    <w:p w:rsidR="0030386E" w:rsidRPr="0087677F" w:rsidRDefault="0030386E">
      <w:pPr>
        <w:rPr>
          <w:rFonts w:ascii="Times New Roman" w:hAnsi="Times New Roman" w:cs="Times New Roman"/>
          <w:sz w:val="24"/>
          <w:szCs w:val="24"/>
        </w:rPr>
      </w:pPr>
    </w:p>
    <w:p w:rsidR="0030386E" w:rsidRPr="0087677F" w:rsidRDefault="008F5B4C" w:rsidP="00870853">
      <w:pPr>
        <w:jc w:val="center"/>
        <w:rPr>
          <w:rFonts w:ascii="Times New Roman" w:hAnsi="Times New Roman" w:cs="Times New Roman"/>
          <w:b/>
          <w:bCs/>
          <w:sz w:val="32"/>
          <w:szCs w:val="32"/>
        </w:rPr>
      </w:pPr>
      <w:r w:rsidRPr="0087677F">
        <w:rPr>
          <w:rFonts w:ascii="Times New Roman" w:hAnsi="Times New Roman" w:cs="Times New Roman"/>
          <w:b/>
          <w:bCs/>
          <w:sz w:val="32"/>
          <w:szCs w:val="32"/>
        </w:rPr>
        <w:t>Пројекција средстава потребних за реализацију активности по приоритетима</w:t>
      </w:r>
    </w:p>
    <w:p w:rsidR="00870853" w:rsidRPr="0087677F" w:rsidRDefault="00870853" w:rsidP="00870853">
      <w:pPr>
        <w:jc w:val="center"/>
        <w:rPr>
          <w:rFonts w:ascii="Times New Roman" w:hAnsi="Times New Roman" w:cs="Times New Roman"/>
          <w:sz w:val="24"/>
          <w:szCs w:val="24"/>
        </w:rPr>
      </w:pPr>
    </w:p>
    <w:tbl>
      <w:tblPr>
        <w:tblStyle w:val="TableGrid"/>
        <w:tblW w:w="11234" w:type="dxa"/>
        <w:jc w:val="center"/>
        <w:tblLook w:val="04A0" w:firstRow="1" w:lastRow="0" w:firstColumn="1" w:lastColumn="0" w:noHBand="0" w:noVBand="1"/>
      </w:tblPr>
      <w:tblGrid>
        <w:gridCol w:w="7254"/>
        <w:gridCol w:w="3980"/>
      </w:tblGrid>
      <w:tr w:rsidR="0087677F" w:rsidRPr="0087677F" w:rsidTr="002D3100">
        <w:trPr>
          <w:jc w:val="center"/>
        </w:trPr>
        <w:tc>
          <w:tcPr>
            <w:tcW w:w="7254" w:type="dxa"/>
          </w:tcPr>
          <w:p w:rsidR="0030386E" w:rsidRPr="0087677F" w:rsidRDefault="00CE426B" w:rsidP="002D3100">
            <w:pPr>
              <w:ind w:firstLine="319"/>
              <w:jc w:val="center"/>
              <w:rPr>
                <w:rFonts w:ascii="Times New Roman" w:hAnsi="Times New Roman" w:cs="Times New Roman"/>
                <w:b/>
                <w:bCs/>
                <w:sz w:val="24"/>
                <w:szCs w:val="24"/>
              </w:rPr>
            </w:pPr>
            <w:r w:rsidRPr="0087677F">
              <w:rPr>
                <w:rFonts w:ascii="Times New Roman" w:hAnsi="Times New Roman" w:cs="Times New Roman"/>
                <w:b/>
                <w:bCs/>
                <w:sz w:val="24"/>
                <w:szCs w:val="24"/>
              </w:rPr>
              <w:t>I приоритет - ОБРАЗОВАЊЕ ДЕЦЕ</w:t>
            </w:r>
          </w:p>
        </w:tc>
        <w:tc>
          <w:tcPr>
            <w:tcW w:w="3980" w:type="dxa"/>
          </w:tcPr>
          <w:p w:rsidR="0030386E" w:rsidRPr="0087677F" w:rsidRDefault="00CF27EF" w:rsidP="002D3100">
            <w:pPr>
              <w:ind w:firstLine="319"/>
              <w:rPr>
                <w:rFonts w:ascii="Times New Roman" w:hAnsi="Times New Roman" w:cs="Times New Roman"/>
                <w:sz w:val="24"/>
                <w:szCs w:val="24"/>
              </w:rPr>
            </w:pPr>
            <w:r w:rsidRPr="0087677F">
              <w:rPr>
                <w:rFonts w:ascii="Times New Roman" w:hAnsi="Times New Roman" w:cs="Times New Roman"/>
                <w:sz w:val="24"/>
                <w:szCs w:val="24"/>
              </w:rPr>
              <w:t>8</w:t>
            </w:r>
            <w:r w:rsidR="00CE426B" w:rsidRPr="0087677F">
              <w:rPr>
                <w:rFonts w:ascii="Times New Roman" w:hAnsi="Times New Roman" w:cs="Times New Roman"/>
                <w:sz w:val="24"/>
                <w:szCs w:val="24"/>
              </w:rPr>
              <w:t>.000.000 РСД</w:t>
            </w:r>
          </w:p>
        </w:tc>
      </w:tr>
      <w:tr w:rsidR="0087677F" w:rsidRPr="0087677F" w:rsidTr="002D3100">
        <w:trPr>
          <w:jc w:val="center"/>
        </w:trPr>
        <w:tc>
          <w:tcPr>
            <w:tcW w:w="7254" w:type="dxa"/>
          </w:tcPr>
          <w:p w:rsidR="00F80B90" w:rsidRPr="0087677F" w:rsidRDefault="00F80B90" w:rsidP="002D3100">
            <w:pPr>
              <w:ind w:firstLine="319"/>
              <w:jc w:val="center"/>
              <w:rPr>
                <w:rFonts w:ascii="Times New Roman" w:hAnsi="Times New Roman" w:cs="Times New Roman"/>
                <w:b/>
                <w:bCs/>
                <w:sz w:val="24"/>
                <w:szCs w:val="24"/>
              </w:rPr>
            </w:pPr>
            <w:r w:rsidRPr="0087677F">
              <w:rPr>
                <w:rFonts w:ascii="Times New Roman" w:hAnsi="Times New Roman" w:cs="Times New Roman"/>
                <w:b/>
                <w:bCs/>
                <w:sz w:val="24"/>
                <w:szCs w:val="24"/>
                <w:lang w:val="en-GB"/>
              </w:rPr>
              <w:t xml:space="preserve">II </w:t>
            </w:r>
            <w:r w:rsidRPr="0087677F">
              <w:rPr>
                <w:rFonts w:ascii="Times New Roman" w:hAnsi="Times New Roman" w:cs="Times New Roman"/>
                <w:b/>
                <w:bCs/>
                <w:sz w:val="24"/>
                <w:szCs w:val="24"/>
              </w:rPr>
              <w:t>приоритет- ПСИХОФИЗИЧКИ РАЗВОЈ</w:t>
            </w:r>
          </w:p>
          <w:p w:rsidR="0030386E" w:rsidRPr="0087677F" w:rsidRDefault="0030386E" w:rsidP="002D3100">
            <w:pPr>
              <w:ind w:firstLine="319"/>
              <w:rPr>
                <w:rFonts w:ascii="Times New Roman" w:hAnsi="Times New Roman" w:cs="Times New Roman"/>
                <w:sz w:val="24"/>
                <w:szCs w:val="24"/>
              </w:rPr>
            </w:pPr>
          </w:p>
        </w:tc>
        <w:tc>
          <w:tcPr>
            <w:tcW w:w="3980" w:type="dxa"/>
          </w:tcPr>
          <w:p w:rsidR="0030386E" w:rsidRPr="0087677F" w:rsidRDefault="00983546" w:rsidP="002D3100">
            <w:pPr>
              <w:ind w:firstLine="319"/>
              <w:rPr>
                <w:rFonts w:ascii="Times New Roman" w:hAnsi="Times New Roman" w:cs="Times New Roman"/>
                <w:sz w:val="24"/>
                <w:szCs w:val="24"/>
              </w:rPr>
            </w:pPr>
            <w:r w:rsidRPr="0087677F">
              <w:rPr>
                <w:rFonts w:ascii="Times New Roman" w:hAnsi="Times New Roman" w:cs="Times New Roman"/>
                <w:sz w:val="24"/>
                <w:szCs w:val="24"/>
              </w:rPr>
              <w:t>6</w:t>
            </w:r>
            <w:r w:rsidR="00F80B90" w:rsidRPr="0087677F">
              <w:rPr>
                <w:rFonts w:ascii="Times New Roman" w:hAnsi="Times New Roman" w:cs="Times New Roman"/>
                <w:sz w:val="24"/>
                <w:szCs w:val="24"/>
              </w:rPr>
              <w:t>.000.000 РСД</w:t>
            </w:r>
          </w:p>
        </w:tc>
      </w:tr>
      <w:tr w:rsidR="0087677F" w:rsidRPr="0087677F" w:rsidTr="002D3100">
        <w:trPr>
          <w:jc w:val="center"/>
        </w:trPr>
        <w:tc>
          <w:tcPr>
            <w:tcW w:w="7254" w:type="dxa"/>
          </w:tcPr>
          <w:p w:rsidR="005E416D" w:rsidRPr="0087677F" w:rsidRDefault="005E416D" w:rsidP="002D3100">
            <w:pPr>
              <w:ind w:firstLine="319"/>
              <w:jc w:val="center"/>
              <w:rPr>
                <w:rFonts w:ascii="Times New Roman" w:hAnsi="Times New Roman" w:cs="Times New Roman"/>
                <w:b/>
                <w:bCs/>
                <w:sz w:val="24"/>
                <w:szCs w:val="24"/>
              </w:rPr>
            </w:pPr>
            <w:r w:rsidRPr="0087677F">
              <w:rPr>
                <w:rFonts w:ascii="Times New Roman" w:hAnsi="Times New Roman" w:cs="Times New Roman"/>
                <w:b/>
                <w:bCs/>
                <w:sz w:val="24"/>
                <w:szCs w:val="24"/>
                <w:lang w:val="en-GB"/>
              </w:rPr>
              <w:t xml:space="preserve">III </w:t>
            </w:r>
            <w:r w:rsidRPr="0087677F">
              <w:rPr>
                <w:rFonts w:ascii="Times New Roman" w:hAnsi="Times New Roman" w:cs="Times New Roman"/>
                <w:b/>
                <w:bCs/>
                <w:sz w:val="24"/>
                <w:szCs w:val="24"/>
              </w:rPr>
              <w:t>приоритет- СОЦИЈАЛНА ИНКЛУЗИЈА</w:t>
            </w:r>
          </w:p>
          <w:p w:rsidR="0030386E" w:rsidRPr="0087677F" w:rsidRDefault="0030386E" w:rsidP="002D3100">
            <w:pPr>
              <w:ind w:firstLine="319"/>
              <w:rPr>
                <w:rFonts w:ascii="Times New Roman" w:hAnsi="Times New Roman" w:cs="Times New Roman"/>
                <w:sz w:val="24"/>
                <w:szCs w:val="24"/>
              </w:rPr>
            </w:pPr>
          </w:p>
        </w:tc>
        <w:tc>
          <w:tcPr>
            <w:tcW w:w="3980" w:type="dxa"/>
          </w:tcPr>
          <w:p w:rsidR="0030386E" w:rsidRPr="0087677F" w:rsidRDefault="005109B1" w:rsidP="002D3100">
            <w:pPr>
              <w:ind w:firstLine="319"/>
              <w:rPr>
                <w:rFonts w:ascii="Times New Roman" w:hAnsi="Times New Roman" w:cs="Times New Roman"/>
                <w:sz w:val="24"/>
                <w:szCs w:val="24"/>
              </w:rPr>
            </w:pPr>
            <w:r w:rsidRPr="0087677F">
              <w:rPr>
                <w:rFonts w:ascii="Times New Roman" w:hAnsi="Times New Roman" w:cs="Times New Roman"/>
                <w:sz w:val="24"/>
                <w:szCs w:val="24"/>
              </w:rPr>
              <w:t>9</w:t>
            </w:r>
            <w:r w:rsidR="005E416D" w:rsidRPr="0087677F">
              <w:rPr>
                <w:rFonts w:ascii="Times New Roman" w:hAnsi="Times New Roman" w:cs="Times New Roman"/>
                <w:sz w:val="24"/>
                <w:szCs w:val="24"/>
              </w:rPr>
              <w:t>.000.000 РСД</w:t>
            </w:r>
          </w:p>
        </w:tc>
      </w:tr>
      <w:tr w:rsidR="0087677F" w:rsidRPr="0087677F" w:rsidTr="002D3100">
        <w:trPr>
          <w:jc w:val="center"/>
        </w:trPr>
        <w:tc>
          <w:tcPr>
            <w:tcW w:w="7254" w:type="dxa"/>
          </w:tcPr>
          <w:p w:rsidR="0030386E" w:rsidRPr="0087677F" w:rsidRDefault="00965D87" w:rsidP="002D3100">
            <w:pPr>
              <w:ind w:firstLine="319"/>
              <w:jc w:val="center"/>
              <w:rPr>
                <w:rFonts w:ascii="Times New Roman" w:hAnsi="Times New Roman" w:cs="Times New Roman"/>
                <w:b/>
                <w:bCs/>
                <w:sz w:val="24"/>
                <w:szCs w:val="24"/>
              </w:rPr>
            </w:pPr>
            <w:r w:rsidRPr="0087677F">
              <w:rPr>
                <w:rFonts w:ascii="Times New Roman" w:hAnsi="Times New Roman" w:cs="Times New Roman"/>
                <w:b/>
                <w:bCs/>
                <w:sz w:val="24"/>
                <w:szCs w:val="24"/>
                <w:lang w:val="en-GB"/>
              </w:rPr>
              <w:t xml:space="preserve">IV </w:t>
            </w:r>
            <w:r w:rsidRPr="0087677F">
              <w:rPr>
                <w:rFonts w:ascii="Times New Roman" w:hAnsi="Times New Roman" w:cs="Times New Roman"/>
                <w:b/>
                <w:bCs/>
                <w:sz w:val="24"/>
                <w:szCs w:val="24"/>
              </w:rPr>
              <w:t>приоритет- БЕЗБЕДНОСТ ДЕЦЕ</w:t>
            </w:r>
          </w:p>
        </w:tc>
        <w:tc>
          <w:tcPr>
            <w:tcW w:w="3980" w:type="dxa"/>
          </w:tcPr>
          <w:p w:rsidR="0030386E" w:rsidRPr="0087677F" w:rsidRDefault="00F640BF" w:rsidP="002D3100">
            <w:pPr>
              <w:ind w:firstLine="319"/>
              <w:rPr>
                <w:rFonts w:ascii="Times New Roman" w:hAnsi="Times New Roman" w:cs="Times New Roman"/>
                <w:sz w:val="24"/>
                <w:szCs w:val="24"/>
              </w:rPr>
            </w:pPr>
            <w:r w:rsidRPr="0087677F">
              <w:rPr>
                <w:rFonts w:ascii="Times New Roman" w:hAnsi="Times New Roman" w:cs="Times New Roman"/>
                <w:sz w:val="24"/>
                <w:szCs w:val="24"/>
              </w:rPr>
              <w:t>6</w:t>
            </w:r>
            <w:r w:rsidR="005109B1" w:rsidRPr="0087677F">
              <w:rPr>
                <w:rFonts w:ascii="Times New Roman" w:hAnsi="Times New Roman" w:cs="Times New Roman"/>
                <w:sz w:val="24"/>
                <w:szCs w:val="24"/>
              </w:rPr>
              <w:t>.000.000 РСД</w:t>
            </w:r>
          </w:p>
        </w:tc>
      </w:tr>
      <w:tr w:rsidR="0087677F" w:rsidRPr="0087677F" w:rsidTr="002D3100">
        <w:trPr>
          <w:jc w:val="center"/>
        </w:trPr>
        <w:tc>
          <w:tcPr>
            <w:tcW w:w="7254" w:type="dxa"/>
          </w:tcPr>
          <w:p w:rsidR="0030386E" w:rsidRPr="0087677F" w:rsidRDefault="00965D87" w:rsidP="002D3100">
            <w:pPr>
              <w:ind w:firstLine="319"/>
              <w:jc w:val="center"/>
              <w:rPr>
                <w:rFonts w:ascii="Times New Roman" w:hAnsi="Times New Roman" w:cs="Times New Roman"/>
                <w:b/>
                <w:bCs/>
                <w:sz w:val="24"/>
                <w:szCs w:val="24"/>
              </w:rPr>
            </w:pPr>
            <w:r w:rsidRPr="0087677F">
              <w:rPr>
                <w:rFonts w:ascii="Times New Roman" w:hAnsi="Times New Roman" w:cs="Times New Roman"/>
                <w:b/>
                <w:bCs/>
                <w:sz w:val="24"/>
                <w:szCs w:val="24"/>
                <w:lang w:val="en-GB"/>
              </w:rPr>
              <w:t xml:space="preserve">V </w:t>
            </w:r>
            <w:r w:rsidRPr="0087677F">
              <w:rPr>
                <w:rFonts w:ascii="Times New Roman" w:hAnsi="Times New Roman" w:cs="Times New Roman"/>
                <w:b/>
                <w:bCs/>
                <w:sz w:val="24"/>
                <w:szCs w:val="24"/>
              </w:rPr>
              <w:t>приоритет- КУЛТУРА И ИНФОРМИСАЊЕ</w:t>
            </w:r>
          </w:p>
        </w:tc>
        <w:tc>
          <w:tcPr>
            <w:tcW w:w="3980" w:type="dxa"/>
          </w:tcPr>
          <w:p w:rsidR="0030386E" w:rsidRPr="0087677F" w:rsidRDefault="00857545" w:rsidP="002D3100">
            <w:pPr>
              <w:ind w:firstLine="319"/>
              <w:rPr>
                <w:rFonts w:ascii="Times New Roman" w:hAnsi="Times New Roman" w:cs="Times New Roman"/>
                <w:sz w:val="24"/>
                <w:szCs w:val="24"/>
              </w:rPr>
            </w:pPr>
            <w:r w:rsidRPr="0087677F">
              <w:rPr>
                <w:rFonts w:ascii="Times New Roman" w:hAnsi="Times New Roman" w:cs="Times New Roman"/>
                <w:sz w:val="24"/>
                <w:szCs w:val="24"/>
              </w:rPr>
              <w:t>5</w:t>
            </w:r>
            <w:r w:rsidR="00915449" w:rsidRPr="0087677F">
              <w:rPr>
                <w:rFonts w:ascii="Times New Roman" w:hAnsi="Times New Roman" w:cs="Times New Roman"/>
                <w:sz w:val="24"/>
                <w:szCs w:val="24"/>
              </w:rPr>
              <w:t>.000.000 РСД</w:t>
            </w:r>
          </w:p>
        </w:tc>
      </w:tr>
      <w:tr w:rsidR="0087677F" w:rsidRPr="0087677F" w:rsidTr="002D3100">
        <w:trPr>
          <w:jc w:val="center"/>
        </w:trPr>
        <w:tc>
          <w:tcPr>
            <w:tcW w:w="7254" w:type="dxa"/>
          </w:tcPr>
          <w:p w:rsidR="0030386E" w:rsidRPr="0087677F" w:rsidRDefault="00823C4A" w:rsidP="002D3100">
            <w:pPr>
              <w:ind w:firstLine="319"/>
              <w:jc w:val="center"/>
              <w:rPr>
                <w:rFonts w:ascii="Times New Roman" w:hAnsi="Times New Roman" w:cs="Times New Roman"/>
                <w:b/>
                <w:bCs/>
                <w:sz w:val="24"/>
                <w:szCs w:val="24"/>
              </w:rPr>
            </w:pPr>
            <w:r w:rsidRPr="0087677F">
              <w:rPr>
                <w:rFonts w:ascii="Times New Roman" w:hAnsi="Times New Roman" w:cs="Times New Roman"/>
                <w:b/>
                <w:bCs/>
                <w:sz w:val="24"/>
                <w:szCs w:val="24"/>
                <w:lang w:val="en-GB"/>
              </w:rPr>
              <w:t xml:space="preserve">VI </w:t>
            </w:r>
            <w:r w:rsidRPr="0087677F">
              <w:rPr>
                <w:rFonts w:ascii="Times New Roman" w:hAnsi="Times New Roman" w:cs="Times New Roman"/>
                <w:b/>
                <w:bCs/>
                <w:sz w:val="24"/>
                <w:szCs w:val="24"/>
              </w:rPr>
              <w:t>приоритет- ПОДРШКА РОДИТЕЉСТВУ И СТРУЧЊАЦИМА</w:t>
            </w:r>
          </w:p>
        </w:tc>
        <w:tc>
          <w:tcPr>
            <w:tcW w:w="3980" w:type="dxa"/>
          </w:tcPr>
          <w:p w:rsidR="0030386E" w:rsidRPr="0087677F" w:rsidRDefault="006373BB" w:rsidP="002D3100">
            <w:pPr>
              <w:ind w:firstLine="319"/>
              <w:rPr>
                <w:rFonts w:ascii="Times New Roman" w:hAnsi="Times New Roman" w:cs="Times New Roman"/>
                <w:sz w:val="24"/>
                <w:szCs w:val="24"/>
              </w:rPr>
            </w:pPr>
            <w:r w:rsidRPr="0087677F">
              <w:rPr>
                <w:rFonts w:ascii="Times New Roman" w:hAnsi="Times New Roman" w:cs="Times New Roman"/>
                <w:sz w:val="24"/>
                <w:szCs w:val="24"/>
              </w:rPr>
              <w:t>8</w:t>
            </w:r>
            <w:r w:rsidR="00823C4A" w:rsidRPr="0087677F">
              <w:rPr>
                <w:rFonts w:ascii="Times New Roman" w:hAnsi="Times New Roman" w:cs="Times New Roman"/>
                <w:sz w:val="24"/>
                <w:szCs w:val="24"/>
              </w:rPr>
              <w:t>.000.000 РСД</w:t>
            </w:r>
          </w:p>
        </w:tc>
      </w:tr>
      <w:tr w:rsidR="002D3100" w:rsidRPr="0087677F" w:rsidTr="002D3100">
        <w:trPr>
          <w:jc w:val="center"/>
        </w:trPr>
        <w:tc>
          <w:tcPr>
            <w:tcW w:w="7254" w:type="dxa"/>
          </w:tcPr>
          <w:p w:rsidR="0030386E" w:rsidRPr="0087677F" w:rsidRDefault="0030386E" w:rsidP="002D3100">
            <w:pPr>
              <w:ind w:firstLine="319"/>
              <w:jc w:val="center"/>
              <w:rPr>
                <w:rFonts w:ascii="Times New Roman" w:hAnsi="Times New Roman" w:cs="Times New Roman"/>
                <w:b/>
                <w:bCs/>
                <w:sz w:val="24"/>
                <w:szCs w:val="24"/>
              </w:rPr>
            </w:pPr>
            <w:r w:rsidRPr="0087677F">
              <w:rPr>
                <w:rFonts w:ascii="Times New Roman" w:hAnsi="Times New Roman" w:cs="Times New Roman"/>
                <w:b/>
                <w:bCs/>
                <w:sz w:val="24"/>
                <w:szCs w:val="24"/>
              </w:rPr>
              <w:t xml:space="preserve">VII </w:t>
            </w:r>
            <w:r w:rsidR="00823C4A" w:rsidRPr="0087677F">
              <w:rPr>
                <w:rFonts w:ascii="Times New Roman" w:hAnsi="Times New Roman" w:cs="Times New Roman"/>
                <w:b/>
                <w:bCs/>
                <w:sz w:val="24"/>
                <w:szCs w:val="24"/>
              </w:rPr>
              <w:t>приоритет</w:t>
            </w:r>
            <w:r w:rsidRPr="0087677F">
              <w:rPr>
                <w:rFonts w:ascii="Times New Roman" w:hAnsi="Times New Roman" w:cs="Times New Roman"/>
                <w:b/>
                <w:bCs/>
                <w:sz w:val="24"/>
                <w:szCs w:val="24"/>
              </w:rPr>
              <w:t xml:space="preserve"> </w:t>
            </w:r>
            <w:r w:rsidR="00823C4A" w:rsidRPr="0087677F">
              <w:rPr>
                <w:rFonts w:ascii="Times New Roman" w:hAnsi="Times New Roman" w:cs="Times New Roman"/>
                <w:b/>
                <w:bCs/>
                <w:sz w:val="24"/>
                <w:szCs w:val="24"/>
              </w:rPr>
              <w:t>- МЕХАНИЗМИ ОДРЖИВОСТИ</w:t>
            </w:r>
          </w:p>
        </w:tc>
        <w:tc>
          <w:tcPr>
            <w:tcW w:w="3980" w:type="dxa"/>
          </w:tcPr>
          <w:p w:rsidR="0030386E" w:rsidRPr="0087677F" w:rsidRDefault="005C2537" w:rsidP="002D3100">
            <w:pPr>
              <w:ind w:firstLine="319"/>
              <w:rPr>
                <w:rFonts w:ascii="Times New Roman" w:hAnsi="Times New Roman" w:cs="Times New Roman"/>
                <w:sz w:val="24"/>
                <w:szCs w:val="24"/>
              </w:rPr>
            </w:pPr>
            <w:r w:rsidRPr="0087677F">
              <w:rPr>
                <w:rFonts w:ascii="Times New Roman" w:hAnsi="Times New Roman" w:cs="Times New Roman"/>
                <w:sz w:val="24"/>
                <w:szCs w:val="24"/>
              </w:rPr>
              <w:t>4</w:t>
            </w:r>
            <w:r w:rsidR="0030386E" w:rsidRPr="0087677F">
              <w:rPr>
                <w:rFonts w:ascii="Times New Roman" w:hAnsi="Times New Roman" w:cs="Times New Roman"/>
                <w:sz w:val="24"/>
                <w:szCs w:val="24"/>
              </w:rPr>
              <w:t>.</w:t>
            </w:r>
            <w:r w:rsidR="0066280C" w:rsidRPr="0087677F">
              <w:rPr>
                <w:rFonts w:ascii="Times New Roman" w:hAnsi="Times New Roman" w:cs="Times New Roman"/>
                <w:sz w:val="24"/>
                <w:szCs w:val="24"/>
              </w:rPr>
              <w:t>0</w:t>
            </w:r>
            <w:r w:rsidR="0030386E" w:rsidRPr="0087677F">
              <w:rPr>
                <w:rFonts w:ascii="Times New Roman" w:hAnsi="Times New Roman" w:cs="Times New Roman"/>
                <w:sz w:val="24"/>
                <w:szCs w:val="24"/>
              </w:rPr>
              <w:t>00.000</w:t>
            </w:r>
            <w:r w:rsidR="00823C4A" w:rsidRPr="0087677F">
              <w:rPr>
                <w:rFonts w:ascii="Times New Roman" w:hAnsi="Times New Roman" w:cs="Times New Roman"/>
                <w:sz w:val="24"/>
                <w:szCs w:val="24"/>
              </w:rPr>
              <w:t xml:space="preserve"> РСД</w:t>
            </w:r>
          </w:p>
        </w:tc>
      </w:tr>
    </w:tbl>
    <w:p w:rsidR="0030386E" w:rsidRPr="0087677F" w:rsidRDefault="0030386E">
      <w:pPr>
        <w:rPr>
          <w:rFonts w:ascii="Times New Roman" w:hAnsi="Times New Roman" w:cs="Times New Roman"/>
          <w:sz w:val="24"/>
          <w:szCs w:val="24"/>
        </w:rPr>
      </w:pPr>
    </w:p>
    <w:p w:rsidR="004B7CF0" w:rsidRPr="0087677F" w:rsidRDefault="004B7CF0" w:rsidP="009406EC">
      <w:pPr>
        <w:rPr>
          <w:rFonts w:ascii="Times New Roman" w:hAnsi="Times New Roman" w:cs="Times New Roman"/>
          <w:sz w:val="24"/>
          <w:szCs w:val="24"/>
        </w:rPr>
      </w:pPr>
    </w:p>
    <w:sectPr w:rsidR="004B7CF0" w:rsidRPr="0087677F" w:rsidSect="00AB7797">
      <w:type w:val="evenPage"/>
      <w:pgSz w:w="12240" w:h="15840"/>
      <w:pgMar w:top="578" w:right="658" w:bottom="278" w:left="39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19" w:rsidRDefault="00217F19" w:rsidP="003A1DA3">
      <w:pPr>
        <w:spacing w:after="0" w:line="240" w:lineRule="auto"/>
      </w:pPr>
      <w:r>
        <w:separator/>
      </w:r>
    </w:p>
  </w:endnote>
  <w:endnote w:type="continuationSeparator" w:id="0">
    <w:p w:rsidR="00217F19" w:rsidRDefault="00217F19" w:rsidP="003A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19" w:rsidRDefault="00217F19" w:rsidP="003A1DA3">
      <w:pPr>
        <w:spacing w:after="0" w:line="240" w:lineRule="auto"/>
      </w:pPr>
      <w:r>
        <w:separator/>
      </w:r>
    </w:p>
  </w:footnote>
  <w:footnote w:type="continuationSeparator" w:id="0">
    <w:p w:rsidR="00217F19" w:rsidRDefault="00217F19" w:rsidP="003A1DA3">
      <w:pPr>
        <w:spacing w:after="0" w:line="240" w:lineRule="auto"/>
      </w:pPr>
      <w:r>
        <w:continuationSeparator/>
      </w:r>
    </w:p>
  </w:footnote>
  <w:footnote w:id="1">
    <w:p w:rsidR="00E922F2" w:rsidRPr="00983AE4" w:rsidRDefault="00E922F2">
      <w:pPr>
        <w:pStyle w:val="FootnoteText"/>
      </w:pPr>
      <w:r>
        <w:rPr>
          <w:rStyle w:val="FootnoteReference"/>
        </w:rPr>
        <w:footnoteRef/>
      </w:r>
      <w:r>
        <w:t xml:space="preserve"> </w:t>
      </w:r>
      <w:r w:rsidRPr="00983AE4">
        <w:rPr>
          <w:rFonts w:ascii="Times New Roman" w:hAnsi="Times New Roman" w:cs="Times New Roman"/>
          <w:i/>
          <w:iCs/>
        </w:rPr>
        <w:t>Подаци преузети из публикације Град Сомбор – профил заједнице</w:t>
      </w:r>
      <w:r w:rsidRPr="00983AE4">
        <w:rPr>
          <w:rFonts w:ascii="Times New Roman" w:hAnsi="Times New Roman" w:cs="Times New Roman"/>
        </w:rPr>
        <w:t xml:space="preserve"> </w:t>
      </w:r>
      <w:hyperlink r:id="rId1" w:history="1">
        <w:r w:rsidRPr="00983AE4">
          <w:rPr>
            <w:rStyle w:val="Hyperlink"/>
            <w:rFonts w:ascii="Times New Roman" w:hAnsi="Times New Roman" w:cs="Times New Roman"/>
          </w:rPr>
          <w:t>https://www.sombor.rs/o-somboru/profil-zajednice/</w:t>
        </w:r>
      </w:hyperlink>
      <w:r>
        <w:t xml:space="preserve"> </w:t>
      </w:r>
    </w:p>
  </w:footnote>
  <w:footnote w:id="2">
    <w:p w:rsidR="00E922F2" w:rsidRPr="00AB63D9" w:rsidRDefault="00E922F2" w:rsidP="00A54F3A">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AE3"/>
    <w:multiLevelType w:val="hybridMultilevel"/>
    <w:tmpl w:val="A52633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2904"/>
    <w:multiLevelType w:val="hybridMultilevel"/>
    <w:tmpl w:val="904C1C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47905"/>
    <w:multiLevelType w:val="hybridMultilevel"/>
    <w:tmpl w:val="3200A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C0794"/>
    <w:multiLevelType w:val="hybridMultilevel"/>
    <w:tmpl w:val="517EA2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6A57A7E"/>
    <w:multiLevelType w:val="multilevel"/>
    <w:tmpl w:val="FAAC5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385E5A"/>
    <w:multiLevelType w:val="hybridMultilevel"/>
    <w:tmpl w:val="ABCACFB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E2D5047"/>
    <w:multiLevelType w:val="multilevel"/>
    <w:tmpl w:val="06BA7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862108"/>
    <w:multiLevelType w:val="hybridMultilevel"/>
    <w:tmpl w:val="517EA2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2F910F4A"/>
    <w:multiLevelType w:val="hybridMultilevel"/>
    <w:tmpl w:val="7778C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451A36"/>
    <w:multiLevelType w:val="hybridMultilevel"/>
    <w:tmpl w:val="9AFC55F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15:restartNumberingAfterBreak="0">
    <w:nsid w:val="39B63B2D"/>
    <w:multiLevelType w:val="hybridMultilevel"/>
    <w:tmpl w:val="DF46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94F2F"/>
    <w:multiLevelType w:val="hybridMultilevel"/>
    <w:tmpl w:val="1F86C51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 w15:restartNumberingAfterBreak="0">
    <w:nsid w:val="3E0A3E6A"/>
    <w:multiLevelType w:val="hybridMultilevel"/>
    <w:tmpl w:val="517EA2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0C9334E"/>
    <w:multiLevelType w:val="hybridMultilevel"/>
    <w:tmpl w:val="F468BF8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15:restartNumberingAfterBreak="0">
    <w:nsid w:val="4D904650"/>
    <w:multiLevelType w:val="hybridMultilevel"/>
    <w:tmpl w:val="CEDC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F2F7F"/>
    <w:multiLevelType w:val="multilevel"/>
    <w:tmpl w:val="D23CF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B732535"/>
    <w:multiLevelType w:val="hybridMultilevel"/>
    <w:tmpl w:val="1EF06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3190D"/>
    <w:multiLevelType w:val="hybridMultilevel"/>
    <w:tmpl w:val="7A08E6E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629823DD"/>
    <w:multiLevelType w:val="hybridMultilevel"/>
    <w:tmpl w:val="425897D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9" w15:restartNumberingAfterBreak="0">
    <w:nsid w:val="68DE4747"/>
    <w:multiLevelType w:val="hybridMultilevel"/>
    <w:tmpl w:val="517EA2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6A212EEE"/>
    <w:multiLevelType w:val="hybridMultilevel"/>
    <w:tmpl w:val="41D0141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15:restartNumberingAfterBreak="0">
    <w:nsid w:val="6AED5894"/>
    <w:multiLevelType w:val="hybridMultilevel"/>
    <w:tmpl w:val="517EA2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6E16244D"/>
    <w:multiLevelType w:val="multilevel"/>
    <w:tmpl w:val="D4660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A34449"/>
    <w:multiLevelType w:val="hybridMultilevel"/>
    <w:tmpl w:val="E6722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063A17"/>
    <w:multiLevelType w:val="hybridMultilevel"/>
    <w:tmpl w:val="ABE2B33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0">
    <w:nsid w:val="79F20F42"/>
    <w:multiLevelType w:val="hybridMultilevel"/>
    <w:tmpl w:val="02E0C66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7D893A6A"/>
    <w:multiLevelType w:val="hybridMultilevel"/>
    <w:tmpl w:val="68702D5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25"/>
  </w:num>
  <w:num w:numId="2">
    <w:abstractNumId w:val="13"/>
  </w:num>
  <w:num w:numId="3">
    <w:abstractNumId w:val="17"/>
  </w:num>
  <w:num w:numId="4">
    <w:abstractNumId w:val="11"/>
  </w:num>
  <w:num w:numId="5">
    <w:abstractNumId w:val="9"/>
  </w:num>
  <w:num w:numId="6">
    <w:abstractNumId w:val="24"/>
  </w:num>
  <w:num w:numId="7">
    <w:abstractNumId w:val="18"/>
  </w:num>
  <w:num w:numId="8">
    <w:abstractNumId w:val="20"/>
  </w:num>
  <w:num w:numId="9">
    <w:abstractNumId w:val="1"/>
  </w:num>
  <w:num w:numId="10">
    <w:abstractNumId w:val="0"/>
  </w:num>
  <w:num w:numId="11">
    <w:abstractNumId w:val="8"/>
  </w:num>
  <w:num w:numId="12">
    <w:abstractNumId w:val="7"/>
  </w:num>
  <w:num w:numId="13">
    <w:abstractNumId w:val="3"/>
  </w:num>
  <w:num w:numId="14">
    <w:abstractNumId w:val="12"/>
  </w:num>
  <w:num w:numId="15">
    <w:abstractNumId w:val="19"/>
  </w:num>
  <w:num w:numId="16">
    <w:abstractNumId w:val="21"/>
  </w:num>
  <w:num w:numId="17">
    <w:abstractNumId w:val="15"/>
  </w:num>
  <w:num w:numId="18">
    <w:abstractNumId w:val="10"/>
  </w:num>
  <w:num w:numId="19">
    <w:abstractNumId w:val="4"/>
  </w:num>
  <w:num w:numId="20">
    <w:abstractNumId w:val="6"/>
  </w:num>
  <w:num w:numId="21">
    <w:abstractNumId w:val="22"/>
  </w:num>
  <w:num w:numId="22">
    <w:abstractNumId w:val="16"/>
  </w:num>
  <w:num w:numId="23">
    <w:abstractNumId w:val="1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D4"/>
    <w:rsid w:val="00000CB0"/>
    <w:rsid w:val="00005416"/>
    <w:rsid w:val="00013F35"/>
    <w:rsid w:val="000247C8"/>
    <w:rsid w:val="00031314"/>
    <w:rsid w:val="0003497F"/>
    <w:rsid w:val="00035AF1"/>
    <w:rsid w:val="00046416"/>
    <w:rsid w:val="000546CB"/>
    <w:rsid w:val="00060AE4"/>
    <w:rsid w:val="00060FA5"/>
    <w:rsid w:val="00061681"/>
    <w:rsid w:val="000A3BEC"/>
    <w:rsid w:val="000A62F7"/>
    <w:rsid w:val="000B40D3"/>
    <w:rsid w:val="000B5AD9"/>
    <w:rsid w:val="000C40B6"/>
    <w:rsid w:val="000C69CD"/>
    <w:rsid w:val="000D1B1A"/>
    <w:rsid w:val="000D42B6"/>
    <w:rsid w:val="000E4D3B"/>
    <w:rsid w:val="000F293D"/>
    <w:rsid w:val="000F35F3"/>
    <w:rsid w:val="000F45A9"/>
    <w:rsid w:val="000F7C72"/>
    <w:rsid w:val="00110DB6"/>
    <w:rsid w:val="00114C2A"/>
    <w:rsid w:val="00116DC1"/>
    <w:rsid w:val="001170B5"/>
    <w:rsid w:val="001212A0"/>
    <w:rsid w:val="0012427F"/>
    <w:rsid w:val="00127656"/>
    <w:rsid w:val="00144DBD"/>
    <w:rsid w:val="00153560"/>
    <w:rsid w:val="001541ED"/>
    <w:rsid w:val="00162DF6"/>
    <w:rsid w:val="00173522"/>
    <w:rsid w:val="001B49B1"/>
    <w:rsid w:val="001B725B"/>
    <w:rsid w:val="001C147C"/>
    <w:rsid w:val="001C4D53"/>
    <w:rsid w:val="001D43D3"/>
    <w:rsid w:val="001D47C2"/>
    <w:rsid w:val="001E556D"/>
    <w:rsid w:val="001F213C"/>
    <w:rsid w:val="001F57CB"/>
    <w:rsid w:val="001F630D"/>
    <w:rsid w:val="00203956"/>
    <w:rsid w:val="002041C0"/>
    <w:rsid w:val="00211367"/>
    <w:rsid w:val="00213581"/>
    <w:rsid w:val="00217F19"/>
    <w:rsid w:val="00224B8F"/>
    <w:rsid w:val="00232F5E"/>
    <w:rsid w:val="00241490"/>
    <w:rsid w:val="00244356"/>
    <w:rsid w:val="00253BB4"/>
    <w:rsid w:val="0025493A"/>
    <w:rsid w:val="00255555"/>
    <w:rsid w:val="00255559"/>
    <w:rsid w:val="00257445"/>
    <w:rsid w:val="00260A25"/>
    <w:rsid w:val="00261B33"/>
    <w:rsid w:val="00267138"/>
    <w:rsid w:val="00270B86"/>
    <w:rsid w:val="00270BE6"/>
    <w:rsid w:val="0027252F"/>
    <w:rsid w:val="0027304E"/>
    <w:rsid w:val="00273E6A"/>
    <w:rsid w:val="002809A5"/>
    <w:rsid w:val="00281C0B"/>
    <w:rsid w:val="002847CD"/>
    <w:rsid w:val="002915DD"/>
    <w:rsid w:val="00296F3D"/>
    <w:rsid w:val="002A1128"/>
    <w:rsid w:val="002A186E"/>
    <w:rsid w:val="002A21CF"/>
    <w:rsid w:val="002A344E"/>
    <w:rsid w:val="002C00F4"/>
    <w:rsid w:val="002C07BB"/>
    <w:rsid w:val="002D0D40"/>
    <w:rsid w:val="002D3100"/>
    <w:rsid w:val="002D3298"/>
    <w:rsid w:val="002D371E"/>
    <w:rsid w:val="002D6F62"/>
    <w:rsid w:val="002E04D6"/>
    <w:rsid w:val="002E2BF9"/>
    <w:rsid w:val="002E2F4F"/>
    <w:rsid w:val="002E35FE"/>
    <w:rsid w:val="002E44C2"/>
    <w:rsid w:val="00302D5D"/>
    <w:rsid w:val="00303763"/>
    <w:rsid w:val="0030386E"/>
    <w:rsid w:val="00311069"/>
    <w:rsid w:val="00324C8B"/>
    <w:rsid w:val="00324D8F"/>
    <w:rsid w:val="00332B9A"/>
    <w:rsid w:val="00335162"/>
    <w:rsid w:val="00335DAA"/>
    <w:rsid w:val="00341A86"/>
    <w:rsid w:val="00344FE9"/>
    <w:rsid w:val="003458D4"/>
    <w:rsid w:val="003507C0"/>
    <w:rsid w:val="00352EF7"/>
    <w:rsid w:val="003655F6"/>
    <w:rsid w:val="0037485E"/>
    <w:rsid w:val="003761E8"/>
    <w:rsid w:val="003818AC"/>
    <w:rsid w:val="003823CF"/>
    <w:rsid w:val="00385831"/>
    <w:rsid w:val="003A1DA3"/>
    <w:rsid w:val="003B2C86"/>
    <w:rsid w:val="003B313F"/>
    <w:rsid w:val="003C44D1"/>
    <w:rsid w:val="003C710E"/>
    <w:rsid w:val="003D3E30"/>
    <w:rsid w:val="003D40BA"/>
    <w:rsid w:val="003D5220"/>
    <w:rsid w:val="003D709F"/>
    <w:rsid w:val="003D70EB"/>
    <w:rsid w:val="003F0BEC"/>
    <w:rsid w:val="003F14B8"/>
    <w:rsid w:val="00402B1D"/>
    <w:rsid w:val="00426895"/>
    <w:rsid w:val="00432525"/>
    <w:rsid w:val="004420DD"/>
    <w:rsid w:val="00444098"/>
    <w:rsid w:val="0044414D"/>
    <w:rsid w:val="004521F0"/>
    <w:rsid w:val="004571BB"/>
    <w:rsid w:val="004619E5"/>
    <w:rsid w:val="00462B67"/>
    <w:rsid w:val="004631B8"/>
    <w:rsid w:val="00472F51"/>
    <w:rsid w:val="004922EF"/>
    <w:rsid w:val="00495B83"/>
    <w:rsid w:val="00497F8C"/>
    <w:rsid w:val="004B7520"/>
    <w:rsid w:val="004B7CF0"/>
    <w:rsid w:val="004C0E00"/>
    <w:rsid w:val="004C1EFD"/>
    <w:rsid w:val="004C2556"/>
    <w:rsid w:val="004C2E5F"/>
    <w:rsid w:val="004D4E37"/>
    <w:rsid w:val="004E0F62"/>
    <w:rsid w:val="004E58B6"/>
    <w:rsid w:val="004F2B0E"/>
    <w:rsid w:val="0050080C"/>
    <w:rsid w:val="00501028"/>
    <w:rsid w:val="00502A75"/>
    <w:rsid w:val="005049C3"/>
    <w:rsid w:val="005109B1"/>
    <w:rsid w:val="00515D50"/>
    <w:rsid w:val="00522B14"/>
    <w:rsid w:val="00524BD1"/>
    <w:rsid w:val="005331E2"/>
    <w:rsid w:val="00536872"/>
    <w:rsid w:val="00537588"/>
    <w:rsid w:val="00540562"/>
    <w:rsid w:val="00542FA7"/>
    <w:rsid w:val="00544E5C"/>
    <w:rsid w:val="00545004"/>
    <w:rsid w:val="005506F4"/>
    <w:rsid w:val="0056035F"/>
    <w:rsid w:val="005623D7"/>
    <w:rsid w:val="00563E01"/>
    <w:rsid w:val="00565F6A"/>
    <w:rsid w:val="00573C7A"/>
    <w:rsid w:val="00576EAA"/>
    <w:rsid w:val="00577861"/>
    <w:rsid w:val="00586E05"/>
    <w:rsid w:val="005B5943"/>
    <w:rsid w:val="005C2537"/>
    <w:rsid w:val="005C290B"/>
    <w:rsid w:val="005D543B"/>
    <w:rsid w:val="005E2EC0"/>
    <w:rsid w:val="005E416D"/>
    <w:rsid w:val="005E4B40"/>
    <w:rsid w:val="005E5C96"/>
    <w:rsid w:val="005F7674"/>
    <w:rsid w:val="00600731"/>
    <w:rsid w:val="006036B5"/>
    <w:rsid w:val="00612F21"/>
    <w:rsid w:val="006152E7"/>
    <w:rsid w:val="006227BE"/>
    <w:rsid w:val="00626C47"/>
    <w:rsid w:val="006373BB"/>
    <w:rsid w:val="0066280C"/>
    <w:rsid w:val="00665114"/>
    <w:rsid w:val="00674F56"/>
    <w:rsid w:val="0068242F"/>
    <w:rsid w:val="00694FAB"/>
    <w:rsid w:val="006A28AD"/>
    <w:rsid w:val="006A6889"/>
    <w:rsid w:val="006B67F1"/>
    <w:rsid w:val="006C3AE2"/>
    <w:rsid w:val="006C45B7"/>
    <w:rsid w:val="006C6B18"/>
    <w:rsid w:val="006C7C5F"/>
    <w:rsid w:val="006D04AA"/>
    <w:rsid w:val="006D4BA1"/>
    <w:rsid w:val="006D672F"/>
    <w:rsid w:val="006D77F9"/>
    <w:rsid w:val="006F2C0F"/>
    <w:rsid w:val="006F2CEB"/>
    <w:rsid w:val="007011F9"/>
    <w:rsid w:val="00703759"/>
    <w:rsid w:val="00706FE7"/>
    <w:rsid w:val="007079FC"/>
    <w:rsid w:val="00711792"/>
    <w:rsid w:val="0072330F"/>
    <w:rsid w:val="00723347"/>
    <w:rsid w:val="00725053"/>
    <w:rsid w:val="007318C2"/>
    <w:rsid w:val="00740900"/>
    <w:rsid w:val="0074481C"/>
    <w:rsid w:val="00747BC5"/>
    <w:rsid w:val="007611D2"/>
    <w:rsid w:val="00766624"/>
    <w:rsid w:val="007819E4"/>
    <w:rsid w:val="00795618"/>
    <w:rsid w:val="00796C84"/>
    <w:rsid w:val="007A2027"/>
    <w:rsid w:val="007A53EB"/>
    <w:rsid w:val="007B7E20"/>
    <w:rsid w:val="007C1538"/>
    <w:rsid w:val="007C1A18"/>
    <w:rsid w:val="007C6BF4"/>
    <w:rsid w:val="007C6F51"/>
    <w:rsid w:val="007D1CE2"/>
    <w:rsid w:val="007D3254"/>
    <w:rsid w:val="007D34EA"/>
    <w:rsid w:val="007D7D6F"/>
    <w:rsid w:val="007F080D"/>
    <w:rsid w:val="007F2D4C"/>
    <w:rsid w:val="007F5783"/>
    <w:rsid w:val="007F61FB"/>
    <w:rsid w:val="008005B5"/>
    <w:rsid w:val="00801CCC"/>
    <w:rsid w:val="0080692F"/>
    <w:rsid w:val="008176D4"/>
    <w:rsid w:val="00821003"/>
    <w:rsid w:val="008234AD"/>
    <w:rsid w:val="00823C4A"/>
    <w:rsid w:val="00824B41"/>
    <w:rsid w:val="00831EBF"/>
    <w:rsid w:val="0084160B"/>
    <w:rsid w:val="00844C93"/>
    <w:rsid w:val="00845923"/>
    <w:rsid w:val="00857545"/>
    <w:rsid w:val="00864710"/>
    <w:rsid w:val="00870853"/>
    <w:rsid w:val="0087677F"/>
    <w:rsid w:val="00880173"/>
    <w:rsid w:val="00885E4C"/>
    <w:rsid w:val="00886802"/>
    <w:rsid w:val="00887E43"/>
    <w:rsid w:val="008A7464"/>
    <w:rsid w:val="008C045D"/>
    <w:rsid w:val="008C12B1"/>
    <w:rsid w:val="008C7D4A"/>
    <w:rsid w:val="008D342E"/>
    <w:rsid w:val="008D3CA9"/>
    <w:rsid w:val="008E3E0E"/>
    <w:rsid w:val="008E495C"/>
    <w:rsid w:val="008F29CA"/>
    <w:rsid w:val="008F5B4C"/>
    <w:rsid w:val="00912C41"/>
    <w:rsid w:val="00915449"/>
    <w:rsid w:val="00917F90"/>
    <w:rsid w:val="0092442D"/>
    <w:rsid w:val="00930BBE"/>
    <w:rsid w:val="0093109C"/>
    <w:rsid w:val="00931D56"/>
    <w:rsid w:val="00933A06"/>
    <w:rsid w:val="00935FF3"/>
    <w:rsid w:val="009406EC"/>
    <w:rsid w:val="00944382"/>
    <w:rsid w:val="009549C5"/>
    <w:rsid w:val="00965D87"/>
    <w:rsid w:val="009720C7"/>
    <w:rsid w:val="00975897"/>
    <w:rsid w:val="00983546"/>
    <w:rsid w:val="00983AE4"/>
    <w:rsid w:val="009859A3"/>
    <w:rsid w:val="00991AE2"/>
    <w:rsid w:val="009A2253"/>
    <w:rsid w:val="009A4880"/>
    <w:rsid w:val="009A68CE"/>
    <w:rsid w:val="009B4DD6"/>
    <w:rsid w:val="009C4708"/>
    <w:rsid w:val="009C6713"/>
    <w:rsid w:val="009C7FF0"/>
    <w:rsid w:val="009E4EC1"/>
    <w:rsid w:val="00A1046D"/>
    <w:rsid w:val="00A17DB2"/>
    <w:rsid w:val="00A26497"/>
    <w:rsid w:val="00A31B51"/>
    <w:rsid w:val="00A37619"/>
    <w:rsid w:val="00A54F3A"/>
    <w:rsid w:val="00A56F88"/>
    <w:rsid w:val="00A634E8"/>
    <w:rsid w:val="00A861A0"/>
    <w:rsid w:val="00A93313"/>
    <w:rsid w:val="00A9388D"/>
    <w:rsid w:val="00A938DA"/>
    <w:rsid w:val="00AB4BAB"/>
    <w:rsid w:val="00AB7797"/>
    <w:rsid w:val="00AC4370"/>
    <w:rsid w:val="00AD4299"/>
    <w:rsid w:val="00AD6F44"/>
    <w:rsid w:val="00AE56B7"/>
    <w:rsid w:val="00AE72AE"/>
    <w:rsid w:val="00AF181E"/>
    <w:rsid w:val="00B151A3"/>
    <w:rsid w:val="00B15759"/>
    <w:rsid w:val="00B1768A"/>
    <w:rsid w:val="00B17814"/>
    <w:rsid w:val="00B21355"/>
    <w:rsid w:val="00B21864"/>
    <w:rsid w:val="00B277E1"/>
    <w:rsid w:val="00B35B63"/>
    <w:rsid w:val="00B37E89"/>
    <w:rsid w:val="00B40E6F"/>
    <w:rsid w:val="00B51FDA"/>
    <w:rsid w:val="00B567B8"/>
    <w:rsid w:val="00B64337"/>
    <w:rsid w:val="00B7043A"/>
    <w:rsid w:val="00B719B7"/>
    <w:rsid w:val="00B74A11"/>
    <w:rsid w:val="00B84568"/>
    <w:rsid w:val="00BA63B4"/>
    <w:rsid w:val="00BA7B08"/>
    <w:rsid w:val="00BB3D73"/>
    <w:rsid w:val="00BB57E9"/>
    <w:rsid w:val="00BB7B43"/>
    <w:rsid w:val="00BC2A12"/>
    <w:rsid w:val="00BC562A"/>
    <w:rsid w:val="00BC7DF9"/>
    <w:rsid w:val="00BD0324"/>
    <w:rsid w:val="00BD1B57"/>
    <w:rsid w:val="00BE1CED"/>
    <w:rsid w:val="00BE493D"/>
    <w:rsid w:val="00BE5270"/>
    <w:rsid w:val="00BE5D38"/>
    <w:rsid w:val="00BF13A2"/>
    <w:rsid w:val="00BF5B3D"/>
    <w:rsid w:val="00C17654"/>
    <w:rsid w:val="00C209A9"/>
    <w:rsid w:val="00C21335"/>
    <w:rsid w:val="00C313D5"/>
    <w:rsid w:val="00C51D54"/>
    <w:rsid w:val="00C527A0"/>
    <w:rsid w:val="00C5467C"/>
    <w:rsid w:val="00C60919"/>
    <w:rsid w:val="00C61B42"/>
    <w:rsid w:val="00C62388"/>
    <w:rsid w:val="00C77200"/>
    <w:rsid w:val="00C841AD"/>
    <w:rsid w:val="00C87557"/>
    <w:rsid w:val="00C95A95"/>
    <w:rsid w:val="00CA03B1"/>
    <w:rsid w:val="00CA28AB"/>
    <w:rsid w:val="00CA7FA5"/>
    <w:rsid w:val="00CB19BA"/>
    <w:rsid w:val="00CB1C64"/>
    <w:rsid w:val="00CB3F6E"/>
    <w:rsid w:val="00CC1E66"/>
    <w:rsid w:val="00CC51CB"/>
    <w:rsid w:val="00CC6FFB"/>
    <w:rsid w:val="00CD139C"/>
    <w:rsid w:val="00CD237F"/>
    <w:rsid w:val="00CD3731"/>
    <w:rsid w:val="00CE426B"/>
    <w:rsid w:val="00CF27EF"/>
    <w:rsid w:val="00CF5188"/>
    <w:rsid w:val="00D00CB5"/>
    <w:rsid w:val="00D01077"/>
    <w:rsid w:val="00D06253"/>
    <w:rsid w:val="00D129D0"/>
    <w:rsid w:val="00D15916"/>
    <w:rsid w:val="00D261A0"/>
    <w:rsid w:val="00D3107A"/>
    <w:rsid w:val="00D328BC"/>
    <w:rsid w:val="00D369D8"/>
    <w:rsid w:val="00D556BF"/>
    <w:rsid w:val="00D55E48"/>
    <w:rsid w:val="00D641FF"/>
    <w:rsid w:val="00D71307"/>
    <w:rsid w:val="00D76E84"/>
    <w:rsid w:val="00D800F4"/>
    <w:rsid w:val="00D8597D"/>
    <w:rsid w:val="00D95001"/>
    <w:rsid w:val="00DA02F9"/>
    <w:rsid w:val="00DB05D7"/>
    <w:rsid w:val="00DB2613"/>
    <w:rsid w:val="00DB4116"/>
    <w:rsid w:val="00DC29BB"/>
    <w:rsid w:val="00DC2BB1"/>
    <w:rsid w:val="00DF3EF9"/>
    <w:rsid w:val="00E105A1"/>
    <w:rsid w:val="00E32235"/>
    <w:rsid w:val="00E3432B"/>
    <w:rsid w:val="00E739D0"/>
    <w:rsid w:val="00E82B1E"/>
    <w:rsid w:val="00E83289"/>
    <w:rsid w:val="00E90EC6"/>
    <w:rsid w:val="00E922F2"/>
    <w:rsid w:val="00E92B44"/>
    <w:rsid w:val="00EA574E"/>
    <w:rsid w:val="00EA6C72"/>
    <w:rsid w:val="00EB7A3A"/>
    <w:rsid w:val="00EC04DE"/>
    <w:rsid w:val="00ED01C7"/>
    <w:rsid w:val="00ED0D45"/>
    <w:rsid w:val="00ED5CA9"/>
    <w:rsid w:val="00ED7F47"/>
    <w:rsid w:val="00EE104B"/>
    <w:rsid w:val="00EE720E"/>
    <w:rsid w:val="00EE758C"/>
    <w:rsid w:val="00EF15D2"/>
    <w:rsid w:val="00EF2A02"/>
    <w:rsid w:val="00F0243A"/>
    <w:rsid w:val="00F11E63"/>
    <w:rsid w:val="00F1456C"/>
    <w:rsid w:val="00F20764"/>
    <w:rsid w:val="00F2434E"/>
    <w:rsid w:val="00F3679C"/>
    <w:rsid w:val="00F37D6B"/>
    <w:rsid w:val="00F40805"/>
    <w:rsid w:val="00F451EA"/>
    <w:rsid w:val="00F46FC9"/>
    <w:rsid w:val="00F5032D"/>
    <w:rsid w:val="00F53C12"/>
    <w:rsid w:val="00F60E77"/>
    <w:rsid w:val="00F640BF"/>
    <w:rsid w:val="00F67244"/>
    <w:rsid w:val="00F734A2"/>
    <w:rsid w:val="00F80B90"/>
    <w:rsid w:val="00F93BBC"/>
    <w:rsid w:val="00FC4A1A"/>
    <w:rsid w:val="00FD016D"/>
    <w:rsid w:val="00FD7B96"/>
    <w:rsid w:val="00FE1212"/>
    <w:rsid w:val="00FE5019"/>
    <w:rsid w:val="00FF2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8C972-2FA0-4FE7-A6EB-3D045888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8D4"/>
    <w:pPr>
      <w:spacing w:after="160" w:line="259" w:lineRule="auto"/>
    </w:pPr>
    <w:rPr>
      <w:sz w:val="22"/>
      <w:szCs w:val="22"/>
    </w:rPr>
  </w:style>
  <w:style w:type="paragraph" w:styleId="Heading3">
    <w:name w:val="heading 3"/>
    <w:basedOn w:val="Normal"/>
    <w:next w:val="Normal"/>
    <w:link w:val="Heading3Char"/>
    <w:uiPriority w:val="9"/>
    <w:unhideWhenUsed/>
    <w:qFormat/>
    <w:rsid w:val="00A54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E2E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8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58D4"/>
    <w:rPr>
      <w:rFonts w:ascii="Times New Roman" w:hAnsi="Times New Roman" w:cs="Times New Roman"/>
      <w:sz w:val="18"/>
      <w:szCs w:val="18"/>
    </w:rPr>
  </w:style>
  <w:style w:type="paragraph" w:styleId="ListParagraph">
    <w:name w:val="List Paragraph"/>
    <w:basedOn w:val="Normal"/>
    <w:uiPriority w:val="34"/>
    <w:qFormat/>
    <w:rsid w:val="003458D4"/>
    <w:pPr>
      <w:ind w:left="720"/>
      <w:contextualSpacing/>
    </w:pPr>
  </w:style>
  <w:style w:type="table" w:styleId="TableGrid">
    <w:name w:val="Table Grid"/>
    <w:basedOn w:val="TableNormal"/>
    <w:uiPriority w:val="39"/>
    <w:rsid w:val="0034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6C4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1DA3"/>
    <w:rPr>
      <w:sz w:val="16"/>
      <w:szCs w:val="16"/>
    </w:rPr>
  </w:style>
  <w:style w:type="paragraph" w:styleId="CommentText">
    <w:name w:val="annotation text"/>
    <w:basedOn w:val="Normal"/>
    <w:link w:val="CommentTextChar"/>
    <w:uiPriority w:val="99"/>
    <w:unhideWhenUsed/>
    <w:rsid w:val="003A1DA3"/>
    <w:pPr>
      <w:spacing w:line="240" w:lineRule="auto"/>
    </w:pPr>
    <w:rPr>
      <w:sz w:val="20"/>
      <w:szCs w:val="20"/>
    </w:rPr>
  </w:style>
  <w:style w:type="character" w:customStyle="1" w:styleId="CommentTextChar">
    <w:name w:val="Comment Text Char"/>
    <w:basedOn w:val="DefaultParagraphFont"/>
    <w:link w:val="CommentText"/>
    <w:uiPriority w:val="99"/>
    <w:rsid w:val="003A1DA3"/>
    <w:rPr>
      <w:sz w:val="20"/>
      <w:szCs w:val="20"/>
    </w:rPr>
  </w:style>
  <w:style w:type="character" w:styleId="Hyperlink">
    <w:name w:val="Hyperlink"/>
    <w:basedOn w:val="DefaultParagraphFont"/>
    <w:uiPriority w:val="99"/>
    <w:unhideWhenUsed/>
    <w:rsid w:val="003A1DA3"/>
    <w:rPr>
      <w:color w:val="0563C1" w:themeColor="hyperlink"/>
      <w:u w:val="single"/>
    </w:rPr>
  </w:style>
  <w:style w:type="paragraph" w:styleId="FootnoteText">
    <w:name w:val="footnote text"/>
    <w:basedOn w:val="Normal"/>
    <w:link w:val="FootnoteTextChar"/>
    <w:uiPriority w:val="99"/>
    <w:unhideWhenUsed/>
    <w:rsid w:val="003A1DA3"/>
    <w:pPr>
      <w:spacing w:after="0" w:line="240" w:lineRule="auto"/>
    </w:pPr>
    <w:rPr>
      <w:sz w:val="20"/>
      <w:szCs w:val="20"/>
    </w:rPr>
  </w:style>
  <w:style w:type="character" w:customStyle="1" w:styleId="FootnoteTextChar">
    <w:name w:val="Footnote Text Char"/>
    <w:basedOn w:val="DefaultParagraphFont"/>
    <w:link w:val="FootnoteText"/>
    <w:uiPriority w:val="99"/>
    <w:rsid w:val="003A1DA3"/>
    <w:rPr>
      <w:sz w:val="20"/>
      <w:szCs w:val="20"/>
    </w:rPr>
  </w:style>
  <w:style w:type="character" w:styleId="FootnoteReference">
    <w:name w:val="footnote reference"/>
    <w:basedOn w:val="DefaultParagraphFont"/>
    <w:uiPriority w:val="99"/>
    <w:semiHidden/>
    <w:unhideWhenUsed/>
    <w:rsid w:val="003A1DA3"/>
    <w:rPr>
      <w:vertAlign w:val="superscript"/>
    </w:rPr>
  </w:style>
  <w:style w:type="character" w:customStyle="1" w:styleId="Heading3Char">
    <w:name w:val="Heading 3 Char"/>
    <w:basedOn w:val="DefaultParagraphFont"/>
    <w:link w:val="Heading3"/>
    <w:rsid w:val="00A54F3A"/>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EF15D2"/>
    <w:rPr>
      <w:b/>
      <w:bCs/>
    </w:rPr>
  </w:style>
  <w:style w:type="character" w:customStyle="1" w:styleId="CommentSubjectChar">
    <w:name w:val="Comment Subject Char"/>
    <w:basedOn w:val="CommentTextChar"/>
    <w:link w:val="CommentSubject"/>
    <w:uiPriority w:val="99"/>
    <w:semiHidden/>
    <w:rsid w:val="00EF15D2"/>
    <w:rPr>
      <w:b/>
      <w:bCs/>
      <w:sz w:val="20"/>
      <w:szCs w:val="20"/>
    </w:rPr>
  </w:style>
  <w:style w:type="character" w:customStyle="1" w:styleId="UnresolvedMention1">
    <w:name w:val="Unresolved Mention1"/>
    <w:basedOn w:val="DefaultParagraphFont"/>
    <w:uiPriority w:val="99"/>
    <w:semiHidden/>
    <w:unhideWhenUsed/>
    <w:rsid w:val="00FE1212"/>
    <w:rPr>
      <w:color w:val="605E5C"/>
      <w:shd w:val="clear" w:color="auto" w:fill="E1DFDD"/>
    </w:rPr>
  </w:style>
  <w:style w:type="character" w:customStyle="1" w:styleId="Heading4Char">
    <w:name w:val="Heading 4 Char"/>
    <w:basedOn w:val="DefaultParagraphFont"/>
    <w:link w:val="Heading4"/>
    <w:uiPriority w:val="9"/>
    <w:semiHidden/>
    <w:rsid w:val="005E2EC0"/>
    <w:rPr>
      <w:rFonts w:asciiTheme="majorHAnsi" w:eastAsiaTheme="majorEastAsia" w:hAnsiTheme="majorHAnsi" w:cstheme="majorBidi"/>
      <w:i/>
      <w:iCs/>
      <w:color w:val="2F5496" w:themeColor="accent1" w:themeShade="BF"/>
      <w:sz w:val="22"/>
      <w:szCs w:val="22"/>
    </w:rPr>
  </w:style>
  <w:style w:type="paragraph" w:styleId="BodyText">
    <w:name w:val="Body Text"/>
    <w:basedOn w:val="Normal"/>
    <w:link w:val="BodyTextChar"/>
    <w:rsid w:val="005E2EC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E2EC0"/>
    <w:rPr>
      <w:rFonts w:ascii="Times New Roman" w:eastAsia="Times New Roman" w:hAnsi="Times New Roman" w:cs="Times New Roman"/>
    </w:rPr>
  </w:style>
  <w:style w:type="table" w:customStyle="1" w:styleId="TableGrid1">
    <w:name w:val="Table Grid1"/>
    <w:basedOn w:val="TableNormal"/>
    <w:uiPriority w:val="39"/>
    <w:rsid w:val="002A186E"/>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83AE4"/>
    <w:rPr>
      <w:color w:val="605E5C"/>
      <w:shd w:val="clear" w:color="auto" w:fill="E1DFDD"/>
    </w:rPr>
  </w:style>
  <w:style w:type="table" w:customStyle="1" w:styleId="TableGrid2">
    <w:name w:val="Table Grid2"/>
    <w:basedOn w:val="TableNormal"/>
    <w:next w:val="TableGrid"/>
    <w:uiPriority w:val="39"/>
    <w:rsid w:val="00930B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ombor.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ombor.rs/o-somboru/profil-zajedn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492FD-BA4C-4E0F-B8B2-EBBF85E7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19839</Words>
  <Characters>113088</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FORCA</cp:lastModifiedBy>
  <cp:revision>2</cp:revision>
  <dcterms:created xsi:type="dcterms:W3CDTF">2021-03-08T09:50:00Z</dcterms:created>
  <dcterms:modified xsi:type="dcterms:W3CDTF">2021-03-08T09:50:00Z</dcterms:modified>
</cp:coreProperties>
</file>