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  <w:noProof/>
        </w:rPr>
        <w:drawing>
          <wp:inline distT="0" distB="0" distL="0" distR="0">
            <wp:extent cx="485775" cy="790575"/>
            <wp:effectExtent l="19050" t="0" r="9525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Република Србија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Аутономна Покрајина Војводина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Град  Сомбор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ГРАДСКА  УПРАВА</w:t>
      </w:r>
    </w:p>
    <w:p w:rsidR="00854453" w:rsidRPr="00C2013E" w:rsidRDefault="00D73252" w:rsidP="00D73252">
      <w:pPr>
        <w:spacing w:after="0"/>
        <w:ind w:left="-142" w:right="5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54453">
        <w:rPr>
          <w:rFonts w:ascii="Times New Roman" w:hAnsi="Times New Roman" w:cs="Times New Roman"/>
        </w:rPr>
        <w:t xml:space="preserve">Број: </w:t>
      </w:r>
      <w:r w:rsidR="00C2013E">
        <w:rPr>
          <w:rFonts w:ascii="Times New Roman" w:hAnsi="Times New Roman" w:cs="Times New Roman"/>
        </w:rPr>
        <w:t>службено</w:t>
      </w:r>
    </w:p>
    <w:p w:rsidR="00854453" w:rsidRPr="00BC3B89" w:rsidRDefault="00CC2F80" w:rsidP="00854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08.11</w:t>
      </w:r>
      <w:r w:rsidR="00854453" w:rsidRPr="00BC3B89">
        <w:rPr>
          <w:rFonts w:ascii="Times New Roman" w:hAnsi="Times New Roman" w:cs="Times New Roman"/>
        </w:rPr>
        <w:t>.2021. године</w:t>
      </w:r>
    </w:p>
    <w:p w:rsidR="00854453" w:rsidRPr="00BC3B89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С  о  м  б  о  р</w:t>
      </w:r>
    </w:p>
    <w:p w:rsidR="00854453" w:rsidRDefault="00854453" w:rsidP="00854453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BC3B89">
        <w:rPr>
          <w:rFonts w:ascii="Times New Roman" w:hAnsi="Times New Roman" w:cs="Times New Roman"/>
        </w:rPr>
        <w:t>Трг цара Уроша 1</w:t>
      </w:r>
    </w:p>
    <w:p w:rsidR="00854453" w:rsidRDefault="00854453" w:rsidP="00630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884" w:rsidRPr="00CC2F80" w:rsidRDefault="00D73252" w:rsidP="00993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НОВА МЕРА </w:t>
      </w:r>
      <w:r w:rsidR="00630884" w:rsidRPr="00630884">
        <w:rPr>
          <w:rFonts w:ascii="Times New Roman" w:hAnsi="Times New Roman" w:cs="Times New Roman"/>
          <w:b/>
          <w:sz w:val="24"/>
          <w:szCs w:val="24"/>
        </w:rPr>
        <w:t>ВЛАДЕ РЕПУБЛИКЕ СРБИЈЕ У БОРБИ ПРОТИВ ЗАРАЗНЕ БОЛЕСТИ COVID-</w:t>
      </w:r>
      <w:r>
        <w:rPr>
          <w:rFonts w:ascii="Times New Roman" w:hAnsi="Times New Roman" w:cs="Times New Roman"/>
          <w:b/>
          <w:sz w:val="24"/>
          <w:szCs w:val="24"/>
        </w:rPr>
        <w:t>19 – КОВИД СЕРТИФИКАТ</w:t>
      </w:r>
      <w:r w:rsidR="00CC2F80">
        <w:rPr>
          <w:rFonts w:ascii="Times New Roman" w:hAnsi="Times New Roman" w:cs="Times New Roman"/>
          <w:b/>
          <w:sz w:val="24"/>
          <w:szCs w:val="24"/>
        </w:rPr>
        <w:t xml:space="preserve"> ОД 20 ЧАСОВА</w:t>
      </w:r>
    </w:p>
    <w:p w:rsidR="00D73252" w:rsidRPr="0050209C" w:rsidRDefault="00630884" w:rsidP="00F2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9C">
        <w:rPr>
          <w:rFonts w:ascii="Times New Roman" w:hAnsi="Times New Roman" w:cs="Times New Roman"/>
          <w:sz w:val="24"/>
          <w:szCs w:val="24"/>
        </w:rPr>
        <w:t>На предлог Кризног штаба за сузбијање за</w:t>
      </w:r>
      <w:r w:rsidR="00D73252" w:rsidRPr="0050209C">
        <w:rPr>
          <w:rFonts w:ascii="Times New Roman" w:hAnsi="Times New Roman" w:cs="Times New Roman"/>
          <w:sz w:val="24"/>
          <w:szCs w:val="24"/>
        </w:rPr>
        <w:t>разне болести Covid-19, Влада Републике Србије донела</w:t>
      </w:r>
      <w:r w:rsidRPr="0050209C">
        <w:rPr>
          <w:rFonts w:ascii="Times New Roman" w:hAnsi="Times New Roman" w:cs="Times New Roman"/>
          <w:sz w:val="24"/>
          <w:szCs w:val="24"/>
        </w:rPr>
        <w:t xml:space="preserve"> је нову </w:t>
      </w:r>
      <w:r w:rsidR="00D73252" w:rsidRPr="0050209C">
        <w:rPr>
          <w:rFonts w:ascii="Times New Roman" w:hAnsi="Times New Roman" w:cs="Times New Roman"/>
          <w:sz w:val="24"/>
          <w:szCs w:val="24"/>
        </w:rPr>
        <w:t>Уредбу о допунама Уредбе о мерама за спречавање и сузбијање заразне болести COVID-19.</w:t>
      </w:r>
    </w:p>
    <w:p w:rsidR="0099390A" w:rsidRDefault="00D73252" w:rsidP="00F2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9C">
        <w:rPr>
          <w:rFonts w:ascii="Times New Roman" w:hAnsi="Times New Roman" w:cs="Times New Roman"/>
          <w:sz w:val="24"/>
          <w:szCs w:val="24"/>
        </w:rPr>
        <w:t>Наведеном Уредбом дефинисана је мера</w:t>
      </w:r>
      <w:r w:rsidR="00773310" w:rsidRPr="0050209C">
        <w:rPr>
          <w:rFonts w:ascii="Times New Roman" w:hAnsi="Times New Roman" w:cs="Times New Roman"/>
          <w:sz w:val="24"/>
          <w:szCs w:val="24"/>
        </w:rPr>
        <w:t xml:space="preserve"> увођења </w:t>
      </w:r>
      <w:r w:rsidR="00CC2F80">
        <w:rPr>
          <w:rFonts w:ascii="Times New Roman" w:hAnsi="Times New Roman" w:cs="Times New Roman"/>
          <w:b/>
          <w:sz w:val="24"/>
          <w:szCs w:val="24"/>
        </w:rPr>
        <w:t>Ковид сертификата, чија примена почиње од</w:t>
      </w:r>
      <w:r w:rsidR="00C2013E">
        <w:rPr>
          <w:rFonts w:ascii="Times New Roman" w:hAnsi="Times New Roman" w:cs="Times New Roman"/>
          <w:b/>
          <w:sz w:val="24"/>
          <w:szCs w:val="24"/>
        </w:rPr>
        <w:t xml:space="preserve"> 08.11.2021. године од 20:00 часова.</w:t>
      </w:r>
    </w:p>
    <w:p w:rsidR="00C2013E" w:rsidRPr="00C2013E" w:rsidRDefault="00C2013E" w:rsidP="00F2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0A" w:rsidRDefault="0099390A" w:rsidP="00F2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9C">
        <w:rPr>
          <w:rFonts w:ascii="Times New Roman" w:hAnsi="Times New Roman" w:cs="Times New Roman"/>
          <w:sz w:val="24"/>
          <w:szCs w:val="24"/>
        </w:rPr>
        <w:t xml:space="preserve">Уредбом је дефинисано да у </w:t>
      </w:r>
      <w:r w:rsidRPr="0050209C">
        <w:rPr>
          <w:rFonts w:ascii="Times New Roman" w:hAnsi="Times New Roman" w:cs="Times New Roman"/>
          <w:b/>
          <w:sz w:val="24"/>
          <w:szCs w:val="24"/>
        </w:rPr>
        <w:t>објекат на затвореном простору</w:t>
      </w:r>
      <w:r w:rsidRPr="0050209C">
        <w:rPr>
          <w:rFonts w:ascii="Times New Roman" w:hAnsi="Times New Roman" w:cs="Times New Roman"/>
          <w:sz w:val="24"/>
          <w:szCs w:val="24"/>
        </w:rPr>
        <w:t xml:space="preserve"> </w:t>
      </w:r>
      <w:r w:rsidRPr="0050209C">
        <w:rPr>
          <w:rFonts w:ascii="Times New Roman" w:hAnsi="Times New Roman" w:cs="Times New Roman"/>
          <w:b/>
          <w:sz w:val="24"/>
          <w:szCs w:val="24"/>
        </w:rPr>
        <w:t>у коме се врши пружање угоститељских услуга услуживањем хране и пића</w:t>
      </w:r>
      <w:r w:rsidRPr="0050209C">
        <w:rPr>
          <w:rFonts w:ascii="Times New Roman" w:hAnsi="Times New Roman" w:cs="Times New Roman"/>
          <w:sz w:val="24"/>
          <w:szCs w:val="24"/>
        </w:rPr>
        <w:t xml:space="preserve"> (изузев објеката у којима се храна и пиће служи тако што корисник не улази у објекат – тзв. шалтерска продаја, када се храна и пиће врши путем доставе, односно без непосредног корисника пружаоца и корисника услуге или када је објекат у оквиру затвореног трговинског објеката и храна и пиће се не услужују седећим корисницима), као </w:t>
      </w:r>
      <w:r w:rsidRPr="0050209C">
        <w:rPr>
          <w:rFonts w:ascii="Times New Roman" w:hAnsi="Times New Roman" w:cs="Times New Roman"/>
          <w:b/>
          <w:sz w:val="24"/>
          <w:szCs w:val="24"/>
        </w:rPr>
        <w:t>и у објектима који нису у регистру угоститељских објеката, али у којима се врши одржавање забавних и свечаних манифе</w:t>
      </w:r>
      <w:r w:rsidR="00B35F54">
        <w:rPr>
          <w:rFonts w:ascii="Times New Roman" w:hAnsi="Times New Roman" w:cs="Times New Roman"/>
          <w:b/>
          <w:sz w:val="24"/>
          <w:szCs w:val="24"/>
        </w:rPr>
        <w:t>стација (сале за венчања и сл.)</w:t>
      </w:r>
      <w:r w:rsidRPr="0050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F54" w:rsidRPr="00B35F54">
        <w:rPr>
          <w:rFonts w:ascii="Times New Roman" w:hAnsi="Times New Roman" w:cs="Times New Roman"/>
          <w:b/>
          <w:sz w:val="24"/>
          <w:szCs w:val="24"/>
        </w:rPr>
        <w:t>и у објектима</w:t>
      </w:r>
      <w:r w:rsidR="00B35F54" w:rsidRPr="00B35F54">
        <w:rPr>
          <w:rFonts w:ascii="Times New Roman" w:hAnsi="Times New Roman" w:cs="Times New Roman"/>
          <w:sz w:val="24"/>
          <w:szCs w:val="24"/>
        </w:rPr>
        <w:t xml:space="preserve"> у којима се обавља делатност приређивања посебних и класичних игара на срећу (</w:t>
      </w:r>
      <w:r w:rsidR="00B35F54" w:rsidRPr="00B35F54">
        <w:rPr>
          <w:rFonts w:ascii="Times New Roman" w:hAnsi="Times New Roman" w:cs="Times New Roman"/>
          <w:b/>
          <w:sz w:val="24"/>
          <w:szCs w:val="24"/>
        </w:rPr>
        <w:t>коцкарнице, кладионице, казина и сл.), као пружалац или корисник услуге у периоду од 20.00 часова до завршетка радног времена, може боравити само лице које поседује Ковид сертификат.</w:t>
      </w:r>
    </w:p>
    <w:p w:rsidR="00B35F54" w:rsidRDefault="00B35F54" w:rsidP="00F2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54" w:rsidRPr="00B35F54" w:rsidRDefault="00B35F54" w:rsidP="00F2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54">
        <w:rPr>
          <w:rFonts w:ascii="Times New Roman" w:hAnsi="Times New Roman" w:cs="Times New Roman"/>
          <w:sz w:val="24"/>
          <w:szCs w:val="24"/>
        </w:rPr>
        <w:t>У објекту у коме се делатност обавља у радном времену које се не прекида (24.00 часа) боравак лица уз поседовање Ковид сертификата односи се на период од 20.00 часова до 06.00 часова.</w:t>
      </w:r>
    </w:p>
    <w:p w:rsidR="00B35F54" w:rsidRPr="00B35F54" w:rsidRDefault="00B35F54" w:rsidP="00F2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13E" w:rsidRDefault="0099390A" w:rsidP="0099390A">
      <w:pPr>
        <w:pStyle w:val="v2-clan-left-1"/>
        <w:spacing w:before="0" w:beforeAutospacing="0" w:after="240" w:afterAutospacing="0"/>
      </w:pPr>
      <w:r w:rsidRPr="0050209C">
        <w:rPr>
          <w:b/>
        </w:rPr>
        <w:t>Ковид сертификат је документ</w:t>
      </w:r>
      <w:r w:rsidR="002632F8">
        <w:rPr>
          <w:b/>
        </w:rPr>
        <w:t xml:space="preserve"> (</w:t>
      </w:r>
      <w:r w:rsidR="002632F8">
        <w:t xml:space="preserve">Дигитални зелени сертификат Републике Србије у дигиталном или папирном облику, који издаје завод за јавно здравље образован за територију Републике Србије) </w:t>
      </w:r>
      <w:r w:rsidRPr="0050209C">
        <w:t>којим се потврђује да носилац документа поседује један од следећих доказа, и то:</w:t>
      </w:r>
    </w:p>
    <w:p w:rsidR="0099390A" w:rsidRPr="0050209C" w:rsidRDefault="0099390A" w:rsidP="0099390A">
      <w:pPr>
        <w:pStyle w:val="v2-clan-left-1"/>
        <w:spacing w:before="0" w:beforeAutospacing="0" w:after="240" w:afterAutospacing="0"/>
      </w:pPr>
      <w:r w:rsidRPr="0050209C">
        <w:t>1) негативан резултат REAL TIME PCR теста на SARS-CoV-2, не старији од 72 сата након издавања резултата који издаје микробиолошка лабораторија у јавној својини на територији Републике Србије, односно страна референтна микробиолошка лабораторија;</w:t>
      </w:r>
    </w:p>
    <w:p w:rsidR="0099390A" w:rsidRPr="0050209C" w:rsidRDefault="0099390A" w:rsidP="0099390A">
      <w:pPr>
        <w:pStyle w:val="v2-clan-left-1"/>
        <w:spacing w:before="0" w:beforeAutospacing="0" w:after="240" w:afterAutospacing="0"/>
      </w:pPr>
      <w:r w:rsidRPr="0050209C">
        <w:t>2) негативан резултат теста за детекцију антигена SARS-CoV-2, не старији од 48 сати након издавања резултата који издаје микробиолошка лабораторија у јавној својини и микробиолошка лабораторија у приватној својини на територији Републике Србије, односно страна референтна микробиолошка лабораторија;</w:t>
      </w:r>
    </w:p>
    <w:p w:rsidR="0099390A" w:rsidRPr="0050209C" w:rsidRDefault="0099390A" w:rsidP="0099390A">
      <w:pPr>
        <w:pStyle w:val="v2-clan-left-1"/>
        <w:spacing w:before="0" w:beforeAutospacing="0" w:after="240" w:afterAutospacing="0"/>
      </w:pPr>
      <w:r w:rsidRPr="0050209C">
        <w:t>3) доказ о примљеној другој, односно трећој дози вакцине против заразне болести COVID-19 који издаје завод за јавно здравље образован за територију Републике Србије, односно надлежни здравствени орган стране земље, којим се потврђује да вакцинација није старија од 210 дана;</w:t>
      </w:r>
    </w:p>
    <w:p w:rsidR="0099390A" w:rsidRPr="0050209C" w:rsidRDefault="0099390A" w:rsidP="0099390A">
      <w:pPr>
        <w:pStyle w:val="v2-clan-left-1"/>
        <w:spacing w:before="0" w:beforeAutospacing="0" w:after="240" w:afterAutospacing="0"/>
      </w:pPr>
      <w:r w:rsidRPr="0050209C">
        <w:t>4) позитиван резултат серолошког тестирања на SARS-CoV-2 S-Protein (RBD) Immunoglobulin G (IgG) који издаје микробиолошка лабораторија у јавној својини на територији Републике Србије не старији од 90 дана од дана узорковања;</w:t>
      </w:r>
    </w:p>
    <w:p w:rsidR="0099390A" w:rsidRPr="0050209C" w:rsidRDefault="0099390A" w:rsidP="0099390A">
      <w:pPr>
        <w:pStyle w:val="v2-clan-left-1"/>
        <w:spacing w:before="0" w:beforeAutospacing="0" w:after="240" w:afterAutospacing="0"/>
      </w:pPr>
      <w:r w:rsidRPr="0050209C">
        <w:t>5) доказ о прележаној заразној болести COVID-19 у виду позитивног REAL TIME PCR теста на SARS-CoV-2 или теста за детекцију антигена SARS-CoV-2, не млађег од 14 и не старијег од 210 дана од дана узорковања, који издаје завод за јавно здравље образован за територију Републике Србије односно надлежни здравствени орган стране земље, а на основу резултата тестова микробиолошких лабораторија у јавној својини на територији Републике Србије, односно страних референтних микробиолошких лабораторија.</w:t>
      </w:r>
    </w:p>
    <w:p w:rsidR="0099390A" w:rsidRPr="0050209C" w:rsidRDefault="0099390A" w:rsidP="0099390A">
      <w:pPr>
        <w:pStyle w:val="v2-clan-left-1"/>
        <w:spacing w:before="0" w:beforeAutospacing="0" w:after="240" w:afterAutospacing="0"/>
      </w:pPr>
      <w:r w:rsidRPr="0050209C">
        <w:t>Ковид сертификат садржи машински читљиву графичку ознаку – матрични код (QR код), односно дводимензионални бар-код, ради омогућавања провере доказа из става 1. овог члана електронским путем.</w:t>
      </w:r>
    </w:p>
    <w:p w:rsidR="0099390A" w:rsidRPr="0050209C" w:rsidRDefault="0099390A" w:rsidP="0099390A">
      <w:pPr>
        <w:pStyle w:val="v2-clan-left-1"/>
        <w:rPr>
          <w:b/>
        </w:rPr>
      </w:pPr>
      <w:r w:rsidRPr="0050209C">
        <w:rPr>
          <w:b/>
        </w:rPr>
        <w:t>Правно лице или предузетник, односно организатор догађаја које пружа услуге дужан је да врши обавезну проверу валидности Ковид сертификата</w:t>
      </w:r>
      <w:r w:rsidR="008809D5" w:rsidRPr="0050209C">
        <w:rPr>
          <w:b/>
        </w:rPr>
        <w:t xml:space="preserve"> увидом у документ и</w:t>
      </w:r>
      <w:r w:rsidRPr="0050209C">
        <w:rPr>
          <w:b/>
        </w:rPr>
        <w:t xml:space="preserve"> уређајем који препознаје графичку ознаку</w:t>
      </w:r>
      <w:r w:rsidR="00E879EC" w:rsidRPr="0050209C">
        <w:t xml:space="preserve"> </w:t>
      </w:r>
      <w:r w:rsidR="00E879EC" w:rsidRPr="0050209C">
        <w:rPr>
          <w:b/>
        </w:rPr>
        <w:t>– матрични код (QR код).</w:t>
      </w:r>
    </w:p>
    <w:p w:rsidR="0099390A" w:rsidRDefault="0099390A" w:rsidP="0099390A">
      <w:pPr>
        <w:pStyle w:val="v2-clan-left-1"/>
      </w:pPr>
      <w:r w:rsidRPr="0050209C">
        <w:t xml:space="preserve">Правно лице или предузетник, односно организатор догађаја које пружа услуге дужан је да идентитет носиоца Ковид сертификата </w:t>
      </w:r>
      <w:r w:rsidRPr="0050209C">
        <w:rPr>
          <w:b/>
        </w:rPr>
        <w:t>провери увидом у важећи документ са фотографијом (лична карта, путна исправа, возачка дозвола, индекс и др</w:t>
      </w:r>
      <w:r w:rsidRPr="0050209C">
        <w:t>.).</w:t>
      </w:r>
    </w:p>
    <w:p w:rsidR="009B3DFF" w:rsidRPr="00C2013E" w:rsidRDefault="009B3DFF" w:rsidP="0099390A">
      <w:pPr>
        <w:pStyle w:val="v2-clan-left-1"/>
        <w:rPr>
          <w:b/>
        </w:rPr>
      </w:pPr>
      <w:r w:rsidRPr="00C2013E">
        <w:rPr>
          <w:rFonts w:eastAsiaTheme="minorHAnsi"/>
          <w:b/>
        </w:rPr>
        <w:t>Правно лице или предузетник, односно организатор догађаја које пружа услуге  одговоран је  уколико дозволи боравак у објекту, после 20.00 часова до краја радног времена лицу које нема Ковид сертификат.</w:t>
      </w:r>
    </w:p>
    <w:p w:rsidR="008809D5" w:rsidRPr="002632F8" w:rsidRDefault="008809D5" w:rsidP="0099390A">
      <w:pPr>
        <w:pStyle w:val="v2-clan-left-1"/>
        <w:rPr>
          <w:b/>
        </w:rPr>
      </w:pPr>
      <w:r w:rsidRPr="002632F8">
        <w:rPr>
          <w:b/>
        </w:rPr>
        <w:t>Контролу придржавања ове мере (Ковид сертификата) врши санитарна инспекција, комунална инспекција и комунална милиција, као и други законом овлашћени државни органи.</w:t>
      </w:r>
    </w:p>
    <w:p w:rsidR="0099390A" w:rsidRPr="0050209C" w:rsidRDefault="008809D5" w:rsidP="0099390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9C">
        <w:rPr>
          <w:rFonts w:ascii="Times New Roman" w:hAnsi="Times New Roman" w:cs="Times New Roman"/>
          <w:b/>
          <w:sz w:val="24"/>
          <w:szCs w:val="24"/>
        </w:rPr>
        <w:t>Град Сомбор</w:t>
      </w:r>
      <w:r w:rsidR="0050209C" w:rsidRPr="0050209C">
        <w:rPr>
          <w:rFonts w:ascii="Times New Roman" w:hAnsi="Times New Roman" w:cs="Times New Roman"/>
          <w:b/>
          <w:sz w:val="24"/>
          <w:szCs w:val="24"/>
        </w:rPr>
        <w:t xml:space="preserve"> позива и апелује на грађане да се вакцинишу и придржавају свих преветнивних мера док постоји опасност од ширења заразне болести COVID-19.</w:t>
      </w:r>
    </w:p>
    <w:p w:rsidR="0050209C" w:rsidRPr="0050209C" w:rsidRDefault="0050209C" w:rsidP="0050209C">
      <w:pPr>
        <w:jc w:val="both"/>
        <w:rPr>
          <w:rFonts w:ascii="Times New Roman" w:hAnsi="Times New Roman" w:cs="Times New Roman"/>
          <w:sz w:val="24"/>
          <w:szCs w:val="24"/>
        </w:rPr>
      </w:pPr>
      <w:r w:rsidRPr="0050209C">
        <w:rPr>
          <w:rFonts w:ascii="Times New Roman" w:hAnsi="Times New Roman" w:cs="Times New Roman"/>
          <w:sz w:val="24"/>
          <w:szCs w:val="24"/>
        </w:rPr>
        <w:t>Вакцинални пункт града Сомбора се налази на локацији,</w:t>
      </w:r>
      <w:r w:rsidRPr="0050209C">
        <w:rPr>
          <w:rFonts w:ascii="Times New Roman" w:hAnsi="Times New Roman" w:cs="Times New Roman"/>
          <w:b/>
          <w:sz w:val="24"/>
          <w:szCs w:val="24"/>
        </w:rPr>
        <w:t xml:space="preserve"> објекат затвореног градског базена на адреси Апатински пут бб, </w:t>
      </w:r>
      <w:r w:rsidRPr="0050209C">
        <w:rPr>
          <w:rFonts w:ascii="Times New Roman" w:hAnsi="Times New Roman" w:cs="Times New Roman"/>
          <w:sz w:val="24"/>
          <w:szCs w:val="24"/>
        </w:rPr>
        <w:t>а</w:t>
      </w:r>
      <w:r w:rsidRPr="0050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9C">
        <w:rPr>
          <w:rFonts w:ascii="Times New Roman" w:hAnsi="Times New Roman" w:cs="Times New Roman"/>
          <w:sz w:val="24"/>
          <w:szCs w:val="24"/>
        </w:rPr>
        <w:t xml:space="preserve">радно време је од </w:t>
      </w:r>
      <w:r w:rsidRPr="00C2013E">
        <w:rPr>
          <w:rFonts w:ascii="Times New Roman" w:hAnsi="Times New Roman" w:cs="Times New Roman"/>
          <w:b/>
          <w:sz w:val="24"/>
          <w:szCs w:val="24"/>
        </w:rPr>
        <w:t>08 до 15 часова сваког радног дана и суботом</w:t>
      </w:r>
      <w:r w:rsidRPr="0050209C">
        <w:rPr>
          <w:rFonts w:ascii="Times New Roman" w:hAnsi="Times New Roman" w:cs="Times New Roman"/>
          <w:sz w:val="24"/>
          <w:szCs w:val="24"/>
        </w:rPr>
        <w:t xml:space="preserve">.Грађани се за помоћ и добијање неопходних информација око термина вакцинације могу обратити кол Центру града Сомбора на број телефона </w:t>
      </w:r>
      <w:r w:rsidRPr="0050209C">
        <w:rPr>
          <w:rFonts w:ascii="Times New Roman" w:hAnsi="Times New Roman" w:cs="Times New Roman"/>
          <w:b/>
          <w:sz w:val="24"/>
          <w:szCs w:val="24"/>
        </w:rPr>
        <w:t>064/069 82 47</w:t>
      </w:r>
      <w:r w:rsidRPr="0050209C">
        <w:rPr>
          <w:rFonts w:ascii="Times New Roman" w:hAnsi="Times New Roman" w:cs="Times New Roman"/>
          <w:sz w:val="24"/>
          <w:szCs w:val="24"/>
        </w:rPr>
        <w:t xml:space="preserve">  и број телефона вакциналног пункта </w:t>
      </w:r>
      <w:r w:rsidRPr="0050209C">
        <w:rPr>
          <w:rFonts w:ascii="Times New Roman" w:hAnsi="Times New Roman" w:cs="Times New Roman"/>
          <w:b/>
          <w:sz w:val="24"/>
          <w:szCs w:val="24"/>
        </w:rPr>
        <w:t>063\109 98 63.</w:t>
      </w:r>
    </w:p>
    <w:p w:rsidR="00924F78" w:rsidRPr="002632F8" w:rsidRDefault="002632F8" w:rsidP="002632F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Актуелене мере и детаље везане за меру Ковид пропусница можете погледати на линку:</w:t>
      </w:r>
      <w:r w:rsidRPr="002632F8">
        <w:t xml:space="preserve"> </w:t>
      </w:r>
      <w:r w:rsidRPr="002632F8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http://www.pravno-informacioni-sistem.rs/SlGlasnikPortal/eli/rep/sgrs/vlada/uredba/2020/151/1/reg</w:t>
      </w:r>
    </w:p>
    <w:sectPr w:rsidR="00924F78" w:rsidRPr="002632F8" w:rsidSect="002A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FDA" w:rsidRDefault="001E6FDA" w:rsidP="0099390A">
      <w:pPr>
        <w:spacing w:after="0" w:line="240" w:lineRule="auto"/>
      </w:pPr>
      <w:r>
        <w:separator/>
      </w:r>
    </w:p>
  </w:endnote>
  <w:endnote w:type="continuationSeparator" w:id="0">
    <w:p w:rsidR="001E6FDA" w:rsidRDefault="001E6FDA" w:rsidP="0099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FDA" w:rsidRDefault="001E6FDA" w:rsidP="0099390A">
      <w:pPr>
        <w:spacing w:after="0" w:line="240" w:lineRule="auto"/>
      </w:pPr>
      <w:r>
        <w:separator/>
      </w:r>
    </w:p>
  </w:footnote>
  <w:footnote w:type="continuationSeparator" w:id="0">
    <w:p w:rsidR="001E6FDA" w:rsidRDefault="001E6FDA" w:rsidP="0099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6400E"/>
    <w:multiLevelType w:val="hybridMultilevel"/>
    <w:tmpl w:val="528E999E"/>
    <w:lvl w:ilvl="0" w:tplc="F7E2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37765"/>
    <w:multiLevelType w:val="hybridMultilevel"/>
    <w:tmpl w:val="540EEF90"/>
    <w:lvl w:ilvl="0" w:tplc="D9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84"/>
    <w:rsid w:val="001E6FDA"/>
    <w:rsid w:val="002632F8"/>
    <w:rsid w:val="00425412"/>
    <w:rsid w:val="004B4A46"/>
    <w:rsid w:val="0050209C"/>
    <w:rsid w:val="00630884"/>
    <w:rsid w:val="00773310"/>
    <w:rsid w:val="00777628"/>
    <w:rsid w:val="00854453"/>
    <w:rsid w:val="008809D5"/>
    <w:rsid w:val="00924F78"/>
    <w:rsid w:val="0099390A"/>
    <w:rsid w:val="009B3DFF"/>
    <w:rsid w:val="00B35F54"/>
    <w:rsid w:val="00B628E8"/>
    <w:rsid w:val="00B63296"/>
    <w:rsid w:val="00C2013E"/>
    <w:rsid w:val="00CC2F80"/>
    <w:rsid w:val="00D73252"/>
    <w:rsid w:val="00DD51D9"/>
    <w:rsid w:val="00E879EC"/>
    <w:rsid w:val="00ED7E3B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1A4D1-C968-2D4A-AC49-7E207DEC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8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">
    <w:name w:val="v2-clan-left-1"/>
    <w:basedOn w:val="Normal"/>
    <w:rsid w:val="006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F20729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85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54453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99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99390A"/>
  </w:style>
  <w:style w:type="paragraph" w:styleId="Podnojestranice">
    <w:name w:val="footer"/>
    <w:basedOn w:val="Normal"/>
    <w:link w:val="PodnojestraniceChar"/>
    <w:uiPriority w:val="99"/>
    <w:semiHidden/>
    <w:unhideWhenUsed/>
    <w:rsid w:val="0099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99390A"/>
  </w:style>
  <w:style w:type="character" w:customStyle="1" w:styleId="v2-clan-left-3">
    <w:name w:val="v2-clan-left-3"/>
    <w:basedOn w:val="Podrazumevanifontpasusa"/>
    <w:rsid w:val="00B35F54"/>
  </w:style>
  <w:style w:type="character" w:customStyle="1" w:styleId="v2-clan-left-2">
    <w:name w:val="v2-clan-left-2"/>
    <w:basedOn w:val="Podrazumevanifontpasusa"/>
    <w:rsid w:val="00B3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9746-5DDC-4261-92E7-AF6EF2BAB2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Korisnik sa statusom gosta</cp:lastModifiedBy>
  <cp:revision>2</cp:revision>
  <cp:lastPrinted>2021-11-10T07:34:00Z</cp:lastPrinted>
  <dcterms:created xsi:type="dcterms:W3CDTF">2021-11-10T09:37:00Z</dcterms:created>
  <dcterms:modified xsi:type="dcterms:W3CDTF">2021-11-10T09:37:00Z</dcterms:modified>
</cp:coreProperties>
</file>