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E56749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E56749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pict>
          <v:rect id="_x0000_s1026" style="position:absolute;margin-left:-4.45pt;margin-top:61.4pt;width:228.35pt;height:59.65pt;z-index:251658240" strokecolor="white [3212]">
            <v:textbox style="mso-next-textbox:#_x0000_s1026">
              <w:txbxContent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</w:rPr>
                    <w:t>РЕПУБЛИКА СРБИЈА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  <w:lang w:val="sr-Cyrl-CS"/>
                    </w:rPr>
                    <w:t>АУТОНОМНА ПОКРАЈИНА ВОЈВОДИНА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>ГРАД СОМБОР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smallCaps/>
                      <w:color w:val="222222"/>
                      <w:sz w:val="14"/>
                      <w:szCs w:val="14"/>
                      <w:lang w:val="sr-Cyrl-CS"/>
                    </w:rPr>
                    <w:t>ГРАДСКА УПРАВА                           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КОМИСИЈА ЗА СПРОВОЂЕЊЕ ПОСТУПКА 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ЈАВНОГ НАДМЕТАЊА ЗА ДАВАЊЕ У ЗАКУП </w:t>
                  </w: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  <w:t>ДПЗ</w:t>
                  </w:r>
                </w:p>
                <w:p w:rsidR="00721290" w:rsidRDefault="00721290"/>
              </w:txbxContent>
            </v:textbox>
          </v:rect>
        </w:pict>
      </w:r>
      <w:r w:rsidR="00307C94"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6"/>
          <w:szCs w:val="16"/>
          <w:lang w:val="sr-Cyrl-BA"/>
        </w:rPr>
      </w:pPr>
      <w:r w:rsidRPr="00D11CE8"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</w:rPr>
        <w:tab/>
      </w:r>
    </w:p>
    <w:p w:rsidR="000F2D03" w:rsidRDefault="00307C94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ab/>
      </w:r>
    </w:p>
    <w:p w:rsidR="00722360" w:rsidRDefault="00722360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722360" w:rsidRPr="00F74A6E" w:rsidRDefault="00056087" w:rsidP="00056087">
      <w:pPr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F74A6E">
        <w:rPr>
          <w:rFonts w:ascii="Times New Roman" w:hAnsi="Times New Roman"/>
          <w:b/>
          <w:sz w:val="20"/>
          <w:szCs w:val="20"/>
          <w:lang w:val="sr-Cyrl-BA"/>
        </w:rPr>
        <w:t>УПУТСТВО</w:t>
      </w:r>
    </w:p>
    <w:p w:rsidR="000F2D03" w:rsidRPr="00722360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ab/>
      </w:r>
      <w:r w:rsidR="000F2D03" w:rsidRPr="00722360">
        <w:rPr>
          <w:rFonts w:ascii="Times New Roman" w:hAnsi="Times New Roman"/>
          <w:sz w:val="20"/>
          <w:szCs w:val="20"/>
          <w:lang w:val="sr-Cyrl-BA"/>
        </w:rPr>
        <w:t>Управа за пољопривредно земљиште, у циљу поједностављивања процеса закупа пољопривредног земљишта у државној својини, развила је веб апликацију „Дигитално јавно надметање", која ће омогућити свим заинтересованим пољопривредним произвођачима да електронским путем учествују у јавним надметањима за закуп државног пољопривредног земљишта.</w:t>
      </w:r>
    </w:p>
    <w:p w:rsidR="000F2D03" w:rsidRPr="00722360" w:rsidRDefault="000F2D03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>Апликација је потпуно бесплатна, доступна свима и може се користити на рачунарима и мобилним уређајима. Постоји ћирилична и латинична верзија апликације, као и верзија на мађарском језику.</w:t>
      </w:r>
    </w:p>
    <w:p w:rsidR="00722360" w:rsidRPr="00722360" w:rsidRDefault="00722360" w:rsidP="00722360">
      <w:pPr>
        <w:spacing w:before="120" w:after="120" w:line="360" w:lineRule="auto"/>
        <w:ind w:left="20" w:right="20" w:firstLine="706"/>
        <w:jc w:val="both"/>
        <w:rPr>
          <w:color w:val="000000"/>
          <w:lang w:val="sr-Cyrl-CS"/>
        </w:rPr>
      </w:pPr>
    </w:p>
    <w:p w:rsidR="00722360" w:rsidRPr="003E54FD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>На основу О</w:t>
      </w:r>
      <w:r w:rsidRPr="003E54FD">
        <w:rPr>
          <w:rFonts w:ascii="Times New Roman" w:hAnsi="Times New Roman"/>
          <w:sz w:val="20"/>
          <w:szCs w:val="20"/>
        </w:rPr>
        <w:t>длук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3E54FD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3E54FD">
        <w:rPr>
          <w:rFonts w:ascii="Times New Roman" w:hAnsi="Times New Roman"/>
          <w:sz w:val="20"/>
          <w:szCs w:val="20"/>
        </w:rPr>
        <w:t xml:space="preserve">у граду </w:t>
      </w:r>
      <w:r w:rsidRPr="003E54FD">
        <w:rPr>
          <w:rFonts w:ascii="Times New Roman" w:hAnsi="Times New Roman"/>
          <w:sz w:val="20"/>
          <w:szCs w:val="20"/>
          <w:lang w:val="sr-Cyrl-BA"/>
        </w:rPr>
        <w:t>С</w:t>
      </w:r>
      <w:r w:rsidRPr="003E54FD">
        <w:rPr>
          <w:rFonts w:ascii="Times New Roman" w:hAnsi="Times New Roman"/>
          <w:sz w:val="20"/>
          <w:szCs w:val="20"/>
        </w:rPr>
        <w:t>омбору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>
        <w:t>320-</w:t>
      </w:r>
      <w:r w:rsidR="00773D0E">
        <w:rPr>
          <w:lang w:val="sr-Cyrl-CS"/>
        </w:rPr>
        <w:t>12</w:t>
      </w:r>
      <w:r>
        <w:t>/202</w:t>
      </w:r>
      <w:r w:rsidR="00773D0E">
        <w:rPr>
          <w:lang w:val="sr-Cyrl-CS"/>
        </w:rPr>
        <w:t>2</w:t>
      </w:r>
      <w:r w:rsidRPr="003E54FD">
        <w:rPr>
          <w:rFonts w:ascii="Times New Roman" w:hAnsi="Times New Roman"/>
          <w:sz w:val="20"/>
          <w:szCs w:val="20"/>
        </w:rPr>
        <w:t>-II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од </w:t>
      </w:r>
      <w:r w:rsidRPr="006E047F">
        <w:rPr>
          <w:rFonts w:ascii="Times New Roman" w:hAnsi="Times New Roman"/>
          <w:sz w:val="20"/>
          <w:szCs w:val="20"/>
          <w:lang w:val="sr-Cyrl-BA"/>
        </w:rPr>
        <w:t xml:space="preserve">дана </w:t>
      </w:r>
      <w:r w:rsidR="00773D0E">
        <w:rPr>
          <w:rFonts w:ascii="Times New Roman" w:hAnsi="Times New Roman"/>
          <w:sz w:val="20"/>
          <w:szCs w:val="20"/>
          <w:lang w:val="sr-Cyrl-CS"/>
        </w:rPr>
        <w:t>21.01</w:t>
      </w:r>
      <w:r>
        <w:rPr>
          <w:rFonts w:ascii="Times New Roman" w:hAnsi="Times New Roman"/>
          <w:sz w:val="20"/>
          <w:szCs w:val="20"/>
          <w:lang w:val="sr-Cyrl-BA"/>
        </w:rPr>
        <w:t>.20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  <w:lang w:val="sr-Cyrl-CS"/>
        </w:rPr>
        <w:t>1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.године , </w:t>
      </w:r>
      <w:r>
        <w:rPr>
          <w:rFonts w:ascii="Times New Roman" w:hAnsi="Times New Roman"/>
          <w:sz w:val="20"/>
          <w:szCs w:val="20"/>
          <w:lang w:val="sr-Cyrl-BA"/>
        </w:rPr>
        <w:t xml:space="preserve">а по добијеној сагласности Министарства пољопривреде, у складу са </w:t>
      </w:r>
      <w:r w:rsidRPr="003E54FD">
        <w:rPr>
          <w:rFonts w:ascii="Times New Roman" w:hAnsi="Times New Roman"/>
          <w:sz w:val="20"/>
          <w:szCs w:val="20"/>
          <w:lang w:val="sr-Cyrl-BA"/>
        </w:rPr>
        <w:t>одељка 2. тачке 3.</w:t>
      </w:r>
      <w:r>
        <w:rPr>
          <w:rFonts w:ascii="Times New Roman" w:hAnsi="Times New Roman"/>
          <w:sz w:val="20"/>
          <w:szCs w:val="20"/>
          <w:lang w:val="sr-Cyrl-BA"/>
        </w:rPr>
        <w:t>:</w:t>
      </w:r>
    </w:p>
    <w:p w:rsidR="000F2D03" w:rsidRPr="00AE2866" w:rsidRDefault="00722360" w:rsidP="00AE2866">
      <w:pPr>
        <w:pStyle w:val="Bodytext0"/>
        <w:shd w:val="clear" w:color="auto" w:fill="auto"/>
        <w:tabs>
          <w:tab w:val="left" w:pos="534"/>
        </w:tabs>
        <w:spacing w:after="300"/>
        <w:ind w:left="576" w:right="461" w:firstLine="0"/>
        <w:rPr>
          <w:b/>
        </w:rPr>
      </w:pPr>
      <w:r w:rsidRPr="00AE2866">
        <w:rPr>
          <w:b/>
          <w:lang w:val="sr-Cyrl-CS"/>
        </w:rPr>
        <w:t xml:space="preserve">3. </w:t>
      </w:r>
      <w:r w:rsidR="000F2D03" w:rsidRPr="00AE2866">
        <w:rPr>
          <w:b/>
        </w:rPr>
        <w:t>Поступак јавног надметања спроводи се електронским путем, преко веб-апликације за спровођење јавног надметања</w:t>
      </w:r>
      <w:r w:rsidR="00A42887" w:rsidRPr="00AE2866">
        <w:rPr>
          <w:b/>
          <w:lang w:val="sr-Cyrl-CS"/>
        </w:rPr>
        <w:t xml:space="preserve"> </w:t>
      </w:r>
      <w:hyperlink r:id="rId9" w:history="1">
        <w:r w:rsidRPr="00AE2866">
          <w:rPr>
            <w:rStyle w:val="Hyperlink"/>
            <w:b/>
          </w:rPr>
          <w:t>https://gp.upz.minpolj.gov.rs/InzemBid</w:t>
        </w:r>
      </w:hyperlink>
      <w:r w:rsidRPr="00AE2866">
        <w:rPr>
          <w:b/>
        </w:rPr>
        <w:t xml:space="preserve"> </w:t>
      </w:r>
      <w:r w:rsidR="000F2D03" w:rsidRPr="00AE2866">
        <w:rPr>
          <w:b/>
        </w:rPr>
        <w:t>(у даљем тексту: Апликација) која се налази на званичној веб-презентацији Управе за пољопривредно земљиште.</w:t>
      </w:r>
    </w:p>
    <w:p w:rsidR="00387422" w:rsidRPr="00307C94" w:rsidRDefault="00722360" w:rsidP="00307C94">
      <w:pPr>
        <w:ind w:left="502"/>
        <w:jc w:val="center"/>
        <w:rPr>
          <w:szCs w:val="20"/>
        </w:rPr>
      </w:pPr>
      <w:r>
        <w:rPr>
          <w:noProof/>
          <w:szCs w:val="20"/>
          <w:lang w:val="en-US"/>
        </w:rPr>
        <w:lastRenderedPageBreak/>
        <w:drawing>
          <wp:inline distT="0" distB="0" distL="0" distR="0">
            <wp:extent cx="4333240" cy="82226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22" w:rsidRPr="00307C94" w:rsidSect="00722360">
      <w:headerReference w:type="default" r:id="rId11"/>
      <w:footerReference w:type="default" r:id="rId12"/>
      <w:pgSz w:w="11906" w:h="16838"/>
      <w:pgMar w:top="1872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DF" w:rsidRDefault="003313DF" w:rsidP="007A3DF1">
      <w:pPr>
        <w:spacing w:after="0" w:line="240" w:lineRule="auto"/>
      </w:pPr>
      <w:r>
        <w:separator/>
      </w:r>
    </w:p>
  </w:endnote>
  <w:endnote w:type="continuationSeparator" w:id="1">
    <w:p w:rsidR="003313DF" w:rsidRDefault="003313DF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DF" w:rsidRDefault="003313DF" w:rsidP="007A3DF1">
      <w:pPr>
        <w:spacing w:after="0" w:line="240" w:lineRule="auto"/>
      </w:pPr>
      <w:r>
        <w:separator/>
      </w:r>
    </w:p>
  </w:footnote>
  <w:footnote w:type="continuationSeparator" w:id="1">
    <w:p w:rsidR="003313DF" w:rsidRDefault="003313DF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2EFC2551"/>
    <w:multiLevelType w:val="multilevel"/>
    <w:tmpl w:val="9EDC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56087"/>
    <w:rsid w:val="00066733"/>
    <w:rsid w:val="00073013"/>
    <w:rsid w:val="00081A39"/>
    <w:rsid w:val="000B663B"/>
    <w:rsid w:val="000C116A"/>
    <w:rsid w:val="000E3E47"/>
    <w:rsid w:val="000E5184"/>
    <w:rsid w:val="000F2D03"/>
    <w:rsid w:val="00110678"/>
    <w:rsid w:val="00127691"/>
    <w:rsid w:val="001370DA"/>
    <w:rsid w:val="00155D74"/>
    <w:rsid w:val="00157E0D"/>
    <w:rsid w:val="00183870"/>
    <w:rsid w:val="001D38B6"/>
    <w:rsid w:val="001E7AA8"/>
    <w:rsid w:val="001F45A4"/>
    <w:rsid w:val="0021049E"/>
    <w:rsid w:val="002141CA"/>
    <w:rsid w:val="00250F06"/>
    <w:rsid w:val="002758A4"/>
    <w:rsid w:val="002875D0"/>
    <w:rsid w:val="002F4C6E"/>
    <w:rsid w:val="00307C94"/>
    <w:rsid w:val="0031490C"/>
    <w:rsid w:val="003313DF"/>
    <w:rsid w:val="003532FB"/>
    <w:rsid w:val="003541C2"/>
    <w:rsid w:val="00364038"/>
    <w:rsid w:val="00375F3F"/>
    <w:rsid w:val="00387422"/>
    <w:rsid w:val="003C4819"/>
    <w:rsid w:val="003E2682"/>
    <w:rsid w:val="003E54FD"/>
    <w:rsid w:val="003F402E"/>
    <w:rsid w:val="00424415"/>
    <w:rsid w:val="00437193"/>
    <w:rsid w:val="00443959"/>
    <w:rsid w:val="00456DF9"/>
    <w:rsid w:val="004D4C9B"/>
    <w:rsid w:val="004E697C"/>
    <w:rsid w:val="004F42C3"/>
    <w:rsid w:val="00510701"/>
    <w:rsid w:val="005418B6"/>
    <w:rsid w:val="00564A0C"/>
    <w:rsid w:val="005B338E"/>
    <w:rsid w:val="005D523F"/>
    <w:rsid w:val="005E3D78"/>
    <w:rsid w:val="0060169F"/>
    <w:rsid w:val="00634CFE"/>
    <w:rsid w:val="00641AB2"/>
    <w:rsid w:val="006466BA"/>
    <w:rsid w:val="0065370B"/>
    <w:rsid w:val="00672880"/>
    <w:rsid w:val="006C5648"/>
    <w:rsid w:val="006E047F"/>
    <w:rsid w:val="00702F27"/>
    <w:rsid w:val="00721290"/>
    <w:rsid w:val="00722360"/>
    <w:rsid w:val="00722A3D"/>
    <w:rsid w:val="007464F5"/>
    <w:rsid w:val="0075050D"/>
    <w:rsid w:val="00773D0E"/>
    <w:rsid w:val="00780080"/>
    <w:rsid w:val="00786EF4"/>
    <w:rsid w:val="007945B0"/>
    <w:rsid w:val="00794A07"/>
    <w:rsid w:val="007A3DF1"/>
    <w:rsid w:val="007D1062"/>
    <w:rsid w:val="007E19F3"/>
    <w:rsid w:val="00820609"/>
    <w:rsid w:val="00820E1F"/>
    <w:rsid w:val="008A3FBA"/>
    <w:rsid w:val="008C0B6B"/>
    <w:rsid w:val="008D58B8"/>
    <w:rsid w:val="008E7CD0"/>
    <w:rsid w:val="008F406C"/>
    <w:rsid w:val="00900872"/>
    <w:rsid w:val="00921EF1"/>
    <w:rsid w:val="00930E4F"/>
    <w:rsid w:val="00955B03"/>
    <w:rsid w:val="009806E6"/>
    <w:rsid w:val="00981B70"/>
    <w:rsid w:val="009E23EA"/>
    <w:rsid w:val="00A00A19"/>
    <w:rsid w:val="00A0674E"/>
    <w:rsid w:val="00A32EAB"/>
    <w:rsid w:val="00A42887"/>
    <w:rsid w:val="00A4332D"/>
    <w:rsid w:val="00A57810"/>
    <w:rsid w:val="00A65696"/>
    <w:rsid w:val="00A76AFE"/>
    <w:rsid w:val="00A81318"/>
    <w:rsid w:val="00AA4711"/>
    <w:rsid w:val="00AE2866"/>
    <w:rsid w:val="00AF5BD6"/>
    <w:rsid w:val="00AF613D"/>
    <w:rsid w:val="00B30899"/>
    <w:rsid w:val="00B559F5"/>
    <w:rsid w:val="00B60392"/>
    <w:rsid w:val="00C40194"/>
    <w:rsid w:val="00C83CB4"/>
    <w:rsid w:val="00C95DAE"/>
    <w:rsid w:val="00CC3F79"/>
    <w:rsid w:val="00D11CE8"/>
    <w:rsid w:val="00D14681"/>
    <w:rsid w:val="00D74DD7"/>
    <w:rsid w:val="00D7500E"/>
    <w:rsid w:val="00DA77A8"/>
    <w:rsid w:val="00DC6008"/>
    <w:rsid w:val="00E402F3"/>
    <w:rsid w:val="00E44725"/>
    <w:rsid w:val="00E45488"/>
    <w:rsid w:val="00E56749"/>
    <w:rsid w:val="00E57F3B"/>
    <w:rsid w:val="00E63271"/>
    <w:rsid w:val="00E73F5B"/>
    <w:rsid w:val="00E765FC"/>
    <w:rsid w:val="00E9535A"/>
    <w:rsid w:val="00EA4002"/>
    <w:rsid w:val="00EB448B"/>
    <w:rsid w:val="00ED7E27"/>
    <w:rsid w:val="00F17FA3"/>
    <w:rsid w:val="00F4136F"/>
    <w:rsid w:val="00F424A1"/>
    <w:rsid w:val="00F46215"/>
    <w:rsid w:val="00F74A6E"/>
    <w:rsid w:val="00F91876"/>
    <w:rsid w:val="00F9454A"/>
    <w:rsid w:val="00FC3D66"/>
    <w:rsid w:val="00F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2">
    <w:name w:val="Body text (2)_"/>
    <w:basedOn w:val="DefaultParagraphFont"/>
    <w:rsid w:val="000F2D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39"/>
      <w:szCs w:val="39"/>
      <w:u w:val="none"/>
    </w:rPr>
  </w:style>
  <w:style w:type="character" w:customStyle="1" w:styleId="Bodytext20">
    <w:name w:val="Body text (2)"/>
    <w:basedOn w:val="Bodytext2"/>
    <w:rsid w:val="000F2D03"/>
    <w:rPr>
      <w:color w:val="000000"/>
      <w:w w:val="100"/>
      <w:position w:val="0"/>
    </w:rPr>
  </w:style>
  <w:style w:type="character" w:customStyle="1" w:styleId="BodytextCandaraSpacing0pt">
    <w:name w:val="Body text + Candara;Spacing 0 pt"/>
    <w:basedOn w:val="Bodytext"/>
    <w:rsid w:val="000F2D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styleId="Hyperlink">
    <w:name w:val="Hyperlink"/>
    <w:basedOn w:val="DefaultParagraphFont"/>
    <w:uiPriority w:val="99"/>
    <w:unhideWhenUsed/>
    <w:rsid w:val="007223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087"/>
    <w:rPr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p.upz.minpolj.gov.rs/InzemBid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492B-47C5-455D-A327-C90966D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23</cp:revision>
  <cp:lastPrinted>2018-11-15T07:50:00Z</cp:lastPrinted>
  <dcterms:created xsi:type="dcterms:W3CDTF">2018-11-13T08:31:00Z</dcterms:created>
  <dcterms:modified xsi:type="dcterms:W3CDTF">2022-01-24T10:38:00Z</dcterms:modified>
</cp:coreProperties>
</file>