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FD8" w:rsidRPr="000726B9" w:rsidRDefault="004D2FD8">
      <w:pPr>
        <w:pStyle w:val="Heading1"/>
        <w:numPr>
          <w:ilvl w:val="0"/>
          <w:numId w:val="0"/>
        </w:numPr>
        <w:tabs>
          <w:tab w:val="left" w:pos="2268"/>
        </w:tabs>
        <w:rPr>
          <w:rFonts w:ascii="Times New Roman" w:hAnsi="Times New Roman"/>
          <w:sz w:val="28"/>
          <w:lang w:val="en-GB"/>
        </w:rPr>
      </w:pPr>
      <w:bookmarkStart w:id="0" w:name="_Toc42488098"/>
      <w:r w:rsidRPr="000726B9">
        <w:rPr>
          <w:rFonts w:ascii="Times New Roman" w:hAnsi="Times New Roman"/>
          <w:i/>
          <w:sz w:val="40"/>
          <w:lang w:val="en-GB"/>
        </w:rPr>
        <w:t xml:space="preserve">ANNEX </w:t>
      </w:r>
      <w:r w:rsidR="00E13CDE" w:rsidRPr="000726B9">
        <w:rPr>
          <w:rFonts w:ascii="Times New Roman" w:hAnsi="Times New Roman"/>
          <w:i/>
          <w:sz w:val="40"/>
          <w:lang w:val="en-GB"/>
        </w:rPr>
        <w:t xml:space="preserve">II </w:t>
      </w:r>
      <w:r w:rsidR="00EB4039">
        <w:rPr>
          <w:rFonts w:ascii="Times New Roman" w:hAnsi="Times New Roman"/>
          <w:i/>
          <w:sz w:val="40"/>
          <w:lang w:val="en-GB"/>
        </w:rPr>
        <w:t xml:space="preserve">+ </w:t>
      </w:r>
      <w:r w:rsidR="005D571C">
        <w:rPr>
          <w:rFonts w:ascii="Times New Roman" w:hAnsi="Times New Roman"/>
          <w:i/>
          <w:sz w:val="40"/>
          <w:lang w:val="en-GB"/>
        </w:rPr>
        <w:t>III:</w:t>
      </w:r>
      <w:r w:rsidRPr="000726B9">
        <w:rPr>
          <w:rFonts w:ascii="Times New Roman" w:hAnsi="Times New Roman"/>
          <w:i/>
          <w:sz w:val="40"/>
          <w:lang w:val="en-GB"/>
        </w:rPr>
        <w:tab/>
      </w:r>
      <w:r w:rsidRPr="000726B9">
        <w:rPr>
          <w:rFonts w:ascii="Times New Roman" w:hAnsi="Times New Roman"/>
          <w:i/>
          <w:lang w:val="en-GB"/>
        </w:rPr>
        <w:t xml:space="preserve"> </w:t>
      </w:r>
      <w:r w:rsidRPr="000726B9">
        <w:rPr>
          <w:rFonts w:ascii="Times New Roman" w:hAnsi="Times New Roman"/>
          <w:sz w:val="28"/>
          <w:lang w:val="en-GB"/>
        </w:rPr>
        <w:t>TECHNICAL SPECIFICATIONS</w:t>
      </w:r>
      <w:bookmarkEnd w:id="0"/>
      <w:r w:rsidR="00EB4039">
        <w:rPr>
          <w:rFonts w:ascii="Times New Roman" w:hAnsi="Times New Roman"/>
          <w:sz w:val="28"/>
          <w:lang w:val="en-GB"/>
        </w:rPr>
        <w:t xml:space="preserve"> + TECHNICAL OFFER</w:t>
      </w:r>
    </w:p>
    <w:p w:rsidR="004D2FD8" w:rsidRPr="000726B9" w:rsidRDefault="004D2FD8">
      <w:pPr>
        <w:spacing w:before="0" w:after="0"/>
        <w:ind w:left="567" w:hanging="567"/>
        <w:rPr>
          <w:rFonts w:ascii="Times New Roman" w:hAnsi="Times New Roman"/>
          <w:lang w:val="en-GB"/>
        </w:rPr>
      </w:pPr>
    </w:p>
    <w:p w:rsidR="00C02D4E" w:rsidRDefault="000F3878" w:rsidP="00C02D4E">
      <w:pPr>
        <w:tabs>
          <w:tab w:val="right" w:pos="14459"/>
        </w:tabs>
        <w:spacing w:before="0" w:after="0"/>
        <w:jc w:val="both"/>
        <w:outlineLvl w:val="0"/>
        <w:rPr>
          <w:rFonts w:ascii="Times New Roman" w:hAnsi="Times New Roman"/>
          <w:b/>
        </w:rPr>
      </w:pPr>
      <w:r w:rsidRPr="002B0798">
        <w:rPr>
          <w:rFonts w:ascii="Times New Roman" w:hAnsi="Times New Roman"/>
          <w:b/>
          <w:sz w:val="22"/>
          <w:szCs w:val="22"/>
          <w:lang w:val="en-GB"/>
        </w:rPr>
        <w:t xml:space="preserve">Contract </w:t>
      </w:r>
      <w:r w:rsidR="005D571C" w:rsidRPr="002B0798">
        <w:rPr>
          <w:rFonts w:ascii="Times New Roman" w:hAnsi="Times New Roman"/>
          <w:b/>
          <w:sz w:val="22"/>
          <w:szCs w:val="22"/>
          <w:lang w:val="en-GB"/>
        </w:rPr>
        <w:t>title:</w:t>
      </w:r>
      <w:r w:rsidRPr="002B0798">
        <w:rPr>
          <w:rFonts w:ascii="Times New Roman" w:hAnsi="Times New Roman"/>
          <w:b/>
          <w:sz w:val="22"/>
          <w:szCs w:val="22"/>
          <w:lang w:val="en-GB"/>
        </w:rPr>
        <w:t xml:space="preserve"> </w:t>
      </w:r>
      <w:r w:rsidR="00310E33" w:rsidRPr="00FE6A94">
        <w:rPr>
          <w:rFonts w:ascii="Times New Roman" w:hAnsi="Times New Roman"/>
          <w:b/>
        </w:rPr>
        <w:t xml:space="preserve">Supply of </w:t>
      </w:r>
      <w:r w:rsidR="00310E33">
        <w:rPr>
          <w:rFonts w:ascii="Times New Roman" w:hAnsi="Times New Roman"/>
          <w:b/>
        </w:rPr>
        <w:t>minibus for the project BAJA-</w:t>
      </w:r>
      <w:r w:rsidR="00310E33" w:rsidRPr="00FE6A94">
        <w:rPr>
          <w:rFonts w:ascii="Times New Roman" w:hAnsi="Times New Roman"/>
          <w:b/>
        </w:rPr>
        <w:t>SOMBOR TOURISM4ALL</w:t>
      </w:r>
      <w:r w:rsidR="00C02D4E" w:rsidRPr="00367BF0">
        <w:rPr>
          <w:rFonts w:ascii="Times New Roman" w:hAnsi="Times New Roman"/>
          <w:b/>
        </w:rPr>
        <w:t xml:space="preserve"> </w:t>
      </w:r>
      <w:r w:rsidR="00C02D4E">
        <w:rPr>
          <w:rFonts w:ascii="Times New Roman" w:hAnsi="Times New Roman"/>
          <w:b/>
        </w:rPr>
        <w:tab/>
      </w:r>
      <w:r w:rsidR="00C02D4E">
        <w:rPr>
          <w:rFonts w:ascii="Times New Roman" w:hAnsi="Times New Roman"/>
          <w:b/>
          <w:sz w:val="22"/>
          <w:lang w:val="en-GB"/>
        </w:rPr>
        <w:t>p</w:t>
      </w:r>
      <w:r w:rsidR="00310E33">
        <w:rPr>
          <w:rFonts w:ascii="Times New Roman" w:hAnsi="Times New Roman"/>
          <w:b/>
          <w:sz w:val="22"/>
          <w:lang w:val="en-GB"/>
        </w:rPr>
        <w:t>.</w:t>
      </w:r>
      <w:r w:rsidR="00C02D4E">
        <w:rPr>
          <w:rFonts w:ascii="Times New Roman" w:hAnsi="Times New Roman"/>
          <w:b/>
          <w:sz w:val="22"/>
          <w:lang w:val="en-GB"/>
        </w:rPr>
        <w:t xml:space="preserve"> 1</w:t>
      </w:r>
      <w:r w:rsidR="00C02D4E" w:rsidRPr="002B0798">
        <w:rPr>
          <w:rFonts w:ascii="Times New Roman" w:hAnsi="Times New Roman"/>
          <w:b/>
          <w:sz w:val="22"/>
          <w:lang w:val="en-GB"/>
        </w:rPr>
        <w:t>/</w:t>
      </w:r>
      <w:r w:rsidR="00310E33">
        <w:rPr>
          <w:rFonts w:ascii="Times New Roman" w:hAnsi="Times New Roman"/>
          <w:b/>
          <w:sz w:val="22"/>
          <w:lang w:val="en-GB"/>
        </w:rPr>
        <w:t>2</w:t>
      </w:r>
    </w:p>
    <w:p w:rsidR="000F3878" w:rsidRPr="002B0798" w:rsidRDefault="000F3878" w:rsidP="00C02D4E">
      <w:pPr>
        <w:tabs>
          <w:tab w:val="right" w:pos="14459"/>
        </w:tabs>
        <w:spacing w:before="0" w:after="0"/>
        <w:jc w:val="both"/>
        <w:outlineLvl w:val="0"/>
        <w:rPr>
          <w:rFonts w:ascii="Times New Roman" w:hAnsi="Times New Roman"/>
          <w:b/>
          <w:lang w:val="en-GB"/>
        </w:rPr>
      </w:pPr>
      <w:r w:rsidRPr="002B0798">
        <w:rPr>
          <w:rFonts w:ascii="Times New Roman" w:hAnsi="Times New Roman"/>
          <w:b/>
          <w:sz w:val="22"/>
          <w:szCs w:val="22"/>
          <w:lang w:val="en-GB"/>
        </w:rPr>
        <w:tab/>
      </w:r>
    </w:p>
    <w:p w:rsidR="000F3878" w:rsidRDefault="000F3878" w:rsidP="000F3878">
      <w:pPr>
        <w:tabs>
          <w:tab w:val="left" w:pos="7491"/>
        </w:tabs>
        <w:rPr>
          <w:rFonts w:ascii="Times New Roman" w:hAnsi="Times New Roman"/>
          <w:b/>
          <w:sz w:val="22"/>
          <w:lang w:val="en-GB"/>
        </w:rPr>
      </w:pPr>
      <w:r w:rsidRPr="002B0798">
        <w:rPr>
          <w:rFonts w:ascii="Times New Roman" w:hAnsi="Times New Roman"/>
          <w:b/>
          <w:sz w:val="22"/>
          <w:szCs w:val="22"/>
          <w:lang w:val="en-GB"/>
        </w:rPr>
        <w:t>Publication reference:</w:t>
      </w:r>
      <w:r w:rsidR="0036173C">
        <w:rPr>
          <w:rFonts w:ascii="Times New Roman" w:hAnsi="Times New Roman"/>
          <w:sz w:val="22"/>
          <w:lang w:val="en-GB"/>
        </w:rPr>
        <w:t xml:space="preserve"> </w:t>
      </w:r>
      <w:r w:rsidR="00310E33" w:rsidRPr="00310E33">
        <w:rPr>
          <w:rFonts w:ascii="Times New Roman" w:hAnsi="Times New Roman"/>
          <w:b/>
        </w:rPr>
        <w:t>HUSRB/1903/31/0075-6/minibus 6.1.1</w:t>
      </w:r>
    </w:p>
    <w:p w:rsidR="008766DD" w:rsidRDefault="008766DD" w:rsidP="000F3878">
      <w:pPr>
        <w:tabs>
          <w:tab w:val="left" w:pos="7491"/>
        </w:tabs>
        <w:rPr>
          <w:rFonts w:ascii="Times New Roman" w:hAnsi="Times New Roman"/>
          <w:b/>
          <w:sz w:val="22"/>
          <w:lang w:val="en-GB"/>
        </w:rPr>
      </w:pPr>
    </w:p>
    <w:p w:rsidR="008766DD" w:rsidRDefault="008766DD" w:rsidP="000F3878">
      <w:pPr>
        <w:tabs>
          <w:tab w:val="left" w:pos="7491"/>
        </w:tabs>
        <w:rPr>
          <w:rFonts w:ascii="Times New Roman" w:hAnsi="Times New Roman"/>
          <w:b/>
          <w:sz w:val="22"/>
          <w:lang w:val="en-GB"/>
        </w:rPr>
      </w:pPr>
    </w:p>
    <w:p w:rsidR="004D2FD8" w:rsidRPr="000726B9" w:rsidRDefault="004D2FD8">
      <w:pPr>
        <w:spacing w:before="0" w:after="0"/>
        <w:ind w:left="567" w:hanging="567"/>
        <w:rPr>
          <w:rFonts w:ascii="Times New Roman" w:hAnsi="Times New Roman"/>
          <w:b/>
          <w:sz w:val="22"/>
          <w:szCs w:val="22"/>
          <w:lang w:val="en-GB"/>
        </w:rPr>
      </w:pPr>
    </w:p>
    <w:p w:rsidR="00301346" w:rsidRPr="000726B9" w:rsidRDefault="00301346">
      <w:pPr>
        <w:spacing w:before="0" w:after="0"/>
        <w:ind w:left="567" w:hanging="567"/>
        <w:rPr>
          <w:rFonts w:ascii="Times New Roman" w:hAnsi="Times New Roman"/>
          <w:b/>
          <w:sz w:val="22"/>
          <w:szCs w:val="22"/>
          <w:lang w:val="en-GB"/>
        </w:rPr>
      </w:pPr>
    </w:p>
    <w:p w:rsidR="00301346" w:rsidRPr="000726B9" w:rsidRDefault="00301346" w:rsidP="00B25580">
      <w:pPr>
        <w:spacing w:before="0" w:after="0"/>
        <w:rPr>
          <w:rFonts w:ascii="Times New Roman" w:hAnsi="Times New Roman"/>
          <w:b/>
          <w:sz w:val="22"/>
          <w:szCs w:val="22"/>
          <w:highlight w:val="yellow"/>
          <w:lang w:val="en-GB"/>
        </w:rPr>
      </w:pPr>
    </w:p>
    <w:p w:rsidR="00EB4039" w:rsidRDefault="00EB4039" w:rsidP="00301346">
      <w:pPr>
        <w:spacing w:before="0" w:after="0"/>
        <w:ind w:left="567" w:hanging="567"/>
        <w:rPr>
          <w:rFonts w:ascii="Times New Roman" w:hAnsi="Times New Roman"/>
          <w:b/>
          <w:sz w:val="22"/>
          <w:szCs w:val="22"/>
          <w:highlight w:val="yellow"/>
          <w:lang w:val="en-GB"/>
        </w:rPr>
      </w:pPr>
    </w:p>
    <w:p w:rsidR="00EB4039" w:rsidRPr="00EB4039" w:rsidRDefault="00EB4039" w:rsidP="00EB4039">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1-2 should be completed by the </w:t>
      </w:r>
      <w:r w:rsidR="00F30B06">
        <w:rPr>
          <w:rFonts w:ascii="Times New Roman" w:hAnsi="Times New Roman"/>
          <w:b/>
          <w:sz w:val="22"/>
          <w:szCs w:val="22"/>
          <w:lang w:val="en-GB"/>
        </w:rPr>
        <w:t>c</w:t>
      </w:r>
      <w:r w:rsidRPr="00EB4039">
        <w:rPr>
          <w:rFonts w:ascii="Times New Roman" w:hAnsi="Times New Roman"/>
          <w:b/>
          <w:sz w:val="22"/>
          <w:szCs w:val="22"/>
          <w:lang w:val="en-GB"/>
        </w:rPr>
        <w:t xml:space="preserve">ontracting </w:t>
      </w:r>
      <w:r w:rsidR="00F30B06">
        <w:rPr>
          <w:rFonts w:ascii="Times New Roman" w:hAnsi="Times New Roman"/>
          <w:b/>
          <w:sz w:val="22"/>
          <w:szCs w:val="22"/>
          <w:lang w:val="en-GB"/>
        </w:rPr>
        <w:t>a</w:t>
      </w:r>
      <w:r w:rsidRPr="00EB4039">
        <w:rPr>
          <w:rFonts w:ascii="Times New Roman" w:hAnsi="Times New Roman"/>
          <w:b/>
          <w:sz w:val="22"/>
          <w:szCs w:val="22"/>
          <w:lang w:val="en-GB"/>
        </w:rPr>
        <w:t>uthority</w:t>
      </w:r>
    </w:p>
    <w:p w:rsidR="00301346" w:rsidRPr="00EB4039" w:rsidRDefault="00301346" w:rsidP="00301346">
      <w:pPr>
        <w:spacing w:before="0" w:after="0"/>
        <w:ind w:left="567" w:hanging="567"/>
        <w:rPr>
          <w:rFonts w:ascii="Times New Roman" w:hAnsi="Times New Roman"/>
          <w:b/>
          <w:sz w:val="22"/>
          <w:szCs w:val="22"/>
          <w:lang w:val="en-GB"/>
        </w:rPr>
      </w:pPr>
      <w:r w:rsidRPr="00EB4039">
        <w:rPr>
          <w:rFonts w:ascii="Times New Roman" w:hAnsi="Times New Roman"/>
          <w:b/>
          <w:sz w:val="22"/>
          <w:szCs w:val="22"/>
          <w:lang w:val="en-GB"/>
        </w:rPr>
        <w:t>Column</w:t>
      </w:r>
      <w:r w:rsidR="007E53F9">
        <w:rPr>
          <w:rFonts w:ascii="Times New Roman" w:hAnsi="Times New Roman"/>
          <w:b/>
          <w:sz w:val="22"/>
          <w:szCs w:val="22"/>
          <w:lang w:val="en-GB"/>
        </w:rPr>
        <w:t>s</w:t>
      </w:r>
      <w:r w:rsidRPr="00EB4039">
        <w:rPr>
          <w:rFonts w:ascii="Times New Roman" w:hAnsi="Times New Roman"/>
          <w:b/>
          <w:sz w:val="22"/>
          <w:szCs w:val="22"/>
          <w:lang w:val="en-GB"/>
        </w:rPr>
        <w:t xml:space="preserve"> 3-4 should be completed by the tenderer</w:t>
      </w:r>
    </w:p>
    <w:p w:rsidR="004D2FD8" w:rsidRPr="000726B9" w:rsidRDefault="00301346" w:rsidP="00301346">
      <w:pPr>
        <w:spacing w:before="0"/>
        <w:rPr>
          <w:rFonts w:ascii="Times New Roman" w:hAnsi="Times New Roman"/>
          <w:b/>
          <w:sz w:val="24"/>
          <w:lang w:val="en-GB"/>
        </w:rPr>
      </w:pPr>
      <w:r w:rsidRPr="00EB4039">
        <w:rPr>
          <w:rFonts w:ascii="Times New Roman" w:hAnsi="Times New Roman"/>
          <w:b/>
          <w:sz w:val="22"/>
          <w:szCs w:val="22"/>
          <w:lang w:val="en-GB"/>
        </w:rPr>
        <w:t>Column 5 is reserved for the evaluation committee</w:t>
      </w:r>
      <w:r w:rsidRPr="000726B9">
        <w:rPr>
          <w:rFonts w:ascii="Times New Roman" w:hAnsi="Times New Roman"/>
          <w:b/>
          <w:sz w:val="22"/>
          <w:szCs w:val="22"/>
          <w:lang w:val="en-GB"/>
        </w:rPr>
        <w:t xml:space="preserve"> </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Annex III - the </w:t>
      </w:r>
      <w:r w:rsidR="00F30B06">
        <w:rPr>
          <w:rFonts w:ascii="Times New Roman" w:hAnsi="Times New Roman"/>
          <w:sz w:val="22"/>
          <w:szCs w:val="22"/>
          <w:lang w:val="en-GB"/>
        </w:rPr>
        <w:t>c</w:t>
      </w:r>
      <w:r w:rsidRPr="00207A66">
        <w:rPr>
          <w:rFonts w:ascii="Times New Roman" w:hAnsi="Times New Roman"/>
          <w:sz w:val="22"/>
          <w:szCs w:val="22"/>
          <w:lang w:val="en-GB"/>
        </w:rPr>
        <w:t>ontractor's technical offer</w:t>
      </w:r>
    </w:p>
    <w:p w:rsidR="00EB4039" w:rsidRPr="00207A66" w:rsidRDefault="00EB4039" w:rsidP="00EB4039">
      <w:pPr>
        <w:ind w:left="567" w:hanging="567"/>
        <w:rPr>
          <w:rFonts w:ascii="Times New Roman" w:hAnsi="Times New Roman"/>
          <w:sz w:val="22"/>
          <w:szCs w:val="22"/>
          <w:lang w:val="en-GB"/>
        </w:rPr>
      </w:pPr>
      <w:r w:rsidRPr="00207A66">
        <w:rPr>
          <w:rFonts w:ascii="Times New Roman" w:hAnsi="Times New Roman"/>
          <w:sz w:val="22"/>
          <w:szCs w:val="22"/>
          <w:lang w:val="en-GB"/>
        </w:rPr>
        <w:t xml:space="preserve">The tenderers are requested to complete the template on the next pages: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w:t>
      </w:r>
      <w:r w:rsidR="00EB4039" w:rsidRPr="00207A66">
        <w:rPr>
          <w:rFonts w:ascii="Times New Roman" w:hAnsi="Times New Roman"/>
          <w:sz w:val="22"/>
          <w:szCs w:val="22"/>
          <w:lang w:val="en-GB"/>
        </w:rPr>
        <w:t xml:space="preserve">olumn </w:t>
      </w:r>
      <w:r>
        <w:rPr>
          <w:rFonts w:ascii="Times New Roman" w:hAnsi="Times New Roman"/>
          <w:sz w:val="22"/>
          <w:szCs w:val="22"/>
          <w:lang w:val="en-GB"/>
        </w:rPr>
        <w:t xml:space="preserve">2 is completed by the </w:t>
      </w:r>
      <w:r w:rsidR="00F30B06">
        <w:rPr>
          <w:rFonts w:ascii="Times New Roman" w:hAnsi="Times New Roman"/>
          <w:sz w:val="22"/>
          <w:szCs w:val="22"/>
          <w:lang w:val="en-GB"/>
        </w:rPr>
        <w:t>c</w:t>
      </w:r>
      <w:r>
        <w:rPr>
          <w:rFonts w:ascii="Times New Roman" w:hAnsi="Times New Roman"/>
          <w:sz w:val="22"/>
          <w:szCs w:val="22"/>
          <w:lang w:val="en-GB"/>
        </w:rPr>
        <w:t xml:space="preserve">ontracting </w:t>
      </w:r>
      <w:r w:rsidR="00F30B06">
        <w:rPr>
          <w:rFonts w:ascii="Times New Roman" w:hAnsi="Times New Roman"/>
          <w:sz w:val="22"/>
          <w:szCs w:val="22"/>
          <w:lang w:val="en-GB"/>
        </w:rPr>
        <w:t>a</w:t>
      </w:r>
      <w:r>
        <w:rPr>
          <w:rFonts w:ascii="Times New Roman" w:hAnsi="Times New Roman"/>
          <w:sz w:val="22"/>
          <w:szCs w:val="22"/>
          <w:lang w:val="en-GB"/>
        </w:rPr>
        <w:t xml:space="preserve">uthority </w:t>
      </w:r>
      <w:r w:rsidR="00EB4039" w:rsidRPr="00207A66">
        <w:rPr>
          <w:rFonts w:ascii="Times New Roman" w:hAnsi="Times New Roman"/>
          <w:sz w:val="22"/>
          <w:szCs w:val="22"/>
          <w:lang w:val="en-GB"/>
        </w:rPr>
        <w:t>shows the required specifications</w:t>
      </w:r>
      <w:r>
        <w:rPr>
          <w:rFonts w:ascii="Times New Roman" w:hAnsi="Times New Roman"/>
          <w:sz w:val="22"/>
          <w:szCs w:val="22"/>
          <w:lang w:val="en-GB"/>
        </w:rPr>
        <w:t xml:space="preserve"> (not to be modified by the tenderer)</w:t>
      </w:r>
      <w:r w:rsidR="00EB4039" w:rsidRPr="00207A66">
        <w:rPr>
          <w:rFonts w:ascii="Times New Roman" w:hAnsi="Times New Roman"/>
          <w:sz w:val="22"/>
          <w:szCs w:val="22"/>
          <w:lang w:val="en-GB"/>
        </w:rPr>
        <w:t xml:space="preserve">, </w:t>
      </w:r>
    </w:p>
    <w:p w:rsidR="00EB4039" w:rsidRPr="00207A6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3</w:t>
      </w:r>
      <w:r w:rsidR="00EB4039" w:rsidRPr="00207A66">
        <w:rPr>
          <w:rFonts w:ascii="Times New Roman" w:hAnsi="Times New Roman"/>
          <w:sz w:val="22"/>
          <w:szCs w:val="22"/>
          <w:lang w:val="en-GB"/>
        </w:rPr>
        <w:t xml:space="preserve"> is to be filled in by the tenderer and must detail what is offered (for example the words </w:t>
      </w:r>
      <w:r w:rsidR="00F30B06">
        <w:rPr>
          <w:rFonts w:ascii="Times New Roman" w:hAnsi="Times New Roman"/>
          <w:sz w:val="22"/>
          <w:szCs w:val="22"/>
          <w:lang w:val="en-GB"/>
        </w:rPr>
        <w:t>‘</w:t>
      </w:r>
      <w:r w:rsidR="00EB4039" w:rsidRPr="00207A66">
        <w:rPr>
          <w:rFonts w:ascii="Times New Roman" w:hAnsi="Times New Roman"/>
          <w:sz w:val="22"/>
          <w:szCs w:val="22"/>
          <w:lang w:val="en-GB"/>
        </w:rPr>
        <w:t>compliant</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or </w:t>
      </w:r>
      <w:r w:rsidR="00F30B06">
        <w:rPr>
          <w:rFonts w:ascii="Times New Roman" w:hAnsi="Times New Roman"/>
          <w:sz w:val="22"/>
          <w:szCs w:val="22"/>
          <w:lang w:val="en-GB"/>
        </w:rPr>
        <w:t>‘</w:t>
      </w:r>
      <w:r w:rsidR="00EB4039" w:rsidRPr="00207A66">
        <w:rPr>
          <w:rFonts w:ascii="Times New Roman" w:hAnsi="Times New Roman"/>
          <w:sz w:val="22"/>
          <w:szCs w:val="22"/>
          <w:lang w:val="en-GB"/>
        </w:rPr>
        <w:t>yes</w:t>
      </w:r>
      <w:r w:rsidR="00F30B06">
        <w:rPr>
          <w:rFonts w:ascii="Times New Roman" w:hAnsi="Times New Roman"/>
          <w:sz w:val="22"/>
          <w:szCs w:val="22"/>
          <w:lang w:val="en-GB"/>
        </w:rPr>
        <w:t>’</w:t>
      </w:r>
      <w:r w:rsidR="00EB4039" w:rsidRPr="00207A66">
        <w:rPr>
          <w:rFonts w:ascii="Times New Roman" w:hAnsi="Times New Roman"/>
          <w:sz w:val="22"/>
          <w:szCs w:val="22"/>
          <w:lang w:val="en-GB"/>
        </w:rPr>
        <w:t xml:space="preserve"> are not sufficient)</w:t>
      </w:r>
      <w:r w:rsidR="00E656F6">
        <w:rPr>
          <w:rFonts w:ascii="Times New Roman" w:hAnsi="Times New Roman"/>
          <w:sz w:val="22"/>
          <w:szCs w:val="22"/>
          <w:lang w:val="en-GB"/>
        </w:rPr>
        <w:t xml:space="preserve"> </w:t>
      </w:r>
      <w:r w:rsidR="00EB4039" w:rsidRPr="00207A66">
        <w:rPr>
          <w:rFonts w:ascii="Times New Roman" w:hAnsi="Times New Roman"/>
          <w:sz w:val="22"/>
          <w:szCs w:val="22"/>
          <w:lang w:val="en-GB"/>
        </w:rPr>
        <w:t xml:space="preserve"> </w:t>
      </w:r>
    </w:p>
    <w:p w:rsidR="00EB4039" w:rsidRPr="00153236" w:rsidRDefault="000F3878" w:rsidP="00EB4039">
      <w:pPr>
        <w:numPr>
          <w:ilvl w:val="0"/>
          <w:numId w:val="35"/>
        </w:numPr>
        <w:spacing w:before="0" w:after="0"/>
        <w:jc w:val="both"/>
        <w:rPr>
          <w:rFonts w:ascii="Times New Roman" w:hAnsi="Times New Roman"/>
          <w:sz w:val="22"/>
          <w:szCs w:val="22"/>
          <w:lang w:val="en-GB"/>
        </w:rPr>
      </w:pPr>
      <w:r>
        <w:rPr>
          <w:rFonts w:ascii="Times New Roman" w:hAnsi="Times New Roman"/>
          <w:sz w:val="22"/>
          <w:szCs w:val="22"/>
          <w:lang w:val="en-GB"/>
        </w:rPr>
        <w:t>Column 4</w:t>
      </w:r>
      <w:r w:rsidR="00EB4039" w:rsidRPr="00207A66">
        <w:rPr>
          <w:rFonts w:ascii="Times New Roman" w:hAnsi="Times New Roman"/>
          <w:sz w:val="22"/>
          <w:szCs w:val="22"/>
          <w:lang w:val="en-GB"/>
        </w:rPr>
        <w:t xml:space="preserve"> allows the tenderer to make </w:t>
      </w:r>
      <w:r w:rsidR="00EB4039" w:rsidRPr="00153236">
        <w:rPr>
          <w:rFonts w:ascii="Times New Roman" w:hAnsi="Times New Roman"/>
          <w:sz w:val="22"/>
          <w:szCs w:val="22"/>
          <w:lang w:val="en-GB"/>
        </w:rPr>
        <w:t>comments on</w:t>
      </w:r>
      <w:r w:rsidR="00E656F6">
        <w:rPr>
          <w:rFonts w:ascii="Times New Roman" w:hAnsi="Times New Roman"/>
          <w:sz w:val="22"/>
          <w:szCs w:val="22"/>
          <w:lang w:val="en-GB"/>
        </w:rPr>
        <w:t xml:space="preserve"> </w:t>
      </w:r>
      <w:r w:rsidR="0078178B" w:rsidRPr="00153236">
        <w:rPr>
          <w:rFonts w:ascii="Times New Roman" w:hAnsi="Times New Roman"/>
          <w:sz w:val="22"/>
          <w:szCs w:val="22"/>
          <w:lang w:val="en-GB"/>
        </w:rPr>
        <w:t xml:space="preserve">its </w:t>
      </w:r>
      <w:r w:rsidR="00EB4039" w:rsidRPr="00153236">
        <w:rPr>
          <w:rFonts w:ascii="Times New Roman" w:hAnsi="Times New Roman"/>
          <w:sz w:val="22"/>
          <w:szCs w:val="22"/>
          <w:lang w:val="en-GB"/>
        </w:rPr>
        <w:t>proposed supply and to make eventual references to the documentation</w:t>
      </w:r>
    </w:p>
    <w:p w:rsidR="00EB4039" w:rsidRPr="00207A66" w:rsidRDefault="00EB4039" w:rsidP="00EB4039">
      <w:pPr>
        <w:jc w:val="both"/>
        <w:rPr>
          <w:rFonts w:ascii="Times New Roman" w:hAnsi="Times New Roman"/>
          <w:sz w:val="22"/>
          <w:szCs w:val="22"/>
          <w:lang w:val="en-GB"/>
        </w:rPr>
      </w:pPr>
      <w:r w:rsidRPr="00207A66">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5C4176" w:rsidRDefault="00EB4039" w:rsidP="00EB4039">
      <w:pPr>
        <w:ind w:left="567" w:hanging="567"/>
        <w:jc w:val="both"/>
        <w:rPr>
          <w:rFonts w:ascii="Times New Roman" w:hAnsi="Times New Roman"/>
          <w:sz w:val="22"/>
          <w:szCs w:val="22"/>
          <w:lang w:val="en-GB"/>
        </w:rPr>
      </w:pPr>
      <w:r w:rsidRPr="00207A66">
        <w:rPr>
          <w:rFonts w:ascii="Times New Roman" w:hAnsi="Times New Roman"/>
          <w:sz w:val="22"/>
          <w:szCs w:val="22"/>
          <w:lang w:val="en-GB"/>
        </w:rPr>
        <w:t>The offer must be clear enough to allow the evaluators to make an easy comparison between the requested specifications and the offered</w:t>
      </w:r>
      <w:r w:rsidRPr="00405366">
        <w:rPr>
          <w:rFonts w:ascii="Times New Roman" w:hAnsi="Times New Roman"/>
          <w:b/>
          <w:sz w:val="22"/>
          <w:szCs w:val="22"/>
          <w:lang w:val="en-GB"/>
        </w:rPr>
        <w:t xml:space="preserve"> </w:t>
      </w:r>
      <w:r w:rsidRPr="00207A66">
        <w:rPr>
          <w:rFonts w:ascii="Times New Roman" w:hAnsi="Times New Roman"/>
          <w:sz w:val="22"/>
          <w:szCs w:val="22"/>
          <w:lang w:val="en-GB"/>
        </w:rPr>
        <w:t>specifications.</w:t>
      </w:r>
    </w:p>
    <w:p w:rsidR="00EB4039" w:rsidRPr="004950E9" w:rsidRDefault="005C4176" w:rsidP="002C3EAB">
      <w:pPr>
        <w:spacing w:before="0" w:after="0"/>
        <w:ind w:left="562" w:hanging="562"/>
        <w:jc w:val="both"/>
        <w:rPr>
          <w:rFonts w:ascii="Times New Roman" w:hAnsi="Times New Roman"/>
          <w:b/>
          <w:sz w:val="22"/>
          <w:szCs w:val="22"/>
          <w:lang w:val="en-GB"/>
        </w:rPr>
      </w:pPr>
      <w:r>
        <w:rPr>
          <w:rFonts w:ascii="Times New Roman" w:hAnsi="Times New Roman"/>
          <w:sz w:val="22"/>
          <w:szCs w:val="22"/>
          <w:lang w:val="en-GB"/>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06"/>
        <w:gridCol w:w="4125"/>
        <w:gridCol w:w="2835"/>
        <w:gridCol w:w="1984"/>
      </w:tblGrid>
      <w:tr w:rsidR="00301346" w:rsidRPr="00034B1D" w:rsidTr="00B229FB">
        <w:trPr>
          <w:cantSplit/>
          <w:trHeight w:val="879"/>
          <w:tblHeader/>
        </w:trPr>
        <w:tc>
          <w:tcPr>
            <w:tcW w:w="1134"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lastRenderedPageBreak/>
              <w:t>1.</w:t>
            </w:r>
          </w:p>
          <w:p w:rsidR="00301346" w:rsidRPr="00034B1D" w:rsidRDefault="00301346" w:rsidP="005D571C">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00F30B06" w:rsidRPr="00684176">
              <w:rPr>
                <w:rFonts w:ascii="Times New Roman" w:hAnsi="Times New Roman"/>
                <w:b/>
                <w:sz w:val="22"/>
                <w:szCs w:val="22"/>
                <w:lang w:val="en-GB"/>
              </w:rPr>
              <w:t>n</w:t>
            </w:r>
            <w:r w:rsidRPr="00684176">
              <w:rPr>
                <w:rFonts w:ascii="Times New Roman" w:hAnsi="Times New Roman"/>
                <w:b/>
                <w:sz w:val="22"/>
                <w:szCs w:val="22"/>
                <w:lang w:val="en-GB"/>
              </w:rPr>
              <w:t>umber</w:t>
            </w:r>
          </w:p>
        </w:tc>
        <w:tc>
          <w:tcPr>
            <w:tcW w:w="4806" w:type="dxa"/>
            <w:shd w:val="pct5" w:color="auto" w:fill="FFFFFF"/>
          </w:tcPr>
          <w:p w:rsidR="000F3878" w:rsidRDefault="000F3878" w:rsidP="00301346">
            <w:pPr>
              <w:jc w:val="center"/>
              <w:rPr>
                <w:rFonts w:ascii="Times New Roman" w:hAnsi="Times New Roman"/>
                <w:b/>
                <w:sz w:val="22"/>
                <w:szCs w:val="22"/>
              </w:rPr>
            </w:pPr>
            <w:r>
              <w:rPr>
                <w:rFonts w:ascii="Times New Roman" w:hAnsi="Times New Roman"/>
                <w:b/>
                <w:sz w:val="22"/>
                <w:szCs w:val="22"/>
              </w:rPr>
              <w:t>2.</w:t>
            </w:r>
          </w:p>
          <w:p w:rsidR="00301346" w:rsidRPr="00034B1D" w:rsidRDefault="00301346" w:rsidP="005D571C">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sidR="00F30B06">
              <w:rPr>
                <w:rFonts w:ascii="Times New Roman" w:hAnsi="Times New Roman"/>
                <w:b/>
                <w:sz w:val="22"/>
                <w:szCs w:val="22"/>
                <w:lang w:val="en-GB"/>
              </w:rPr>
              <w:t>r</w:t>
            </w:r>
            <w:r w:rsidR="00E64C97" w:rsidRPr="00684176">
              <w:rPr>
                <w:rFonts w:ascii="Times New Roman" w:hAnsi="Times New Roman"/>
                <w:b/>
                <w:sz w:val="22"/>
                <w:szCs w:val="22"/>
                <w:lang w:val="en-GB"/>
              </w:rPr>
              <w:t>equired</w:t>
            </w:r>
          </w:p>
        </w:tc>
        <w:tc>
          <w:tcPr>
            <w:tcW w:w="4125" w:type="dxa"/>
            <w:shd w:val="pct5" w:color="auto" w:fill="FFFFFF"/>
          </w:tcPr>
          <w:p w:rsidR="000F3878" w:rsidRDefault="000F3878" w:rsidP="00301346">
            <w:pPr>
              <w:tabs>
                <w:tab w:val="left" w:pos="729"/>
              </w:tabs>
              <w:jc w:val="center"/>
              <w:rPr>
                <w:rFonts w:ascii="Times New Roman" w:hAnsi="Times New Roman"/>
                <w:b/>
                <w:sz w:val="22"/>
                <w:szCs w:val="22"/>
              </w:rPr>
            </w:pPr>
            <w:r>
              <w:rPr>
                <w:rFonts w:ascii="Times New Roman" w:hAnsi="Times New Roman"/>
                <w:b/>
                <w:sz w:val="22"/>
                <w:szCs w:val="22"/>
              </w:rPr>
              <w:t>3.</w:t>
            </w:r>
          </w:p>
          <w:p w:rsidR="00301346" w:rsidRPr="00034B1D" w:rsidRDefault="00301346" w:rsidP="005D571C">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sidR="00E656F6">
              <w:rPr>
                <w:rFonts w:ascii="Times New Roman" w:hAnsi="Times New Roman"/>
                <w:b/>
                <w:sz w:val="22"/>
                <w:szCs w:val="22"/>
              </w:rPr>
              <w:t xml:space="preserve"> </w:t>
            </w:r>
            <w:r w:rsidR="00F30B06" w:rsidRPr="00684176">
              <w:rPr>
                <w:rFonts w:ascii="Times New Roman" w:hAnsi="Times New Roman"/>
                <w:b/>
                <w:sz w:val="22"/>
                <w:szCs w:val="22"/>
                <w:lang w:val="en-GB"/>
              </w:rPr>
              <w:t>o</w:t>
            </w:r>
            <w:r w:rsidRPr="00684176">
              <w:rPr>
                <w:rFonts w:ascii="Times New Roman" w:hAnsi="Times New Roman"/>
                <w:b/>
                <w:sz w:val="22"/>
                <w:szCs w:val="22"/>
                <w:lang w:val="en-GB"/>
              </w:rPr>
              <w:t>ffered</w:t>
            </w:r>
          </w:p>
        </w:tc>
        <w:tc>
          <w:tcPr>
            <w:tcW w:w="2835"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00301346" w:rsidRPr="00034B1D">
              <w:rPr>
                <w:rFonts w:ascii="Times New Roman" w:hAnsi="Times New Roman"/>
                <w:b/>
                <w:sz w:val="22"/>
                <w:szCs w:val="22"/>
                <w:lang w:val="en-GB"/>
              </w:rPr>
              <w:t xml:space="preserve"> </w:t>
            </w:r>
          </w:p>
          <w:p w:rsidR="00301346" w:rsidRPr="00034B1D" w:rsidRDefault="00301346" w:rsidP="0030134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sidR="00034B1D">
              <w:rPr>
                <w:rFonts w:ascii="Times New Roman" w:hAnsi="Times New Roman"/>
                <w:b/>
                <w:sz w:val="22"/>
                <w:szCs w:val="22"/>
                <w:lang w:val="en-GB"/>
              </w:rPr>
              <w:br/>
              <w:t>r</w:t>
            </w:r>
            <w:r w:rsidR="00034B1D" w:rsidRPr="00034B1D">
              <w:rPr>
                <w:rFonts w:ascii="Times New Roman" w:hAnsi="Times New Roman"/>
                <w:b/>
                <w:sz w:val="22"/>
                <w:szCs w:val="22"/>
                <w:lang w:val="en-GB"/>
              </w:rPr>
              <w:t xml:space="preserve">ef </w:t>
            </w:r>
            <w:r w:rsidRPr="00034B1D">
              <w:rPr>
                <w:rFonts w:ascii="Times New Roman" w:hAnsi="Times New Roman"/>
                <w:b/>
                <w:sz w:val="22"/>
                <w:szCs w:val="22"/>
                <w:lang w:val="en-GB"/>
              </w:rPr>
              <w:t>to documentation</w:t>
            </w:r>
          </w:p>
        </w:tc>
        <w:tc>
          <w:tcPr>
            <w:tcW w:w="1984" w:type="dxa"/>
            <w:shd w:val="pct5" w:color="auto" w:fill="FFFFFF"/>
          </w:tcPr>
          <w:p w:rsidR="000F3878" w:rsidRDefault="000F3878" w:rsidP="00301346">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301346" w:rsidRPr="00034B1D" w:rsidRDefault="00301346" w:rsidP="00F30B06">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sidR="00F30B06">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02D4E" w:rsidRPr="00034B1D" w:rsidTr="004950E9">
        <w:trPr>
          <w:cantSplit/>
          <w:trHeight w:val="588"/>
        </w:trPr>
        <w:tc>
          <w:tcPr>
            <w:tcW w:w="1134" w:type="dxa"/>
            <w:vAlign w:val="center"/>
          </w:tcPr>
          <w:p w:rsidR="00C02D4E" w:rsidRPr="00034B1D" w:rsidRDefault="00C02D4E" w:rsidP="00C02D4E">
            <w:pPr>
              <w:spacing w:before="0" w:after="0"/>
              <w:jc w:val="center"/>
              <w:rPr>
                <w:rFonts w:ascii="Times New Roman" w:hAnsi="Times New Roman"/>
                <w:b/>
                <w:highlight w:val="green"/>
                <w:lang w:val="en-GB"/>
              </w:rPr>
            </w:pPr>
            <w:r w:rsidRPr="00034B1D">
              <w:rPr>
                <w:rFonts w:ascii="Times New Roman" w:hAnsi="Times New Roman"/>
                <w:b/>
                <w:lang w:val="en-GB"/>
              </w:rPr>
              <w:t>1</w:t>
            </w:r>
          </w:p>
        </w:tc>
        <w:tc>
          <w:tcPr>
            <w:tcW w:w="4806" w:type="dxa"/>
            <w:vAlign w:val="center"/>
          </w:tcPr>
          <w:p w:rsidR="00BC2C86" w:rsidRDefault="00BC2C86" w:rsidP="00BC2C86">
            <w:pPr>
              <w:spacing w:before="0" w:after="0"/>
              <w:jc w:val="both"/>
              <w:rPr>
                <w:rFonts w:ascii="Times New Roman" w:hAnsi="Times New Roman"/>
              </w:rPr>
            </w:pPr>
            <w:r w:rsidRPr="00BC2C86">
              <w:rPr>
                <w:rFonts w:ascii="Times New Roman" w:hAnsi="Times New Roman"/>
                <w:b/>
              </w:rPr>
              <w:t>Minibus</w:t>
            </w:r>
            <w:r w:rsidRPr="00F634F4">
              <w:rPr>
                <w:rFonts w:ascii="Times New Roman" w:hAnsi="Times New Roman"/>
              </w:rPr>
              <w:t xml:space="preserve"> with next characteristics - </w:t>
            </w:r>
            <w:r w:rsidRPr="00BC2C86">
              <w:rPr>
                <w:rFonts w:ascii="Times New Roman" w:hAnsi="Times New Roman"/>
                <w:b/>
              </w:rPr>
              <w:t>1 pc</w:t>
            </w:r>
          </w:p>
          <w:p w:rsidR="00BC2C86" w:rsidRDefault="00BC2C86" w:rsidP="00BC2C86">
            <w:pPr>
              <w:spacing w:before="0" w:after="0"/>
              <w:jc w:val="both"/>
              <w:rPr>
                <w:rFonts w:ascii="Times New Roman" w:hAnsi="Times New Roman"/>
              </w:rPr>
            </w:pPr>
          </w:p>
          <w:p w:rsidR="00BC2C86" w:rsidRDefault="00BC2C86" w:rsidP="00BC2C86">
            <w:pPr>
              <w:spacing w:before="0" w:after="0"/>
              <w:jc w:val="both"/>
              <w:rPr>
                <w:rFonts w:ascii="Times New Roman" w:hAnsi="Times New Roman"/>
              </w:rPr>
            </w:pPr>
            <w:r w:rsidRPr="00CA6806">
              <w:rPr>
                <w:rFonts w:ascii="Times New Roman" w:hAnsi="Times New Roman"/>
              </w:rPr>
              <w:t>Engine</w:t>
            </w:r>
            <w:r>
              <w:rPr>
                <w:rFonts w:ascii="Times New Roman" w:hAnsi="Times New Roman"/>
              </w:rPr>
              <w:t xml:space="preserve"> volume: </w:t>
            </w:r>
            <w:r w:rsidRPr="00BC2C86">
              <w:rPr>
                <w:rFonts w:ascii="Times New Roman" w:hAnsi="Times New Roman"/>
              </w:rPr>
              <w:t>max.</w:t>
            </w:r>
            <w:r>
              <w:rPr>
                <w:rFonts w:ascii="Times New Roman" w:hAnsi="Times New Roman"/>
              </w:rPr>
              <w:t xml:space="preserve"> </w:t>
            </w:r>
            <w:r w:rsidRPr="00BC2C86">
              <w:rPr>
                <w:rFonts w:ascii="Times New Roman" w:hAnsi="Times New Roman"/>
              </w:rPr>
              <w:t>2100 cm3</w:t>
            </w:r>
          </w:p>
          <w:p w:rsidR="00BC2C86" w:rsidRDefault="00BC2C86" w:rsidP="00BC2C86">
            <w:pPr>
              <w:spacing w:before="0" w:after="0"/>
              <w:jc w:val="both"/>
              <w:rPr>
                <w:rFonts w:ascii="Times New Roman" w:hAnsi="Times New Roman"/>
              </w:rPr>
            </w:pPr>
            <w:r w:rsidRPr="00CA6806">
              <w:rPr>
                <w:rFonts w:ascii="Times New Roman" w:hAnsi="Times New Roman"/>
              </w:rPr>
              <w:t>Power</w:t>
            </w:r>
            <w:r>
              <w:rPr>
                <w:rFonts w:ascii="Times New Roman" w:hAnsi="Times New Roman"/>
              </w:rPr>
              <w:t>: min. 115</w:t>
            </w:r>
            <w:r w:rsidRPr="00CA6806">
              <w:rPr>
                <w:rFonts w:ascii="Times New Roman" w:hAnsi="Times New Roman"/>
              </w:rPr>
              <w:t xml:space="preserve"> kW</w:t>
            </w:r>
            <w:r>
              <w:rPr>
                <w:rFonts w:ascii="Times New Roman" w:hAnsi="Times New Roman"/>
              </w:rPr>
              <w:t xml:space="preserve"> </w:t>
            </w:r>
          </w:p>
          <w:p w:rsidR="00BC2C86" w:rsidRDefault="00BC2C86" w:rsidP="00BC2C86">
            <w:pPr>
              <w:spacing w:before="0" w:after="0"/>
              <w:jc w:val="both"/>
              <w:rPr>
                <w:rFonts w:ascii="Times New Roman" w:hAnsi="Times New Roman"/>
              </w:rPr>
            </w:pPr>
            <w:r w:rsidRPr="00CA6806">
              <w:rPr>
                <w:rFonts w:ascii="Times New Roman" w:hAnsi="Times New Roman"/>
              </w:rPr>
              <w:t>Transmission</w:t>
            </w:r>
            <w:r>
              <w:rPr>
                <w:rFonts w:ascii="Times New Roman" w:hAnsi="Times New Roman"/>
              </w:rPr>
              <w:t>: Manual</w:t>
            </w:r>
          </w:p>
          <w:p w:rsidR="00BC2C86" w:rsidRDefault="00BC2C86" w:rsidP="00BC2C86">
            <w:pPr>
              <w:spacing w:before="0" w:after="0"/>
              <w:jc w:val="both"/>
              <w:rPr>
                <w:rFonts w:ascii="Times New Roman" w:hAnsi="Times New Roman"/>
              </w:rPr>
            </w:pPr>
            <w:r w:rsidRPr="00CA6806">
              <w:rPr>
                <w:rFonts w:ascii="Times New Roman" w:hAnsi="Times New Roman"/>
              </w:rPr>
              <w:t>Number of Gears</w:t>
            </w:r>
            <w:r>
              <w:rPr>
                <w:rFonts w:ascii="Times New Roman" w:hAnsi="Times New Roman"/>
              </w:rPr>
              <w:t>: 6</w:t>
            </w:r>
          </w:p>
          <w:p w:rsidR="00BC2C86" w:rsidRDefault="00BC2C86" w:rsidP="00BC2C86">
            <w:pPr>
              <w:spacing w:before="0" w:after="0"/>
              <w:jc w:val="both"/>
              <w:rPr>
                <w:rFonts w:ascii="Times New Roman" w:hAnsi="Times New Roman"/>
              </w:rPr>
            </w:pPr>
            <w:r w:rsidRPr="00CA6806">
              <w:rPr>
                <w:rFonts w:ascii="Times New Roman" w:hAnsi="Times New Roman"/>
              </w:rPr>
              <w:t>Fuel</w:t>
            </w:r>
            <w:r>
              <w:rPr>
                <w:rFonts w:ascii="Times New Roman" w:hAnsi="Times New Roman"/>
              </w:rPr>
              <w:t xml:space="preserve">: </w:t>
            </w:r>
            <w:r w:rsidRPr="00BC2C86">
              <w:rPr>
                <w:rFonts w:ascii="Times New Roman" w:hAnsi="Times New Roman"/>
              </w:rPr>
              <w:t>Diesel</w:t>
            </w:r>
          </w:p>
          <w:p w:rsidR="00BC2C86" w:rsidRDefault="00BC2C86" w:rsidP="00BC2C86">
            <w:pPr>
              <w:spacing w:before="0" w:after="0"/>
              <w:jc w:val="both"/>
              <w:rPr>
                <w:rFonts w:ascii="Times New Roman" w:hAnsi="Times New Roman"/>
              </w:rPr>
            </w:pPr>
            <w:r>
              <w:rPr>
                <w:rFonts w:ascii="Times New Roman" w:hAnsi="Times New Roman"/>
              </w:rPr>
              <w:t>Lights: Halogen or LED</w:t>
            </w:r>
          </w:p>
          <w:p w:rsidR="00BC2C86" w:rsidRDefault="00BC2C86" w:rsidP="00BC2C86">
            <w:pPr>
              <w:spacing w:before="0" w:after="0"/>
              <w:jc w:val="both"/>
              <w:rPr>
                <w:rFonts w:ascii="Times New Roman" w:hAnsi="Times New Roman"/>
              </w:rPr>
            </w:pPr>
            <w:r w:rsidRPr="00CA6806">
              <w:rPr>
                <w:rFonts w:ascii="Times New Roman" w:hAnsi="Times New Roman"/>
              </w:rPr>
              <w:t xml:space="preserve">Floor covering waterproof </w:t>
            </w:r>
            <w:r>
              <w:rPr>
                <w:rFonts w:ascii="Times New Roman" w:hAnsi="Times New Roman"/>
              </w:rPr>
              <w:t xml:space="preserve">material </w:t>
            </w:r>
            <w:r w:rsidRPr="00CA6806">
              <w:rPr>
                <w:rFonts w:ascii="Times New Roman" w:hAnsi="Times New Roman"/>
              </w:rPr>
              <w:t>10 mm - 18 mm</w:t>
            </w:r>
          </w:p>
          <w:p w:rsidR="00BC2C86" w:rsidRDefault="00BC2C86" w:rsidP="00BC2C86">
            <w:pPr>
              <w:spacing w:before="0" w:after="0"/>
              <w:jc w:val="both"/>
              <w:rPr>
                <w:rFonts w:ascii="Times New Roman" w:hAnsi="Times New Roman"/>
              </w:rPr>
            </w:pPr>
            <w:r w:rsidRPr="00DB0DD7">
              <w:rPr>
                <w:rFonts w:ascii="Times New Roman" w:hAnsi="Times New Roman"/>
              </w:rPr>
              <w:t>Thermal and sound insulation of the passenger compartment</w:t>
            </w:r>
          </w:p>
          <w:p w:rsidR="00BC2C86" w:rsidRDefault="00BC2C86" w:rsidP="00BC2C86">
            <w:pPr>
              <w:spacing w:before="0" w:after="0"/>
              <w:jc w:val="both"/>
              <w:rPr>
                <w:rFonts w:ascii="Times New Roman" w:hAnsi="Times New Roman"/>
              </w:rPr>
            </w:pPr>
            <w:r w:rsidRPr="00DB0DD7">
              <w:rPr>
                <w:rFonts w:ascii="Times New Roman" w:hAnsi="Times New Roman"/>
              </w:rPr>
              <w:t xml:space="preserve">The floor </w:t>
            </w:r>
            <w:r>
              <w:rPr>
                <w:rFonts w:ascii="Times New Roman" w:hAnsi="Times New Roman"/>
              </w:rPr>
              <w:t>must be</w:t>
            </w:r>
            <w:r w:rsidRPr="00DB0DD7">
              <w:rPr>
                <w:rFonts w:ascii="Times New Roman" w:hAnsi="Times New Roman"/>
              </w:rPr>
              <w:t xml:space="preserve"> covered with a non-slip, wear-resistant base, harmonized with the interior</w:t>
            </w:r>
          </w:p>
          <w:p w:rsidR="00BC2C86" w:rsidRDefault="00BC2C86" w:rsidP="00BC2C86">
            <w:pPr>
              <w:spacing w:before="0" w:after="0"/>
              <w:jc w:val="both"/>
              <w:rPr>
                <w:rFonts w:ascii="Times New Roman" w:hAnsi="Times New Roman"/>
              </w:rPr>
            </w:pPr>
            <w:r w:rsidRPr="00DB0DD7">
              <w:rPr>
                <w:rFonts w:ascii="Times New Roman" w:hAnsi="Times New Roman"/>
              </w:rPr>
              <w:t xml:space="preserve">Panoramic double-glazed windows - glass </w:t>
            </w:r>
            <w:r w:rsidRPr="00BC2C86">
              <w:rPr>
                <w:rFonts w:ascii="Times New Roman" w:hAnsi="Times New Roman"/>
              </w:rPr>
              <w:t>colour</w:t>
            </w:r>
            <w:r w:rsidRPr="00DB0DD7">
              <w:rPr>
                <w:rFonts w:ascii="Times New Roman" w:hAnsi="Times New Roman"/>
              </w:rPr>
              <w:t xml:space="preserve"> galaxy black</w:t>
            </w:r>
            <w:r>
              <w:rPr>
                <w:rFonts w:ascii="Times New Roman" w:hAnsi="Times New Roman"/>
              </w:rPr>
              <w:t xml:space="preserve"> or equivalent</w:t>
            </w:r>
          </w:p>
          <w:p w:rsidR="00BC2C86" w:rsidRDefault="00BC2C86" w:rsidP="00BC2C86">
            <w:pPr>
              <w:spacing w:before="0" w:after="0"/>
              <w:jc w:val="both"/>
              <w:rPr>
                <w:rFonts w:ascii="Times New Roman" w:hAnsi="Times New Roman"/>
              </w:rPr>
            </w:pPr>
            <w:r w:rsidRPr="00DB0DD7">
              <w:rPr>
                <w:rFonts w:ascii="Times New Roman" w:hAnsi="Times New Roman"/>
              </w:rPr>
              <w:t xml:space="preserve">Curtains on the windows in </w:t>
            </w:r>
            <w:r w:rsidRPr="00BC2C86">
              <w:rPr>
                <w:rFonts w:ascii="Times New Roman" w:hAnsi="Times New Roman"/>
              </w:rPr>
              <w:t>aluminium</w:t>
            </w:r>
            <w:r w:rsidRPr="00DB0DD7">
              <w:rPr>
                <w:rFonts w:ascii="Times New Roman" w:hAnsi="Times New Roman"/>
              </w:rPr>
              <w:t xml:space="preserve"> rails</w:t>
            </w:r>
          </w:p>
          <w:p w:rsidR="00BC2C86" w:rsidRDefault="00BC2C86" w:rsidP="00BC2C86">
            <w:pPr>
              <w:spacing w:before="0" w:after="0"/>
              <w:jc w:val="both"/>
              <w:rPr>
                <w:rFonts w:ascii="Times New Roman" w:hAnsi="Times New Roman"/>
              </w:rPr>
            </w:pPr>
            <w:r w:rsidRPr="00DB0DD7">
              <w:rPr>
                <w:rFonts w:ascii="Times New Roman" w:hAnsi="Times New Roman"/>
              </w:rPr>
              <w:t xml:space="preserve">Electric lock with two motors for opening the side door behind the front passenger </w:t>
            </w:r>
            <w:r>
              <w:rPr>
                <w:rFonts w:ascii="Times New Roman" w:hAnsi="Times New Roman"/>
              </w:rPr>
              <w:t>–</w:t>
            </w:r>
            <w:r w:rsidRPr="00DB0DD7">
              <w:rPr>
                <w:rFonts w:ascii="Times New Roman" w:hAnsi="Times New Roman"/>
              </w:rPr>
              <w:t xml:space="preserve"> standard</w:t>
            </w:r>
          </w:p>
          <w:p w:rsidR="00BC2C86" w:rsidRDefault="00BC2C86" w:rsidP="00BC2C86">
            <w:pPr>
              <w:spacing w:before="0" w:after="0"/>
              <w:jc w:val="both"/>
              <w:rPr>
                <w:rFonts w:ascii="Times New Roman" w:hAnsi="Times New Roman"/>
              </w:rPr>
            </w:pPr>
            <w:r w:rsidRPr="00DB0DD7">
              <w:rPr>
                <w:rFonts w:ascii="Times New Roman" w:hAnsi="Times New Roman"/>
              </w:rPr>
              <w:t>Glass cyber as an emergency exit (600</w:t>
            </w:r>
            <w:r>
              <w:rPr>
                <w:rFonts w:ascii="Times New Roman" w:hAnsi="Times New Roman"/>
              </w:rPr>
              <w:t xml:space="preserve"> mm</w:t>
            </w:r>
            <w:r w:rsidRPr="00DB0DD7">
              <w:rPr>
                <w:rFonts w:ascii="Times New Roman" w:hAnsi="Times New Roman"/>
              </w:rPr>
              <w:t xml:space="preserve"> x 750</w:t>
            </w:r>
            <w:r>
              <w:rPr>
                <w:rFonts w:ascii="Times New Roman" w:hAnsi="Times New Roman"/>
              </w:rPr>
              <w:t xml:space="preserve"> mm</w:t>
            </w:r>
            <w:r w:rsidRPr="00DB0DD7">
              <w:rPr>
                <w:rFonts w:ascii="Times New Roman" w:hAnsi="Times New Roman"/>
              </w:rPr>
              <w:t>)</w:t>
            </w:r>
          </w:p>
          <w:p w:rsidR="00BC2C86" w:rsidRDefault="00BC2C86" w:rsidP="00BC2C86">
            <w:pPr>
              <w:spacing w:before="0" w:after="0"/>
              <w:jc w:val="both"/>
              <w:rPr>
                <w:rFonts w:ascii="Times New Roman" w:hAnsi="Times New Roman"/>
              </w:rPr>
            </w:pPr>
            <w:r w:rsidRPr="00DB0DD7">
              <w:rPr>
                <w:rFonts w:ascii="Times New Roman" w:hAnsi="Times New Roman"/>
              </w:rPr>
              <w:t>Ceiling LED lighting along the entire passenger compartment</w:t>
            </w:r>
          </w:p>
          <w:p w:rsidR="00BC2C86" w:rsidRDefault="00BC2C86" w:rsidP="00BC2C86">
            <w:pPr>
              <w:spacing w:before="0" w:after="0"/>
              <w:jc w:val="both"/>
              <w:rPr>
                <w:rFonts w:ascii="Times New Roman" w:hAnsi="Times New Roman"/>
              </w:rPr>
            </w:pPr>
            <w:r w:rsidRPr="00DB0DD7">
              <w:rPr>
                <w:rFonts w:ascii="Times New Roman" w:hAnsi="Times New Roman"/>
              </w:rPr>
              <w:t>Heating radiator, with fan (3.2KW water-air power with en</w:t>
            </w:r>
            <w:r>
              <w:rPr>
                <w:rFonts w:ascii="Times New Roman" w:hAnsi="Times New Roman"/>
              </w:rPr>
              <w:t>gine water temperature of 80-90</w:t>
            </w:r>
            <w:r w:rsidRPr="00DB0DD7">
              <w:rPr>
                <w:rFonts w:ascii="Times New Roman" w:hAnsi="Times New Roman"/>
              </w:rPr>
              <w:t>°)</w:t>
            </w:r>
          </w:p>
          <w:p w:rsidR="00BC2C86" w:rsidRDefault="00BC2C86" w:rsidP="00BC2C86">
            <w:pPr>
              <w:spacing w:before="0" w:after="0"/>
              <w:jc w:val="both"/>
              <w:rPr>
                <w:rFonts w:ascii="Times New Roman" w:hAnsi="Times New Roman"/>
              </w:rPr>
            </w:pPr>
            <w:r w:rsidRPr="00DB0DD7">
              <w:rPr>
                <w:rFonts w:ascii="Times New Roman" w:hAnsi="Times New Roman"/>
              </w:rPr>
              <w:t>Air heater (2KW hot air power)</w:t>
            </w:r>
          </w:p>
          <w:p w:rsidR="00BC2C86" w:rsidRDefault="00BC2C86" w:rsidP="00BC2C86">
            <w:pPr>
              <w:spacing w:before="0" w:after="0"/>
              <w:jc w:val="both"/>
              <w:rPr>
                <w:rFonts w:ascii="Times New Roman" w:hAnsi="Times New Roman"/>
              </w:rPr>
            </w:pPr>
            <w:r w:rsidRPr="00DB0DD7">
              <w:rPr>
                <w:rFonts w:ascii="Times New Roman" w:hAnsi="Times New Roman"/>
              </w:rPr>
              <w:t>Air conditioning unit: 13 kW</w:t>
            </w:r>
          </w:p>
          <w:p w:rsidR="00BC2C86" w:rsidRDefault="00BC2C86" w:rsidP="00BC2C86">
            <w:pPr>
              <w:spacing w:before="0" w:after="0"/>
              <w:jc w:val="both"/>
              <w:rPr>
                <w:rFonts w:ascii="Times New Roman" w:hAnsi="Times New Roman"/>
              </w:rPr>
            </w:pPr>
            <w:r w:rsidRPr="00BC2C86">
              <w:rPr>
                <w:rFonts w:ascii="Times New Roman" w:hAnsi="Times New Roman"/>
              </w:rPr>
              <w:t>Installed</w:t>
            </w:r>
            <w:r w:rsidRPr="00DB0DD7">
              <w:rPr>
                <w:rFonts w:ascii="Times New Roman" w:hAnsi="Times New Roman"/>
              </w:rPr>
              <w:t xml:space="preserve"> ventilation tunnels in the vehicle with diffusers above each row of seats</w:t>
            </w:r>
          </w:p>
          <w:p w:rsidR="00BC2C86" w:rsidRDefault="00BC2C86" w:rsidP="00BC2C86">
            <w:pPr>
              <w:spacing w:before="0" w:after="0"/>
              <w:jc w:val="both"/>
              <w:rPr>
                <w:rFonts w:ascii="Times New Roman" w:hAnsi="Times New Roman"/>
              </w:rPr>
            </w:pPr>
            <w:r w:rsidRPr="00DB0DD7">
              <w:rPr>
                <w:rFonts w:ascii="Times New Roman" w:hAnsi="Times New Roman"/>
              </w:rPr>
              <w:t>Radio/CD/MP3</w:t>
            </w:r>
          </w:p>
          <w:p w:rsidR="00BC2C86" w:rsidRDefault="00BC2C86" w:rsidP="00BC2C86">
            <w:pPr>
              <w:spacing w:before="0" w:after="0"/>
              <w:jc w:val="both"/>
              <w:rPr>
                <w:rFonts w:ascii="Times New Roman" w:hAnsi="Times New Roman"/>
              </w:rPr>
            </w:pPr>
            <w:r w:rsidRPr="00DB0DD7">
              <w:rPr>
                <w:rFonts w:ascii="Times New Roman" w:hAnsi="Times New Roman"/>
              </w:rPr>
              <w:t>Automated linear elevator for entry of persons with disabilities mounted on the rear door - 350 kg</w:t>
            </w:r>
          </w:p>
          <w:p w:rsidR="00BC2C86" w:rsidRDefault="00BC2C86" w:rsidP="00BC2C86">
            <w:pPr>
              <w:spacing w:before="0" w:after="0"/>
              <w:jc w:val="both"/>
              <w:rPr>
                <w:rFonts w:ascii="Times New Roman" w:hAnsi="Times New Roman"/>
              </w:rPr>
            </w:pPr>
            <w:r w:rsidRPr="00DB0DD7">
              <w:rPr>
                <w:rFonts w:ascii="Times New Roman" w:hAnsi="Times New Roman"/>
              </w:rPr>
              <w:t>Wheelchair fixing set in the vehicle as well as wheelchair users in two points</w:t>
            </w:r>
            <w:r>
              <w:rPr>
                <w:rFonts w:ascii="Times New Roman" w:hAnsi="Times New Roman"/>
              </w:rPr>
              <w:t xml:space="preserve"> – 2 pcs</w:t>
            </w:r>
          </w:p>
          <w:p w:rsidR="00BC2C86" w:rsidRDefault="00BC2C86" w:rsidP="00BC2C86">
            <w:pPr>
              <w:spacing w:before="0" w:after="0"/>
              <w:jc w:val="both"/>
              <w:rPr>
                <w:rFonts w:ascii="Times New Roman" w:hAnsi="Times New Roman"/>
              </w:rPr>
            </w:pPr>
            <w:r w:rsidRPr="005E7C27">
              <w:rPr>
                <w:rFonts w:ascii="Times New Roman" w:hAnsi="Times New Roman"/>
              </w:rPr>
              <w:t>Seat with 3-point seat belts</w:t>
            </w:r>
            <w:r>
              <w:rPr>
                <w:rFonts w:ascii="Times New Roman" w:hAnsi="Times New Roman"/>
              </w:rPr>
              <w:t xml:space="preserve"> – 13 pcs</w:t>
            </w:r>
          </w:p>
          <w:p w:rsidR="00BC2C86" w:rsidRDefault="00BC2C86" w:rsidP="00BC2C86">
            <w:pPr>
              <w:spacing w:before="0" w:after="0"/>
              <w:jc w:val="both"/>
              <w:rPr>
                <w:rFonts w:ascii="Times New Roman" w:hAnsi="Times New Roman"/>
              </w:rPr>
            </w:pPr>
            <w:r w:rsidRPr="00CA6806">
              <w:rPr>
                <w:rFonts w:ascii="Times New Roman" w:hAnsi="Times New Roman"/>
              </w:rPr>
              <w:t>Front Brakes</w:t>
            </w:r>
            <w:r>
              <w:rPr>
                <w:rFonts w:ascii="Times New Roman" w:hAnsi="Times New Roman"/>
              </w:rPr>
              <w:t xml:space="preserve">: </w:t>
            </w:r>
            <w:r w:rsidRPr="00CA6806">
              <w:rPr>
                <w:rFonts w:ascii="Times New Roman" w:hAnsi="Times New Roman"/>
              </w:rPr>
              <w:t>Disc Brakes</w:t>
            </w:r>
          </w:p>
          <w:p w:rsidR="00CA6806" w:rsidRPr="00C02D4E" w:rsidRDefault="00BC2C86" w:rsidP="00BC2C86">
            <w:pPr>
              <w:spacing w:before="0" w:after="0"/>
              <w:rPr>
                <w:rFonts w:ascii="Times New Roman" w:hAnsi="Times New Roman"/>
              </w:rPr>
            </w:pPr>
            <w:r w:rsidRPr="00CA6806">
              <w:rPr>
                <w:rFonts w:ascii="Times New Roman" w:hAnsi="Times New Roman"/>
              </w:rPr>
              <w:t>Rear Brakes</w:t>
            </w:r>
            <w:r>
              <w:rPr>
                <w:rFonts w:ascii="Times New Roman" w:hAnsi="Times New Roman"/>
              </w:rPr>
              <w:t xml:space="preserve">: </w:t>
            </w:r>
            <w:r w:rsidRPr="00CA6806">
              <w:rPr>
                <w:rFonts w:ascii="Times New Roman" w:hAnsi="Times New Roman"/>
              </w:rPr>
              <w:t>Disc Brakes</w:t>
            </w:r>
          </w:p>
        </w:tc>
        <w:tc>
          <w:tcPr>
            <w:tcW w:w="4125" w:type="dxa"/>
            <w:vAlign w:val="center"/>
          </w:tcPr>
          <w:p w:rsidR="00C02D4E" w:rsidRPr="00D860AB" w:rsidRDefault="00C02D4E" w:rsidP="00C02D4E">
            <w:pPr>
              <w:spacing w:before="0" w:after="0"/>
              <w:jc w:val="center"/>
              <w:rPr>
                <w:rFonts w:ascii="Times New Roman" w:hAnsi="Times New Roman"/>
                <w:sz w:val="22"/>
                <w:szCs w:val="22"/>
                <w:lang w:val="hu-HU"/>
              </w:rPr>
            </w:pPr>
          </w:p>
        </w:tc>
        <w:tc>
          <w:tcPr>
            <w:tcW w:w="2835" w:type="dxa"/>
          </w:tcPr>
          <w:p w:rsidR="00C02D4E" w:rsidRPr="00034B1D" w:rsidRDefault="00C02D4E" w:rsidP="00C02D4E">
            <w:pPr>
              <w:rPr>
                <w:rFonts w:ascii="Times New Roman" w:hAnsi="Times New Roman"/>
                <w:b/>
                <w:lang w:val="en-GB"/>
              </w:rPr>
            </w:pPr>
          </w:p>
        </w:tc>
        <w:tc>
          <w:tcPr>
            <w:tcW w:w="1984" w:type="dxa"/>
          </w:tcPr>
          <w:p w:rsidR="00C02D4E" w:rsidRPr="00034B1D" w:rsidRDefault="00C02D4E" w:rsidP="00C02D4E">
            <w:pPr>
              <w:tabs>
                <w:tab w:val="left" w:pos="729"/>
              </w:tabs>
              <w:jc w:val="center"/>
              <w:rPr>
                <w:rFonts w:ascii="Times New Roman" w:hAnsi="Times New Roman"/>
                <w:b/>
                <w:lang w:val="en-GB"/>
              </w:rPr>
            </w:pPr>
          </w:p>
        </w:tc>
      </w:tr>
      <w:tr w:rsidR="00936F59" w:rsidRPr="000726B9" w:rsidTr="00B229FB">
        <w:trPr>
          <w:cantSplit/>
        </w:trPr>
        <w:tc>
          <w:tcPr>
            <w:tcW w:w="1134" w:type="dxa"/>
          </w:tcPr>
          <w:p w:rsidR="00936F59" w:rsidRPr="000726B9" w:rsidRDefault="00936F59" w:rsidP="00C02D4E">
            <w:pPr>
              <w:rPr>
                <w:rFonts w:ascii="Times New Roman" w:hAnsi="Times New Roman"/>
                <w:b/>
                <w:highlight w:val="green"/>
                <w:lang w:val="en-GB"/>
              </w:rPr>
            </w:pPr>
          </w:p>
        </w:tc>
        <w:tc>
          <w:tcPr>
            <w:tcW w:w="4806" w:type="dxa"/>
            <w:vAlign w:val="center"/>
          </w:tcPr>
          <w:p w:rsidR="00936F59" w:rsidRPr="00FD0008" w:rsidRDefault="00936F59" w:rsidP="00310E33">
            <w:pPr>
              <w:spacing w:before="0" w:after="0"/>
              <w:jc w:val="both"/>
              <w:rPr>
                <w:rFonts w:ascii="Times New Roman" w:hAnsi="Times New Roman"/>
              </w:rPr>
            </w:pPr>
            <w:r>
              <w:rPr>
                <w:rFonts w:ascii="Times New Roman" w:hAnsi="Times New Roman"/>
              </w:rPr>
              <w:t xml:space="preserve">Installation of </w:t>
            </w:r>
            <w:r w:rsidR="00196A55" w:rsidRPr="00196A55">
              <w:rPr>
                <w:rFonts w:ascii="Times New Roman" w:hAnsi="Times New Roman"/>
              </w:rPr>
              <w:t>platform for the disabled passengers</w:t>
            </w:r>
          </w:p>
        </w:tc>
        <w:tc>
          <w:tcPr>
            <w:tcW w:w="4125" w:type="dxa"/>
          </w:tcPr>
          <w:p w:rsidR="00936F59" w:rsidRPr="002B0798" w:rsidRDefault="00936F59" w:rsidP="00C02D4E">
            <w:pPr>
              <w:rPr>
                <w:rFonts w:ascii="Times New Roman" w:hAnsi="Times New Roman"/>
                <w:lang w:val="en-GB"/>
              </w:rPr>
            </w:pPr>
          </w:p>
        </w:tc>
        <w:tc>
          <w:tcPr>
            <w:tcW w:w="2835" w:type="dxa"/>
          </w:tcPr>
          <w:p w:rsidR="00936F59" w:rsidRPr="002B0798" w:rsidRDefault="00936F59" w:rsidP="00C02D4E">
            <w:pPr>
              <w:rPr>
                <w:rFonts w:ascii="Times New Roman" w:hAnsi="Times New Roman"/>
                <w:b/>
                <w:lang w:val="en-GB"/>
              </w:rPr>
            </w:pPr>
          </w:p>
        </w:tc>
        <w:tc>
          <w:tcPr>
            <w:tcW w:w="1984" w:type="dxa"/>
          </w:tcPr>
          <w:p w:rsidR="00936F59" w:rsidRPr="002B0798" w:rsidRDefault="00936F59" w:rsidP="00C02D4E">
            <w:pPr>
              <w:rPr>
                <w:rFonts w:ascii="Times New Roman" w:hAnsi="Times New Roman"/>
                <w:b/>
                <w:lang w:val="en-GB"/>
              </w:rPr>
            </w:pPr>
          </w:p>
        </w:tc>
      </w:tr>
      <w:tr w:rsidR="00936F59" w:rsidRPr="000726B9" w:rsidTr="00B229FB">
        <w:trPr>
          <w:cantSplit/>
        </w:trPr>
        <w:tc>
          <w:tcPr>
            <w:tcW w:w="1134" w:type="dxa"/>
          </w:tcPr>
          <w:p w:rsidR="00936F59" w:rsidRPr="000726B9" w:rsidRDefault="00936F59" w:rsidP="00C02D4E">
            <w:pPr>
              <w:rPr>
                <w:rFonts w:ascii="Times New Roman" w:hAnsi="Times New Roman"/>
                <w:b/>
                <w:highlight w:val="green"/>
                <w:lang w:val="en-GB"/>
              </w:rPr>
            </w:pPr>
          </w:p>
        </w:tc>
        <w:tc>
          <w:tcPr>
            <w:tcW w:w="4806" w:type="dxa"/>
            <w:vAlign w:val="center"/>
          </w:tcPr>
          <w:p w:rsidR="00936F59" w:rsidRDefault="005E7C27" w:rsidP="00310E33">
            <w:pPr>
              <w:spacing w:before="0" w:after="0"/>
              <w:jc w:val="both"/>
              <w:rPr>
                <w:rFonts w:ascii="Times New Roman" w:hAnsi="Times New Roman"/>
              </w:rPr>
            </w:pPr>
            <w:r>
              <w:rPr>
                <w:rFonts w:ascii="Times New Roman" w:hAnsi="Times New Roman"/>
              </w:rPr>
              <w:t>V</w:t>
            </w:r>
            <w:r w:rsidR="00936F59">
              <w:rPr>
                <w:rFonts w:ascii="Times New Roman" w:hAnsi="Times New Roman"/>
              </w:rPr>
              <w:t>ehicle</w:t>
            </w:r>
            <w:r>
              <w:rPr>
                <w:rFonts w:ascii="Times New Roman" w:hAnsi="Times New Roman"/>
              </w:rPr>
              <w:t xml:space="preserve"> must be certificated</w:t>
            </w:r>
            <w:r w:rsidR="00936F59">
              <w:rPr>
                <w:rFonts w:ascii="Times New Roman" w:hAnsi="Times New Roman"/>
              </w:rPr>
              <w:t xml:space="preserve"> at</w:t>
            </w:r>
            <w:r w:rsidR="00196A55">
              <w:rPr>
                <w:rFonts w:ascii="Times New Roman" w:hAnsi="Times New Roman"/>
              </w:rPr>
              <w:t xml:space="preserve"> Serbian</w:t>
            </w:r>
            <w:r w:rsidR="00936F59">
              <w:rPr>
                <w:rFonts w:ascii="Times New Roman" w:hAnsi="Times New Roman"/>
              </w:rPr>
              <w:t xml:space="preserve"> Agency for Safety of Trafic</w:t>
            </w:r>
          </w:p>
        </w:tc>
        <w:tc>
          <w:tcPr>
            <w:tcW w:w="4125" w:type="dxa"/>
          </w:tcPr>
          <w:p w:rsidR="00936F59" w:rsidRPr="002B0798" w:rsidRDefault="00936F59" w:rsidP="00C02D4E">
            <w:pPr>
              <w:rPr>
                <w:rFonts w:ascii="Times New Roman" w:hAnsi="Times New Roman"/>
                <w:lang w:val="en-GB"/>
              </w:rPr>
            </w:pPr>
          </w:p>
        </w:tc>
        <w:tc>
          <w:tcPr>
            <w:tcW w:w="2835" w:type="dxa"/>
          </w:tcPr>
          <w:p w:rsidR="00936F59" w:rsidRPr="002B0798" w:rsidRDefault="00936F59" w:rsidP="00C02D4E">
            <w:pPr>
              <w:rPr>
                <w:rFonts w:ascii="Times New Roman" w:hAnsi="Times New Roman"/>
                <w:b/>
                <w:lang w:val="en-GB"/>
              </w:rPr>
            </w:pPr>
          </w:p>
        </w:tc>
        <w:tc>
          <w:tcPr>
            <w:tcW w:w="1984" w:type="dxa"/>
          </w:tcPr>
          <w:p w:rsidR="00936F59" w:rsidRPr="002B0798" w:rsidRDefault="00936F59" w:rsidP="00C02D4E">
            <w:pPr>
              <w:rPr>
                <w:rFonts w:ascii="Times New Roman" w:hAnsi="Times New Roman"/>
                <w:b/>
                <w:lang w:val="en-GB"/>
              </w:rPr>
            </w:pPr>
          </w:p>
        </w:tc>
      </w:tr>
      <w:tr w:rsidR="00C02D4E" w:rsidRPr="000726B9" w:rsidTr="00B229FB">
        <w:trPr>
          <w:cantSplit/>
        </w:trPr>
        <w:tc>
          <w:tcPr>
            <w:tcW w:w="1134" w:type="dxa"/>
          </w:tcPr>
          <w:p w:rsidR="00C02D4E" w:rsidRPr="000726B9" w:rsidRDefault="00C02D4E" w:rsidP="00C02D4E">
            <w:pPr>
              <w:rPr>
                <w:rFonts w:ascii="Times New Roman" w:hAnsi="Times New Roman"/>
                <w:b/>
                <w:highlight w:val="green"/>
                <w:lang w:val="en-GB"/>
              </w:rPr>
            </w:pPr>
          </w:p>
        </w:tc>
        <w:tc>
          <w:tcPr>
            <w:tcW w:w="4806" w:type="dxa"/>
            <w:vAlign w:val="center"/>
          </w:tcPr>
          <w:p w:rsidR="00C02D4E" w:rsidRPr="00FD0008" w:rsidRDefault="00C02D4E" w:rsidP="00C02D4E">
            <w:pPr>
              <w:spacing w:before="0" w:after="0"/>
              <w:jc w:val="both"/>
              <w:rPr>
                <w:rFonts w:ascii="Times New Roman" w:hAnsi="Times New Roman"/>
                <w:b/>
                <w:lang w:val="en-GB"/>
              </w:rPr>
            </w:pPr>
            <w:r w:rsidRPr="00FD0008">
              <w:rPr>
                <w:rFonts w:ascii="Times New Roman" w:hAnsi="Times New Roman"/>
              </w:rPr>
              <w:t>Warranty period must be min. 2 (two) years from the date of provisional acceptance</w:t>
            </w:r>
          </w:p>
        </w:tc>
        <w:tc>
          <w:tcPr>
            <w:tcW w:w="4125" w:type="dxa"/>
          </w:tcPr>
          <w:p w:rsidR="00C02D4E" w:rsidRPr="002B0798" w:rsidRDefault="00C02D4E" w:rsidP="00C02D4E">
            <w:pPr>
              <w:rPr>
                <w:rFonts w:ascii="Times New Roman" w:hAnsi="Times New Roman"/>
                <w:b/>
                <w:lang w:val="en-GB"/>
              </w:rPr>
            </w:pPr>
          </w:p>
        </w:tc>
        <w:tc>
          <w:tcPr>
            <w:tcW w:w="2835" w:type="dxa"/>
          </w:tcPr>
          <w:p w:rsidR="00C02D4E" w:rsidRPr="002B0798" w:rsidRDefault="00C02D4E" w:rsidP="00C02D4E">
            <w:pPr>
              <w:rPr>
                <w:rFonts w:ascii="Times New Roman" w:hAnsi="Times New Roman"/>
                <w:b/>
                <w:lang w:val="en-GB"/>
              </w:rPr>
            </w:pPr>
          </w:p>
        </w:tc>
        <w:tc>
          <w:tcPr>
            <w:tcW w:w="1984" w:type="dxa"/>
          </w:tcPr>
          <w:p w:rsidR="00C02D4E" w:rsidRPr="002B0798" w:rsidRDefault="00C02D4E" w:rsidP="00C02D4E">
            <w:pPr>
              <w:tabs>
                <w:tab w:val="left" w:pos="729"/>
              </w:tabs>
              <w:jc w:val="center"/>
              <w:rPr>
                <w:rFonts w:ascii="Times New Roman" w:hAnsi="Times New Roman"/>
                <w:b/>
                <w:lang w:val="en-GB"/>
              </w:rPr>
            </w:pPr>
          </w:p>
        </w:tc>
      </w:tr>
      <w:tr w:rsidR="005E7C27" w:rsidRPr="000726B9" w:rsidTr="00B229FB">
        <w:trPr>
          <w:cantSplit/>
        </w:trPr>
        <w:tc>
          <w:tcPr>
            <w:tcW w:w="1134" w:type="dxa"/>
          </w:tcPr>
          <w:p w:rsidR="005E7C27" w:rsidRPr="000726B9" w:rsidRDefault="005E7C27" w:rsidP="00C02D4E">
            <w:pPr>
              <w:rPr>
                <w:rFonts w:ascii="Times New Roman" w:hAnsi="Times New Roman"/>
                <w:b/>
                <w:highlight w:val="green"/>
                <w:lang w:val="en-GB"/>
              </w:rPr>
            </w:pPr>
          </w:p>
        </w:tc>
        <w:tc>
          <w:tcPr>
            <w:tcW w:w="4806" w:type="dxa"/>
            <w:vAlign w:val="center"/>
          </w:tcPr>
          <w:p w:rsidR="005E7C27" w:rsidRPr="00FD0008" w:rsidRDefault="005E7C27" w:rsidP="00C02D4E">
            <w:pPr>
              <w:spacing w:before="0" w:after="0"/>
              <w:jc w:val="both"/>
              <w:rPr>
                <w:rFonts w:ascii="Times New Roman" w:hAnsi="Times New Roman"/>
              </w:rPr>
            </w:pPr>
            <w:r w:rsidRPr="00FD0008">
              <w:rPr>
                <w:rFonts w:ascii="Times New Roman" w:hAnsi="Times New Roman"/>
              </w:rPr>
              <w:t xml:space="preserve">Delivery place must be </w:t>
            </w:r>
            <w:r>
              <w:rPr>
                <w:rFonts w:ascii="Times New Roman" w:hAnsi="Times New Roman"/>
              </w:rPr>
              <w:t>Trg cara Uroša no. 1</w:t>
            </w:r>
            <w:r w:rsidRPr="00FD0008">
              <w:rPr>
                <w:rFonts w:ascii="Times New Roman" w:hAnsi="Times New Roman"/>
              </w:rPr>
              <w:t xml:space="preserve">, </w:t>
            </w:r>
            <w:r w:rsidR="000767AB">
              <w:rPr>
                <w:rFonts w:ascii="Times New Roman" w:hAnsi="Times New Roman"/>
              </w:rPr>
              <w:t>25101</w:t>
            </w:r>
            <w:r>
              <w:rPr>
                <w:rFonts w:ascii="Times New Roman" w:hAnsi="Times New Roman"/>
              </w:rPr>
              <w:t xml:space="preserve"> Sombor</w:t>
            </w:r>
          </w:p>
        </w:tc>
        <w:tc>
          <w:tcPr>
            <w:tcW w:w="4125" w:type="dxa"/>
          </w:tcPr>
          <w:p w:rsidR="005E7C27" w:rsidRPr="002B0798" w:rsidRDefault="005E7C27" w:rsidP="00C02D4E">
            <w:pPr>
              <w:rPr>
                <w:rFonts w:ascii="Times New Roman" w:hAnsi="Times New Roman"/>
                <w:b/>
                <w:lang w:val="en-GB"/>
              </w:rPr>
            </w:pPr>
          </w:p>
        </w:tc>
        <w:tc>
          <w:tcPr>
            <w:tcW w:w="2835" w:type="dxa"/>
          </w:tcPr>
          <w:p w:rsidR="005E7C27" w:rsidRPr="002B0798" w:rsidRDefault="005E7C27" w:rsidP="00C02D4E">
            <w:pPr>
              <w:rPr>
                <w:rFonts w:ascii="Times New Roman" w:hAnsi="Times New Roman"/>
                <w:b/>
                <w:lang w:val="en-GB"/>
              </w:rPr>
            </w:pPr>
          </w:p>
        </w:tc>
        <w:tc>
          <w:tcPr>
            <w:tcW w:w="1984" w:type="dxa"/>
          </w:tcPr>
          <w:p w:rsidR="005E7C27" w:rsidRPr="002B0798" w:rsidRDefault="005E7C27" w:rsidP="00C02D4E">
            <w:pPr>
              <w:tabs>
                <w:tab w:val="left" w:pos="729"/>
              </w:tabs>
              <w:jc w:val="center"/>
              <w:rPr>
                <w:rFonts w:ascii="Times New Roman" w:hAnsi="Times New Roman"/>
                <w:b/>
                <w:lang w:val="en-GB"/>
              </w:rPr>
            </w:pPr>
          </w:p>
        </w:tc>
      </w:tr>
    </w:tbl>
    <w:p w:rsidR="00104DB7" w:rsidRDefault="00104DB7" w:rsidP="004950E9">
      <w:pPr>
        <w:spacing w:before="0"/>
        <w:ind w:left="567" w:hanging="567"/>
        <w:rPr>
          <w:lang w:val="en-GB"/>
        </w:rPr>
      </w:pPr>
    </w:p>
    <w:p w:rsidR="004950E9" w:rsidRDefault="004950E9" w:rsidP="00310E33">
      <w:pPr>
        <w:spacing w:before="0"/>
        <w:rPr>
          <w:lang w:val="en-GB"/>
        </w:rPr>
      </w:pPr>
      <w:bookmarkStart w:id="1" w:name="_GoBack"/>
      <w:bookmarkEnd w:id="1"/>
    </w:p>
    <w:sectPr w:rsidR="004950E9" w:rsidSect="00D10EF9">
      <w:footerReference w:type="default" r:id="rId7"/>
      <w:headerReference w:type="first" r:id="rId8"/>
      <w:footerReference w:type="first" r:id="rId9"/>
      <w:pgSz w:w="16838" w:h="11906" w:orient="landscape" w:code="9"/>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37C" w:rsidRDefault="000B437C">
      <w:r>
        <w:separator/>
      </w:r>
    </w:p>
  </w:endnote>
  <w:endnote w:type="continuationSeparator" w:id="0">
    <w:p w:rsidR="000B437C" w:rsidRDefault="000B4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8A" w:rsidRPr="00C4214C" w:rsidRDefault="008C27D2" w:rsidP="00B25580">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December</w:t>
    </w:r>
    <w:r w:rsidRPr="00672C5B">
      <w:rPr>
        <w:rFonts w:ascii="Times New Roman" w:hAnsi="Times New Roman"/>
        <w:b/>
        <w:sz w:val="18"/>
        <w:lang w:val="en-GB"/>
      </w:rPr>
      <w:t xml:space="preserve"> 2021</w:t>
    </w:r>
    <w:r w:rsidR="0012218A" w:rsidRPr="00C4214C">
      <w:rPr>
        <w:rFonts w:ascii="Times New Roman" w:hAnsi="Times New Roman"/>
        <w:sz w:val="18"/>
        <w:szCs w:val="18"/>
        <w:lang w:val="en-GB"/>
      </w:rPr>
      <w:tab/>
      <w:t xml:space="preserve">Page </w:t>
    </w:r>
    <w:r w:rsidR="0012218A" w:rsidRPr="00C4214C">
      <w:rPr>
        <w:rFonts w:ascii="Times New Roman" w:hAnsi="Times New Roman"/>
        <w:sz w:val="18"/>
        <w:szCs w:val="18"/>
      </w:rPr>
      <w:fldChar w:fldCharType="begin"/>
    </w:r>
    <w:r w:rsidR="0012218A" w:rsidRPr="00C4214C">
      <w:rPr>
        <w:rFonts w:ascii="Times New Roman" w:hAnsi="Times New Roman"/>
        <w:sz w:val="18"/>
        <w:szCs w:val="18"/>
        <w:lang w:val="en-GB"/>
      </w:rPr>
      <w:instrText xml:space="preserve"> PAGE </w:instrText>
    </w:r>
    <w:r w:rsidR="0012218A" w:rsidRPr="00C4214C">
      <w:rPr>
        <w:rFonts w:ascii="Times New Roman" w:hAnsi="Times New Roman"/>
        <w:sz w:val="18"/>
        <w:szCs w:val="18"/>
      </w:rPr>
      <w:fldChar w:fldCharType="separate"/>
    </w:r>
    <w:r w:rsidR="00BC2C86">
      <w:rPr>
        <w:rFonts w:ascii="Times New Roman" w:hAnsi="Times New Roman"/>
        <w:noProof/>
        <w:sz w:val="18"/>
        <w:szCs w:val="18"/>
        <w:lang w:val="en-GB"/>
      </w:rPr>
      <w:t>3</w:t>
    </w:r>
    <w:r w:rsidR="0012218A" w:rsidRPr="00C4214C">
      <w:rPr>
        <w:rFonts w:ascii="Times New Roman" w:hAnsi="Times New Roman"/>
        <w:sz w:val="18"/>
        <w:szCs w:val="18"/>
      </w:rPr>
      <w:fldChar w:fldCharType="end"/>
    </w:r>
    <w:r w:rsidR="0012218A" w:rsidRPr="00C4214C">
      <w:rPr>
        <w:rFonts w:ascii="Times New Roman" w:hAnsi="Times New Roman"/>
        <w:sz w:val="18"/>
        <w:szCs w:val="18"/>
        <w:lang w:val="en-GB"/>
      </w:rPr>
      <w:t xml:space="preserve"> of </w:t>
    </w:r>
    <w:r w:rsidR="0012218A" w:rsidRPr="00C4214C">
      <w:rPr>
        <w:rFonts w:ascii="Times New Roman" w:hAnsi="Times New Roman"/>
        <w:sz w:val="18"/>
        <w:szCs w:val="18"/>
      </w:rPr>
      <w:fldChar w:fldCharType="begin"/>
    </w:r>
    <w:r w:rsidR="0012218A" w:rsidRPr="00C4214C">
      <w:rPr>
        <w:rFonts w:ascii="Times New Roman" w:hAnsi="Times New Roman"/>
        <w:sz w:val="18"/>
        <w:szCs w:val="18"/>
        <w:lang w:val="en-GB"/>
      </w:rPr>
      <w:instrText xml:space="preserve"> NUMPAGES </w:instrText>
    </w:r>
    <w:r w:rsidR="0012218A" w:rsidRPr="00C4214C">
      <w:rPr>
        <w:rFonts w:ascii="Times New Roman" w:hAnsi="Times New Roman"/>
        <w:sz w:val="18"/>
        <w:szCs w:val="18"/>
      </w:rPr>
      <w:fldChar w:fldCharType="separate"/>
    </w:r>
    <w:r w:rsidR="00BC2C86">
      <w:rPr>
        <w:rFonts w:ascii="Times New Roman" w:hAnsi="Times New Roman"/>
        <w:noProof/>
        <w:sz w:val="18"/>
        <w:szCs w:val="18"/>
        <w:lang w:val="en-GB"/>
      </w:rPr>
      <w:t>3</w:t>
    </w:r>
    <w:r w:rsidR="0012218A" w:rsidRPr="00C4214C">
      <w:rPr>
        <w:rFonts w:ascii="Times New Roman" w:hAnsi="Times New Roman"/>
        <w:sz w:val="18"/>
        <w:szCs w:val="18"/>
      </w:rPr>
      <w:fldChar w:fldCharType="end"/>
    </w:r>
  </w:p>
  <w:p w:rsidR="0012218A" w:rsidRPr="00C4214C" w:rsidRDefault="0012218A"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C4214C">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8A" w:rsidRPr="00C4214C" w:rsidRDefault="008C27D2" w:rsidP="00684176">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December</w:t>
    </w:r>
    <w:r w:rsidRPr="00672C5B">
      <w:rPr>
        <w:rFonts w:ascii="Times New Roman" w:hAnsi="Times New Roman"/>
        <w:b/>
        <w:sz w:val="18"/>
        <w:lang w:val="en-GB"/>
      </w:rPr>
      <w:t xml:space="preserve"> 2021</w:t>
    </w:r>
    <w:r w:rsidR="0012218A" w:rsidRPr="009F1BCE">
      <w:rPr>
        <w:rFonts w:ascii="Times New Roman" w:hAnsi="Times New Roman"/>
        <w:sz w:val="18"/>
        <w:szCs w:val="18"/>
        <w:lang w:val="en-GB"/>
      </w:rPr>
      <w:tab/>
      <w:t xml:space="preserve">Page </w:t>
    </w:r>
    <w:r w:rsidR="0012218A" w:rsidRPr="00C4214C">
      <w:rPr>
        <w:rFonts w:ascii="Times New Roman" w:hAnsi="Times New Roman"/>
        <w:sz w:val="18"/>
        <w:szCs w:val="18"/>
      </w:rPr>
      <w:fldChar w:fldCharType="begin"/>
    </w:r>
    <w:r w:rsidR="0012218A" w:rsidRPr="00C4214C">
      <w:rPr>
        <w:rFonts w:ascii="Times New Roman" w:hAnsi="Times New Roman"/>
        <w:sz w:val="18"/>
        <w:szCs w:val="18"/>
        <w:lang w:val="en-GB"/>
      </w:rPr>
      <w:instrText xml:space="preserve"> PAGE </w:instrText>
    </w:r>
    <w:r w:rsidR="0012218A" w:rsidRPr="00C4214C">
      <w:rPr>
        <w:rFonts w:ascii="Times New Roman" w:hAnsi="Times New Roman"/>
        <w:sz w:val="18"/>
        <w:szCs w:val="18"/>
      </w:rPr>
      <w:fldChar w:fldCharType="separate"/>
    </w:r>
    <w:r w:rsidR="00BC2C86">
      <w:rPr>
        <w:rFonts w:ascii="Times New Roman" w:hAnsi="Times New Roman"/>
        <w:noProof/>
        <w:sz w:val="18"/>
        <w:szCs w:val="18"/>
        <w:lang w:val="en-GB"/>
      </w:rPr>
      <w:t>1</w:t>
    </w:r>
    <w:r w:rsidR="0012218A" w:rsidRPr="00C4214C">
      <w:rPr>
        <w:rFonts w:ascii="Times New Roman" w:hAnsi="Times New Roman"/>
        <w:sz w:val="18"/>
        <w:szCs w:val="18"/>
      </w:rPr>
      <w:fldChar w:fldCharType="end"/>
    </w:r>
    <w:r w:rsidR="0012218A" w:rsidRPr="00C4214C">
      <w:rPr>
        <w:rFonts w:ascii="Times New Roman" w:hAnsi="Times New Roman"/>
        <w:sz w:val="18"/>
        <w:szCs w:val="18"/>
        <w:lang w:val="en-GB"/>
      </w:rPr>
      <w:t xml:space="preserve"> of </w:t>
    </w:r>
    <w:r w:rsidR="0012218A" w:rsidRPr="00C4214C">
      <w:rPr>
        <w:rFonts w:ascii="Times New Roman" w:hAnsi="Times New Roman"/>
        <w:sz w:val="18"/>
        <w:szCs w:val="18"/>
      </w:rPr>
      <w:fldChar w:fldCharType="begin"/>
    </w:r>
    <w:r w:rsidR="0012218A" w:rsidRPr="00C4214C">
      <w:rPr>
        <w:rFonts w:ascii="Times New Roman" w:hAnsi="Times New Roman"/>
        <w:sz w:val="18"/>
        <w:szCs w:val="18"/>
        <w:lang w:val="en-GB"/>
      </w:rPr>
      <w:instrText xml:space="preserve"> NUMPAGES </w:instrText>
    </w:r>
    <w:r w:rsidR="0012218A" w:rsidRPr="00C4214C">
      <w:rPr>
        <w:rFonts w:ascii="Times New Roman" w:hAnsi="Times New Roman"/>
        <w:sz w:val="18"/>
        <w:szCs w:val="18"/>
      </w:rPr>
      <w:fldChar w:fldCharType="separate"/>
    </w:r>
    <w:r w:rsidR="00BC2C86">
      <w:rPr>
        <w:rFonts w:ascii="Times New Roman" w:hAnsi="Times New Roman"/>
        <w:noProof/>
        <w:sz w:val="18"/>
        <w:szCs w:val="18"/>
        <w:lang w:val="en-GB"/>
      </w:rPr>
      <w:t>3</w:t>
    </w:r>
    <w:r w:rsidR="0012218A" w:rsidRPr="00C4214C">
      <w:rPr>
        <w:rFonts w:ascii="Times New Roman" w:hAnsi="Times New Roman"/>
        <w:sz w:val="18"/>
        <w:szCs w:val="18"/>
      </w:rPr>
      <w:fldChar w:fldCharType="end"/>
    </w:r>
  </w:p>
  <w:p w:rsidR="0012218A" w:rsidRPr="009F1BCE" w:rsidRDefault="008C27D2" w:rsidP="00B25580">
    <w:pPr>
      <w:pStyle w:val="Footer"/>
      <w:tabs>
        <w:tab w:val="clear" w:pos="4320"/>
        <w:tab w:val="clear" w:pos="8640"/>
        <w:tab w:val="right" w:pos="14317"/>
      </w:tabs>
      <w:spacing w:before="0" w:after="0"/>
      <w:rPr>
        <w:rFonts w:ascii="Times New Roman" w:hAnsi="Times New Roman"/>
        <w:sz w:val="18"/>
        <w:szCs w:val="18"/>
        <w:lang w:val="en-GB"/>
      </w:rPr>
    </w:pPr>
    <w:r w:rsidRPr="00E656F6">
      <w:rPr>
        <w:rFonts w:ascii="Times New Roman" w:hAnsi="Times New Roman"/>
        <w:sz w:val="18"/>
        <w:szCs w:val="18"/>
      </w:rPr>
      <w:fldChar w:fldCharType="begin"/>
    </w:r>
    <w:r w:rsidRPr="009F1BCE">
      <w:rPr>
        <w:rFonts w:ascii="Times New Roman" w:hAnsi="Times New Roman"/>
        <w:sz w:val="18"/>
        <w:szCs w:val="18"/>
        <w:lang w:val="en-GB"/>
      </w:rPr>
      <w:instrText xml:space="preserve"> FILENAME </w:instrText>
    </w:r>
    <w:r w:rsidRPr="00E656F6">
      <w:rPr>
        <w:rFonts w:ascii="Times New Roman" w:hAnsi="Times New Roman"/>
        <w:sz w:val="18"/>
        <w:szCs w:val="18"/>
      </w:rPr>
      <w:fldChar w:fldCharType="separate"/>
    </w:r>
    <w:r>
      <w:rPr>
        <w:rFonts w:ascii="Times New Roman" w:hAnsi="Times New Roman"/>
        <w:noProof/>
        <w:sz w:val="18"/>
        <w:szCs w:val="18"/>
        <w:lang w:val="en-GB"/>
      </w:rPr>
      <w:t>c4f_annexiitechspeciiitechoffer_en.doc</w:t>
    </w:r>
    <w:r w:rsidRPr="00E656F6">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37C" w:rsidRDefault="000B437C">
      <w:r>
        <w:separator/>
      </w:r>
    </w:p>
  </w:footnote>
  <w:footnote w:type="continuationSeparator" w:id="0">
    <w:p w:rsidR="000B437C" w:rsidRDefault="000B4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18A" w:rsidRDefault="00310E33" w:rsidP="002C3EAB">
    <w:pPr>
      <w:pStyle w:val="Header"/>
    </w:pPr>
    <w:r>
      <w:rPr>
        <w:rFonts w:ascii="Calibri" w:hAnsi="Calibri"/>
        <w:noProof/>
        <w:sz w:val="22"/>
        <w:szCs w:val="22"/>
        <w:lang w:val="en-US"/>
      </w:rPr>
      <w:drawing>
        <wp:inline distT="0" distB="0" distL="0" distR="0" wp14:anchorId="3F04F85C" wp14:editId="3CB8C946">
          <wp:extent cx="1948180" cy="38481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180" cy="3848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921BF"/>
    <w:multiLevelType w:val="multilevel"/>
    <w:tmpl w:val="D5EEA3DE"/>
    <w:lvl w:ilvl="0">
      <w:start w:val="3"/>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7D19A0"/>
    <w:multiLevelType w:val="hybridMultilevel"/>
    <w:tmpl w:val="1DEAEDEE"/>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AE747B"/>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97643DD"/>
    <w:multiLevelType w:val="hybridMultilevel"/>
    <w:tmpl w:val="4AFC3B78"/>
    <w:lvl w:ilvl="0" w:tplc="A03236F8">
      <w:start w:val="1"/>
      <w:numFmt w:val="bullet"/>
      <w:lvlText w:val=""/>
      <w:lvlJc w:val="left"/>
      <w:pPr>
        <w:tabs>
          <w:tab w:val="num" w:pos="2061"/>
        </w:tabs>
        <w:ind w:left="567" w:firstLine="1134"/>
      </w:pPr>
      <w:rPr>
        <w:rFonts w:ascii="Wingdings" w:hAnsi="Wingdings"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FD1D5A"/>
    <w:multiLevelType w:val="hybridMultilevel"/>
    <w:tmpl w:val="58041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FA0686"/>
    <w:multiLevelType w:val="multilevel"/>
    <w:tmpl w:val="AE043C02"/>
    <w:lvl w:ilvl="0">
      <w:start w:val="3"/>
      <w:numFmt w:val="decimal"/>
      <w:lvlText w:val="%1."/>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1FB380F"/>
    <w:multiLevelType w:val="multilevel"/>
    <w:tmpl w:val="C48E27B0"/>
    <w:lvl w:ilvl="0">
      <w:start w:val="4"/>
      <w:numFmt w:val="none"/>
      <w:lvlText w:val="6."/>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494DE6"/>
    <w:multiLevelType w:val="multilevel"/>
    <w:tmpl w:val="D282499C"/>
    <w:lvl w:ilvl="0">
      <w:start w:val="20"/>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7B42C33"/>
    <w:multiLevelType w:val="hybridMultilevel"/>
    <w:tmpl w:val="1804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C05D8E"/>
    <w:multiLevelType w:val="multilevel"/>
    <w:tmpl w:val="BF9EB1D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D241CA"/>
    <w:multiLevelType w:val="multilevel"/>
    <w:tmpl w:val="A1827E30"/>
    <w:lvl w:ilvl="0">
      <w:start w:val="20"/>
      <w:numFmt w:val="decimal"/>
      <w:lvlText w:val="%1."/>
      <w:lvlJc w:val="left"/>
      <w:pPr>
        <w:tabs>
          <w:tab w:val="num" w:pos="360"/>
        </w:tabs>
        <w:ind w:left="360" w:hanging="360"/>
      </w:pPr>
    </w:lvl>
    <w:lvl w:ilvl="1">
      <w:start w:val="5"/>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3B817C44"/>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46A95"/>
    <w:multiLevelType w:val="multilevel"/>
    <w:tmpl w:val="15DE2F42"/>
    <w:lvl w:ilvl="0">
      <w:start w:val="4"/>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5E0FE6"/>
    <w:multiLevelType w:val="multilevel"/>
    <w:tmpl w:val="5CC68E3E"/>
    <w:lvl w:ilvl="0">
      <w:start w:val="23"/>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54F2B9D"/>
    <w:multiLevelType w:val="multilevel"/>
    <w:tmpl w:val="7AD2626E"/>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6CF29C4"/>
    <w:multiLevelType w:val="multilevel"/>
    <w:tmpl w:val="32067E20"/>
    <w:lvl w:ilvl="0">
      <w:start w:val="4"/>
      <w:numFmt w:val="none"/>
      <w:lvlText w:val="5."/>
      <w:lvlJc w:val="left"/>
      <w:pPr>
        <w:tabs>
          <w:tab w:val="num" w:pos="360"/>
        </w:tabs>
        <w:ind w:left="360" w:hanging="360"/>
      </w:pPr>
    </w:lvl>
    <w:lvl w:ilvl="1">
      <w:start w:val="1"/>
      <w:numFmt w:val="none"/>
      <w:lvlText w:val="4.1"/>
      <w:lvlJc w:val="left"/>
      <w:pPr>
        <w:tabs>
          <w:tab w:val="num" w:pos="792"/>
        </w:tabs>
        <w:ind w:left="792" w:hanging="432"/>
      </w:pPr>
    </w:lvl>
    <w:lvl w:ilvl="2">
      <w:start w:val="1"/>
      <w:numFmt w:val="decimal"/>
      <w:lvlText w:val="%1.%2.4.%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7652B99"/>
    <w:multiLevelType w:val="multilevel"/>
    <w:tmpl w:val="57E8C456"/>
    <w:lvl w:ilvl="0">
      <w:start w:val="2"/>
      <w:numFmt w:val="decimal"/>
      <w:lvlText w:val="11.%1"/>
      <w:lvlJc w:val="left"/>
      <w:pPr>
        <w:tabs>
          <w:tab w:val="num" w:pos="720"/>
        </w:tabs>
        <w:ind w:left="397" w:hanging="397"/>
      </w:pPr>
      <w:rPr>
        <w:rFonts w:ascii="Arial" w:hAnsi="Arial" w:hint="default"/>
        <w:b w:val="0"/>
        <w:i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51387B"/>
    <w:multiLevelType w:val="multilevel"/>
    <w:tmpl w:val="F5AC8A2E"/>
    <w:lvl w:ilvl="0">
      <w:start w:val="17"/>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C9C4886"/>
    <w:multiLevelType w:val="multilevel"/>
    <w:tmpl w:val="1EBEEAF0"/>
    <w:lvl w:ilvl="0">
      <w:start w:val="1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54D25518"/>
    <w:multiLevelType w:val="multilevel"/>
    <w:tmpl w:val="05CE00B0"/>
    <w:lvl w:ilvl="0">
      <w:start w:val="1"/>
      <w:numFmt w:val="decimal"/>
      <w:lvlText w:val="%1"/>
      <w:lvlJc w:val="left"/>
      <w:pPr>
        <w:tabs>
          <w:tab w:val="num" w:pos="397"/>
        </w:tabs>
        <w:ind w:left="397" w:hanging="397"/>
      </w:pPr>
      <w:rPr>
        <w:rFonts w:ascii="Arial" w:hAnsi="Arial" w:hint="default"/>
        <w:b/>
        <w:i/>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29"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13C166D"/>
    <w:multiLevelType w:val="multilevel"/>
    <w:tmpl w:val="E34A45F2"/>
    <w:lvl w:ilvl="0">
      <w:start w:val="1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40D1B6A"/>
    <w:multiLevelType w:val="multilevel"/>
    <w:tmpl w:val="4162C810"/>
    <w:lvl w:ilvl="0">
      <w:start w:val="4"/>
      <w:numFmt w:val="none"/>
      <w:lvlText w:val="7."/>
      <w:lvlJc w:val="left"/>
      <w:pPr>
        <w:tabs>
          <w:tab w:val="num" w:pos="360"/>
        </w:tabs>
        <w:ind w:left="360" w:hanging="360"/>
      </w:pPr>
    </w:lvl>
    <w:lvl w:ilvl="1">
      <w:start w:val="1"/>
      <w:numFmt w:val="none"/>
      <w:lvlText w:val="7.3"/>
      <w:lvlJc w:val="left"/>
      <w:pPr>
        <w:tabs>
          <w:tab w:val="num" w:pos="792"/>
        </w:tabs>
        <w:ind w:left="792" w:hanging="432"/>
      </w:pPr>
      <w:rPr>
        <w:rFonts w:ascii="Arial" w:hAnsi="Arial" w:hint="default"/>
        <w:b w:val="0"/>
        <w:i w:val="0"/>
        <w:sz w:val="22"/>
      </w:rPr>
    </w:lvl>
    <w:lvl w:ilvl="2">
      <w:start w:val="1"/>
      <w:numFmt w:val="none"/>
      <w:lvlText w:val=""/>
      <w:lvlJc w:val="left"/>
      <w:pPr>
        <w:tabs>
          <w:tab w:val="num" w:pos="1224"/>
        </w:tabs>
        <w:ind w:left="1224" w:hanging="504"/>
      </w:pPr>
    </w:lvl>
    <w:lvl w:ilvl="3">
      <w:start w:val="1"/>
      <w:numFmt w:val="none"/>
      <w:lvlText w:val=""/>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none"/>
      <w:lvlText w:val=""/>
      <w:lvlJc w:val="left"/>
      <w:pPr>
        <w:tabs>
          <w:tab w:val="num" w:pos="3240"/>
        </w:tabs>
        <w:ind w:left="3240" w:hanging="1080"/>
      </w:pPr>
    </w:lvl>
    <w:lvl w:ilvl="7">
      <w:start w:val="1"/>
      <w:numFmt w:val="decimal"/>
      <w:lvlText w:val="%1"/>
      <w:lvlJc w:val="left"/>
      <w:pPr>
        <w:tabs>
          <w:tab w:val="num" w:pos="3744"/>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899729A"/>
    <w:multiLevelType w:val="singleLevel"/>
    <w:tmpl w:val="655ACA48"/>
    <w:lvl w:ilvl="0">
      <w:start w:val="17"/>
      <w:numFmt w:val="decimal"/>
      <w:lvlText w:val="%1."/>
      <w:lvlJc w:val="left"/>
      <w:pPr>
        <w:tabs>
          <w:tab w:val="num" w:pos="397"/>
        </w:tabs>
        <w:ind w:left="397" w:hanging="397"/>
      </w:pPr>
      <w:rPr>
        <w:rFonts w:ascii="Arial" w:hAnsi="Arial" w:hint="default"/>
        <w:b/>
        <w:i/>
        <w:sz w:val="28"/>
      </w:rPr>
    </w:lvl>
  </w:abstractNum>
  <w:abstractNum w:abstractNumId="33" w15:restartNumberingAfterBreak="0">
    <w:nsid w:val="691524FD"/>
    <w:multiLevelType w:val="multilevel"/>
    <w:tmpl w:val="50F2CD56"/>
    <w:lvl w:ilvl="0">
      <w:start w:val="2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F025DD1"/>
    <w:multiLevelType w:val="multilevel"/>
    <w:tmpl w:val="215C4CC0"/>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11C222F"/>
    <w:multiLevelType w:val="hybridMultilevel"/>
    <w:tmpl w:val="41027E66"/>
    <w:lvl w:ilvl="0" w:tplc="47725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47C68"/>
    <w:multiLevelType w:val="hybridMultilevel"/>
    <w:tmpl w:val="D3B0AE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D3776C8"/>
    <w:multiLevelType w:val="multilevel"/>
    <w:tmpl w:val="ED5C8D58"/>
    <w:lvl w:ilvl="0">
      <w:start w:val="4"/>
      <w:numFmt w:val="decimal"/>
      <w:lvlText w:val="%1."/>
      <w:lvlJc w:val="left"/>
      <w:pPr>
        <w:tabs>
          <w:tab w:val="num" w:pos="360"/>
        </w:tabs>
        <w:ind w:left="360" w:hanging="360"/>
      </w:pPr>
    </w:lvl>
    <w:lvl w:ilvl="1">
      <w:start w:val="1"/>
      <w:numFmt w:val="none"/>
      <w:lvlText w:val="3.4"/>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34"/>
  </w:num>
  <w:num w:numId="3">
    <w:abstractNumId w:val="5"/>
  </w:num>
  <w:num w:numId="4">
    <w:abstractNumId w:val="27"/>
  </w:num>
  <w:num w:numId="5">
    <w:abstractNumId w:val="23"/>
  </w:num>
  <w:num w:numId="6">
    <w:abstractNumId w:val="18"/>
  </w:num>
  <w:num w:numId="7">
    <w:abstractNumId w:val="16"/>
  </w:num>
  <w:num w:numId="8">
    <w:abstractNumId w:val="22"/>
  </w:num>
  <w:num w:numId="9">
    <w:abstractNumId w:val="41"/>
  </w:num>
  <w:num w:numId="10">
    <w:abstractNumId w:val="11"/>
  </w:num>
  <w:num w:numId="11">
    <w:abstractNumId w:val="12"/>
  </w:num>
  <w:num w:numId="12">
    <w:abstractNumId w:val="13"/>
  </w:num>
  <w:num w:numId="13">
    <w:abstractNumId w:val="26"/>
  </w:num>
  <w:num w:numId="14">
    <w:abstractNumId w:val="31"/>
  </w:num>
  <w:num w:numId="15">
    <w:abstractNumId w:val="36"/>
  </w:num>
  <w:num w:numId="16">
    <w:abstractNumId w:val="7"/>
  </w:num>
  <w:num w:numId="17">
    <w:abstractNumId w:val="21"/>
  </w:num>
  <w:num w:numId="18">
    <w:abstractNumId w:val="25"/>
  </w:num>
  <w:num w:numId="19">
    <w:abstractNumId w:val="30"/>
  </w:num>
  <w:num w:numId="20">
    <w:abstractNumId w:val="9"/>
  </w:num>
  <w:num w:numId="21">
    <w:abstractNumId w:val="24"/>
  </w:num>
  <w:num w:numId="22">
    <w:abstractNumId w:val="14"/>
  </w:num>
  <w:num w:numId="23">
    <w:abstractNumId w:val="17"/>
  </w:num>
  <w:num w:numId="24">
    <w:abstractNumId w:val="33"/>
  </w:num>
  <w:num w:numId="25">
    <w:abstractNumId w:val="20"/>
  </w:num>
  <w:num w:numId="26">
    <w:abstractNumId w:val="19"/>
  </w:num>
  <w:num w:numId="27">
    <w:abstractNumId w:val="37"/>
  </w:num>
  <w:num w:numId="28">
    <w:abstractNumId w:val="39"/>
  </w:num>
  <w:num w:numId="29">
    <w:abstractNumId w:val="1"/>
  </w:num>
  <w:num w:numId="30">
    <w:abstractNumId w:val="32"/>
  </w:num>
  <w:num w:numId="31">
    <w:abstractNumId w:val="28"/>
  </w:num>
  <w:num w:numId="32">
    <w:abstractNumId w:val="3"/>
  </w:num>
  <w:num w:numId="33">
    <w:abstractNumId w:val="4"/>
  </w:num>
  <w:num w:numId="34">
    <w:abstractNumId w:val="2"/>
  </w:num>
  <w:num w:numId="35">
    <w:abstractNumId w:val="0"/>
  </w:num>
  <w:num w:numId="36">
    <w:abstractNumId w:val="29"/>
  </w:num>
  <w:num w:numId="37">
    <w:abstractNumId w:val="40"/>
  </w:num>
  <w:num w:numId="38">
    <w:abstractNumId w:val="8"/>
  </w:num>
  <w:num w:numId="39">
    <w:abstractNumId w:val="10"/>
  </w:num>
  <w:num w:numId="40">
    <w:abstractNumId w:val="1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3450F"/>
    <w:rsid w:val="000021E1"/>
    <w:rsid w:val="00034B1D"/>
    <w:rsid w:val="00040CF1"/>
    <w:rsid w:val="00041516"/>
    <w:rsid w:val="000417E2"/>
    <w:rsid w:val="00043159"/>
    <w:rsid w:val="00043277"/>
    <w:rsid w:val="00051DD7"/>
    <w:rsid w:val="00056EAA"/>
    <w:rsid w:val="00063C56"/>
    <w:rsid w:val="00065BB5"/>
    <w:rsid w:val="000714BB"/>
    <w:rsid w:val="000726B9"/>
    <w:rsid w:val="000767AB"/>
    <w:rsid w:val="00085CA1"/>
    <w:rsid w:val="00087F35"/>
    <w:rsid w:val="0009286D"/>
    <w:rsid w:val="000A7A2C"/>
    <w:rsid w:val="000B1236"/>
    <w:rsid w:val="000B437C"/>
    <w:rsid w:val="000B6140"/>
    <w:rsid w:val="000C4AE6"/>
    <w:rsid w:val="000C5D91"/>
    <w:rsid w:val="000D24E3"/>
    <w:rsid w:val="000D2B44"/>
    <w:rsid w:val="000D40DB"/>
    <w:rsid w:val="000E7B75"/>
    <w:rsid w:val="000F3878"/>
    <w:rsid w:val="000F56D4"/>
    <w:rsid w:val="000F5F5F"/>
    <w:rsid w:val="00100E01"/>
    <w:rsid w:val="00103348"/>
    <w:rsid w:val="00103913"/>
    <w:rsid w:val="00104DB7"/>
    <w:rsid w:val="00111B28"/>
    <w:rsid w:val="00111DF7"/>
    <w:rsid w:val="00115916"/>
    <w:rsid w:val="00120421"/>
    <w:rsid w:val="0012218A"/>
    <w:rsid w:val="001302A7"/>
    <w:rsid w:val="001337FD"/>
    <w:rsid w:val="00134C30"/>
    <w:rsid w:val="0014659F"/>
    <w:rsid w:val="00150767"/>
    <w:rsid w:val="00153236"/>
    <w:rsid w:val="001536B3"/>
    <w:rsid w:val="00157DEE"/>
    <w:rsid w:val="001766D9"/>
    <w:rsid w:val="00181980"/>
    <w:rsid w:val="00187253"/>
    <w:rsid w:val="001905EC"/>
    <w:rsid w:val="001932AF"/>
    <w:rsid w:val="001937B4"/>
    <w:rsid w:val="00194E29"/>
    <w:rsid w:val="00196A55"/>
    <w:rsid w:val="001A3CB9"/>
    <w:rsid w:val="001B5454"/>
    <w:rsid w:val="001C4BD8"/>
    <w:rsid w:val="001D0532"/>
    <w:rsid w:val="001E4648"/>
    <w:rsid w:val="001F5421"/>
    <w:rsid w:val="00211E0F"/>
    <w:rsid w:val="002149B2"/>
    <w:rsid w:val="00216F0D"/>
    <w:rsid w:val="002209F1"/>
    <w:rsid w:val="00220BF7"/>
    <w:rsid w:val="00224C44"/>
    <w:rsid w:val="00235883"/>
    <w:rsid w:val="002426D3"/>
    <w:rsid w:val="002442B7"/>
    <w:rsid w:val="002560BB"/>
    <w:rsid w:val="002561C8"/>
    <w:rsid w:val="0026512B"/>
    <w:rsid w:val="0026542C"/>
    <w:rsid w:val="00271700"/>
    <w:rsid w:val="0028364A"/>
    <w:rsid w:val="00294190"/>
    <w:rsid w:val="002A0041"/>
    <w:rsid w:val="002B0798"/>
    <w:rsid w:val="002B6401"/>
    <w:rsid w:val="002C3EAB"/>
    <w:rsid w:val="002C649A"/>
    <w:rsid w:val="002D2FC0"/>
    <w:rsid w:val="002F1222"/>
    <w:rsid w:val="00301346"/>
    <w:rsid w:val="0030264D"/>
    <w:rsid w:val="0030325F"/>
    <w:rsid w:val="0030381F"/>
    <w:rsid w:val="00310E33"/>
    <w:rsid w:val="00322263"/>
    <w:rsid w:val="00324751"/>
    <w:rsid w:val="003308C6"/>
    <w:rsid w:val="003409B8"/>
    <w:rsid w:val="003450C3"/>
    <w:rsid w:val="00347B7E"/>
    <w:rsid w:val="003502E9"/>
    <w:rsid w:val="00350FFE"/>
    <w:rsid w:val="00351351"/>
    <w:rsid w:val="00351F04"/>
    <w:rsid w:val="00360344"/>
    <w:rsid w:val="003613D2"/>
    <w:rsid w:val="0036173C"/>
    <w:rsid w:val="00362E9B"/>
    <w:rsid w:val="00371851"/>
    <w:rsid w:val="00371F01"/>
    <w:rsid w:val="003721AD"/>
    <w:rsid w:val="00384BAB"/>
    <w:rsid w:val="00387C56"/>
    <w:rsid w:val="00392F88"/>
    <w:rsid w:val="00396F1B"/>
    <w:rsid w:val="003B56E5"/>
    <w:rsid w:val="003D3CAA"/>
    <w:rsid w:val="003D7611"/>
    <w:rsid w:val="003F2FA4"/>
    <w:rsid w:val="003F3B51"/>
    <w:rsid w:val="003F7DB7"/>
    <w:rsid w:val="0040221E"/>
    <w:rsid w:val="00420666"/>
    <w:rsid w:val="00426276"/>
    <w:rsid w:val="004300D4"/>
    <w:rsid w:val="004316F0"/>
    <w:rsid w:val="00445E6F"/>
    <w:rsid w:val="004554CB"/>
    <w:rsid w:val="004775D2"/>
    <w:rsid w:val="00483E26"/>
    <w:rsid w:val="00492763"/>
    <w:rsid w:val="004937D8"/>
    <w:rsid w:val="004950E9"/>
    <w:rsid w:val="00496BB4"/>
    <w:rsid w:val="004A7ED9"/>
    <w:rsid w:val="004C35B5"/>
    <w:rsid w:val="004C73B6"/>
    <w:rsid w:val="004C7E06"/>
    <w:rsid w:val="004D2FD8"/>
    <w:rsid w:val="004F13A1"/>
    <w:rsid w:val="004F5C57"/>
    <w:rsid w:val="00501FF0"/>
    <w:rsid w:val="00507FDF"/>
    <w:rsid w:val="005108FD"/>
    <w:rsid w:val="0051107D"/>
    <w:rsid w:val="00514CF1"/>
    <w:rsid w:val="00525E85"/>
    <w:rsid w:val="00535826"/>
    <w:rsid w:val="00536B4A"/>
    <w:rsid w:val="00540384"/>
    <w:rsid w:val="00543F1F"/>
    <w:rsid w:val="00556FCA"/>
    <w:rsid w:val="00562E55"/>
    <w:rsid w:val="00575CB0"/>
    <w:rsid w:val="00591F23"/>
    <w:rsid w:val="00593550"/>
    <w:rsid w:val="005B2018"/>
    <w:rsid w:val="005C0EA1"/>
    <w:rsid w:val="005C4176"/>
    <w:rsid w:val="005D2116"/>
    <w:rsid w:val="005D2717"/>
    <w:rsid w:val="005D3833"/>
    <w:rsid w:val="005D571C"/>
    <w:rsid w:val="005E7C27"/>
    <w:rsid w:val="005F3C51"/>
    <w:rsid w:val="005F62D0"/>
    <w:rsid w:val="00622D13"/>
    <w:rsid w:val="006311FE"/>
    <w:rsid w:val="00633829"/>
    <w:rsid w:val="006408AC"/>
    <w:rsid w:val="0066519D"/>
    <w:rsid w:val="00670C3D"/>
    <w:rsid w:val="00677500"/>
    <w:rsid w:val="0068247E"/>
    <w:rsid w:val="00684176"/>
    <w:rsid w:val="006917B2"/>
    <w:rsid w:val="00694D46"/>
    <w:rsid w:val="00697085"/>
    <w:rsid w:val="006B0AB1"/>
    <w:rsid w:val="006B5A0E"/>
    <w:rsid w:val="006C2F05"/>
    <w:rsid w:val="006E56FD"/>
    <w:rsid w:val="006E6880"/>
    <w:rsid w:val="006F509C"/>
    <w:rsid w:val="00702D85"/>
    <w:rsid w:val="00711C72"/>
    <w:rsid w:val="00731739"/>
    <w:rsid w:val="0073450F"/>
    <w:rsid w:val="00737476"/>
    <w:rsid w:val="00742BE4"/>
    <w:rsid w:val="00750853"/>
    <w:rsid w:val="0075384B"/>
    <w:rsid w:val="00766A71"/>
    <w:rsid w:val="00777E99"/>
    <w:rsid w:val="0078178B"/>
    <w:rsid w:val="00785368"/>
    <w:rsid w:val="00792A1B"/>
    <w:rsid w:val="00794B8A"/>
    <w:rsid w:val="007B65DB"/>
    <w:rsid w:val="007C0BDD"/>
    <w:rsid w:val="007C1656"/>
    <w:rsid w:val="007C75E0"/>
    <w:rsid w:val="007D228F"/>
    <w:rsid w:val="007D5FA2"/>
    <w:rsid w:val="007E3D5F"/>
    <w:rsid w:val="007E53F9"/>
    <w:rsid w:val="00806CE0"/>
    <w:rsid w:val="00811F58"/>
    <w:rsid w:val="00822CBC"/>
    <w:rsid w:val="00827845"/>
    <w:rsid w:val="00853F9D"/>
    <w:rsid w:val="008552E8"/>
    <w:rsid w:val="0085667F"/>
    <w:rsid w:val="008617F3"/>
    <w:rsid w:val="008766DD"/>
    <w:rsid w:val="008808CB"/>
    <w:rsid w:val="00882B76"/>
    <w:rsid w:val="008848CB"/>
    <w:rsid w:val="008859E6"/>
    <w:rsid w:val="008A39B7"/>
    <w:rsid w:val="008B5A9D"/>
    <w:rsid w:val="008B62C1"/>
    <w:rsid w:val="008B6B53"/>
    <w:rsid w:val="008C27D2"/>
    <w:rsid w:val="008C6C18"/>
    <w:rsid w:val="008D1CCD"/>
    <w:rsid w:val="008D4F38"/>
    <w:rsid w:val="008E40E2"/>
    <w:rsid w:val="008F198A"/>
    <w:rsid w:val="00907D99"/>
    <w:rsid w:val="00920A51"/>
    <w:rsid w:val="00922542"/>
    <w:rsid w:val="0093582A"/>
    <w:rsid w:val="00936F59"/>
    <w:rsid w:val="0094670B"/>
    <w:rsid w:val="00955876"/>
    <w:rsid w:val="00976745"/>
    <w:rsid w:val="00980A42"/>
    <w:rsid w:val="0098409C"/>
    <w:rsid w:val="009976B3"/>
    <w:rsid w:val="009A3792"/>
    <w:rsid w:val="009B0CF1"/>
    <w:rsid w:val="009B2F1F"/>
    <w:rsid w:val="009B422E"/>
    <w:rsid w:val="009B4D6F"/>
    <w:rsid w:val="009B5EE2"/>
    <w:rsid w:val="009C0E86"/>
    <w:rsid w:val="009C359E"/>
    <w:rsid w:val="009D2938"/>
    <w:rsid w:val="009D66B2"/>
    <w:rsid w:val="009E6BB7"/>
    <w:rsid w:val="009F1BCE"/>
    <w:rsid w:val="00A039CA"/>
    <w:rsid w:val="00A47856"/>
    <w:rsid w:val="00A512C9"/>
    <w:rsid w:val="00A539E4"/>
    <w:rsid w:val="00A5762A"/>
    <w:rsid w:val="00A57B88"/>
    <w:rsid w:val="00A62073"/>
    <w:rsid w:val="00A63E3C"/>
    <w:rsid w:val="00A75650"/>
    <w:rsid w:val="00A7693B"/>
    <w:rsid w:val="00A77E5C"/>
    <w:rsid w:val="00AA24A4"/>
    <w:rsid w:val="00AA4E3B"/>
    <w:rsid w:val="00AB29A9"/>
    <w:rsid w:val="00AB66A5"/>
    <w:rsid w:val="00AC7636"/>
    <w:rsid w:val="00AD1B8E"/>
    <w:rsid w:val="00AD3FB8"/>
    <w:rsid w:val="00AE6600"/>
    <w:rsid w:val="00AE7D13"/>
    <w:rsid w:val="00AF4052"/>
    <w:rsid w:val="00B00416"/>
    <w:rsid w:val="00B00BD3"/>
    <w:rsid w:val="00B07102"/>
    <w:rsid w:val="00B1165D"/>
    <w:rsid w:val="00B148C1"/>
    <w:rsid w:val="00B17CA7"/>
    <w:rsid w:val="00B229FB"/>
    <w:rsid w:val="00B230C9"/>
    <w:rsid w:val="00B25580"/>
    <w:rsid w:val="00B277E4"/>
    <w:rsid w:val="00B3168E"/>
    <w:rsid w:val="00B44167"/>
    <w:rsid w:val="00B44DC5"/>
    <w:rsid w:val="00B450B0"/>
    <w:rsid w:val="00B4594F"/>
    <w:rsid w:val="00B4772C"/>
    <w:rsid w:val="00B63280"/>
    <w:rsid w:val="00B642B3"/>
    <w:rsid w:val="00B70C0E"/>
    <w:rsid w:val="00B80DE8"/>
    <w:rsid w:val="00B90C14"/>
    <w:rsid w:val="00B9691D"/>
    <w:rsid w:val="00BB2512"/>
    <w:rsid w:val="00BB56D3"/>
    <w:rsid w:val="00BC2C86"/>
    <w:rsid w:val="00BC6222"/>
    <w:rsid w:val="00BD201F"/>
    <w:rsid w:val="00BD3371"/>
    <w:rsid w:val="00BD43E0"/>
    <w:rsid w:val="00BE41A9"/>
    <w:rsid w:val="00BE59E5"/>
    <w:rsid w:val="00BF7D14"/>
    <w:rsid w:val="00C02D4E"/>
    <w:rsid w:val="00C12AF0"/>
    <w:rsid w:val="00C13C29"/>
    <w:rsid w:val="00C17310"/>
    <w:rsid w:val="00C20181"/>
    <w:rsid w:val="00C23B17"/>
    <w:rsid w:val="00C302E1"/>
    <w:rsid w:val="00C3235B"/>
    <w:rsid w:val="00C32AB8"/>
    <w:rsid w:val="00C34E40"/>
    <w:rsid w:val="00C36B04"/>
    <w:rsid w:val="00C4214C"/>
    <w:rsid w:val="00C42256"/>
    <w:rsid w:val="00C55B44"/>
    <w:rsid w:val="00C61312"/>
    <w:rsid w:val="00C720C8"/>
    <w:rsid w:val="00C75CCE"/>
    <w:rsid w:val="00C83C9F"/>
    <w:rsid w:val="00C92434"/>
    <w:rsid w:val="00CA1354"/>
    <w:rsid w:val="00CA6806"/>
    <w:rsid w:val="00CA6C68"/>
    <w:rsid w:val="00CC7DE2"/>
    <w:rsid w:val="00CD7F25"/>
    <w:rsid w:val="00CF6CFA"/>
    <w:rsid w:val="00CF7AAC"/>
    <w:rsid w:val="00D10EF9"/>
    <w:rsid w:val="00D24893"/>
    <w:rsid w:val="00D24E1C"/>
    <w:rsid w:val="00D43612"/>
    <w:rsid w:val="00D43C88"/>
    <w:rsid w:val="00D46B1E"/>
    <w:rsid w:val="00D52CBF"/>
    <w:rsid w:val="00D54221"/>
    <w:rsid w:val="00D576CA"/>
    <w:rsid w:val="00D66F04"/>
    <w:rsid w:val="00D75213"/>
    <w:rsid w:val="00D83D1B"/>
    <w:rsid w:val="00D91351"/>
    <w:rsid w:val="00D979C6"/>
    <w:rsid w:val="00DA4AB8"/>
    <w:rsid w:val="00DB0DD7"/>
    <w:rsid w:val="00DB3C0F"/>
    <w:rsid w:val="00DC0120"/>
    <w:rsid w:val="00DC50E2"/>
    <w:rsid w:val="00DC54A0"/>
    <w:rsid w:val="00DC6C9C"/>
    <w:rsid w:val="00DD0624"/>
    <w:rsid w:val="00DD1BEE"/>
    <w:rsid w:val="00DF7327"/>
    <w:rsid w:val="00E076A3"/>
    <w:rsid w:val="00E11385"/>
    <w:rsid w:val="00E13CDE"/>
    <w:rsid w:val="00E2190B"/>
    <w:rsid w:val="00E2682A"/>
    <w:rsid w:val="00E27678"/>
    <w:rsid w:val="00E33EDC"/>
    <w:rsid w:val="00E340A7"/>
    <w:rsid w:val="00E34208"/>
    <w:rsid w:val="00E37290"/>
    <w:rsid w:val="00E3791D"/>
    <w:rsid w:val="00E41C6F"/>
    <w:rsid w:val="00E4363F"/>
    <w:rsid w:val="00E52467"/>
    <w:rsid w:val="00E52D98"/>
    <w:rsid w:val="00E54B1B"/>
    <w:rsid w:val="00E571E1"/>
    <w:rsid w:val="00E60C3A"/>
    <w:rsid w:val="00E61935"/>
    <w:rsid w:val="00E62221"/>
    <w:rsid w:val="00E62923"/>
    <w:rsid w:val="00E64C97"/>
    <w:rsid w:val="00E656F6"/>
    <w:rsid w:val="00E730A5"/>
    <w:rsid w:val="00E811F3"/>
    <w:rsid w:val="00E85F91"/>
    <w:rsid w:val="00E92A2A"/>
    <w:rsid w:val="00EB4039"/>
    <w:rsid w:val="00EC33E4"/>
    <w:rsid w:val="00ED531E"/>
    <w:rsid w:val="00EE0ED9"/>
    <w:rsid w:val="00EE2E55"/>
    <w:rsid w:val="00EF0625"/>
    <w:rsid w:val="00F02006"/>
    <w:rsid w:val="00F0574A"/>
    <w:rsid w:val="00F11D30"/>
    <w:rsid w:val="00F12A62"/>
    <w:rsid w:val="00F15393"/>
    <w:rsid w:val="00F228B1"/>
    <w:rsid w:val="00F25BC8"/>
    <w:rsid w:val="00F30B06"/>
    <w:rsid w:val="00F33A99"/>
    <w:rsid w:val="00F35836"/>
    <w:rsid w:val="00F50B75"/>
    <w:rsid w:val="00F53DB6"/>
    <w:rsid w:val="00F56D4C"/>
    <w:rsid w:val="00F658F3"/>
    <w:rsid w:val="00F7572A"/>
    <w:rsid w:val="00F8016B"/>
    <w:rsid w:val="00F804E1"/>
    <w:rsid w:val="00F87F88"/>
    <w:rsid w:val="00F90A9F"/>
    <w:rsid w:val="00F91DF6"/>
    <w:rsid w:val="00F9623E"/>
    <w:rsid w:val="00F962E3"/>
    <w:rsid w:val="00FA3F66"/>
    <w:rsid w:val="00FB3374"/>
    <w:rsid w:val="00FB67DE"/>
    <w:rsid w:val="00FD6CB9"/>
    <w:rsid w:val="00FE3081"/>
    <w:rsid w:val="00FE3E3B"/>
    <w:rsid w:val="00FF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0D9686E-74A5-454E-8213-829852F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46"/>
    <w:pPr>
      <w:spacing w:before="120" w:after="120"/>
    </w:pPr>
    <w:rPr>
      <w:rFonts w:ascii="Arial" w:hAnsi="Arial"/>
      <w:snapToGrid w:val="0"/>
      <w:lang w:val="sv-SE"/>
    </w:rPr>
  </w:style>
  <w:style w:type="paragraph" w:styleId="Heading1">
    <w:name w:val="heading 1"/>
    <w:basedOn w:val="Normal"/>
    <w:next w:val="Normal"/>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qFormat/>
    <w:pPr>
      <w:numPr>
        <w:ilvl w:val="6"/>
        <w:numId w:val="2"/>
      </w:numPr>
      <w:spacing w:before="240" w:after="60"/>
      <w:outlineLvl w:val="6"/>
    </w:pPr>
  </w:style>
  <w:style w:type="paragraph" w:styleId="Heading8">
    <w:name w:val="heading 8"/>
    <w:basedOn w:val="Normal"/>
    <w:next w:val="Normal"/>
    <w:qFormat/>
    <w:pPr>
      <w:numPr>
        <w:ilvl w:val="7"/>
        <w:numId w:val="2"/>
      </w:numPr>
      <w:spacing w:before="240" w:after="60"/>
      <w:outlineLvl w:val="7"/>
    </w:pPr>
    <w:rPr>
      <w:i/>
    </w:rPr>
  </w:style>
  <w:style w:type="paragraph" w:styleId="Heading9">
    <w:name w:val="heading 9"/>
    <w:basedOn w:val="Normal"/>
    <w:next w:val="Normal"/>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pPr>
      <w:tabs>
        <w:tab w:val="num" w:pos="567"/>
      </w:tabs>
      <w:spacing w:before="0" w:after="0"/>
      <w:jc w:val="both"/>
    </w:pPr>
    <w:rPr>
      <w:rFonts w:ascii="Times New Roman" w:hAnsi="Times New Roman"/>
      <w:sz w:val="24"/>
    </w:rPr>
  </w:style>
  <w:style w:type="paragraph" w:styleId="BodyText">
    <w:name w:val="Body Text"/>
    <w:basedOn w:val="Normal"/>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semiHidden/>
    <w:rPr>
      <w:lang w:val="fr-FR"/>
    </w:rPr>
  </w:style>
  <w:style w:type="character" w:styleId="FootnoteReference">
    <w:name w:val="footnote reference"/>
    <w:semiHidden/>
    <w:rPr>
      <w:vertAlign w:val="superscript"/>
    </w:rPr>
  </w:style>
  <w:style w:type="paragraph" w:styleId="DocumentMap">
    <w:name w:val="Document Map"/>
    <w:basedOn w:val="Normal"/>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B25580"/>
    <w:rPr>
      <w:rFonts w:ascii="Tahoma" w:hAnsi="Tahoma" w:cs="Tahoma"/>
      <w:sz w:val="16"/>
      <w:szCs w:val="16"/>
    </w:rPr>
  </w:style>
  <w:style w:type="character" w:styleId="CommentReference">
    <w:name w:val="annotation reference"/>
    <w:rsid w:val="00CF7AAC"/>
    <w:rPr>
      <w:sz w:val="16"/>
      <w:szCs w:val="16"/>
    </w:rPr>
  </w:style>
  <w:style w:type="paragraph" w:styleId="CommentText">
    <w:name w:val="annotation text"/>
    <w:basedOn w:val="Normal"/>
    <w:link w:val="CommentTextChar"/>
    <w:rsid w:val="00CF7AAC"/>
  </w:style>
  <w:style w:type="character" w:customStyle="1" w:styleId="CommentTextChar">
    <w:name w:val="Comment Text Char"/>
    <w:link w:val="CommentText"/>
    <w:rsid w:val="00CF7AAC"/>
    <w:rPr>
      <w:rFonts w:ascii="Arial" w:hAnsi="Arial"/>
      <w:snapToGrid w:val="0"/>
      <w:lang w:val="sv-SE" w:eastAsia="en-US"/>
    </w:rPr>
  </w:style>
  <w:style w:type="paragraph" w:styleId="CommentSubject">
    <w:name w:val="annotation subject"/>
    <w:basedOn w:val="CommentText"/>
    <w:next w:val="CommentText"/>
    <w:link w:val="CommentSubjectChar"/>
    <w:rsid w:val="00CF7AAC"/>
    <w:rPr>
      <w:b/>
      <w:bCs/>
    </w:rPr>
  </w:style>
  <w:style w:type="character" w:customStyle="1" w:styleId="CommentSubjectChar">
    <w:name w:val="Comment Subject Char"/>
    <w:link w:val="CommentSubject"/>
    <w:rsid w:val="00CF7AAC"/>
    <w:rPr>
      <w:rFonts w:ascii="Arial" w:hAnsi="Arial"/>
      <w:b/>
      <w:bCs/>
      <w:snapToGrid w:val="0"/>
      <w:lang w:val="sv-SE" w:eastAsia="en-US"/>
    </w:rPr>
  </w:style>
  <w:style w:type="character" w:customStyle="1" w:styleId="HeaderChar">
    <w:name w:val="Header Char"/>
    <w:link w:val="Header"/>
    <w:rsid w:val="009D66B2"/>
    <w:rPr>
      <w:rFonts w:ascii="Arial" w:hAnsi="Arial"/>
      <w:snapToGrid w:val="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4814">
      <w:bodyDiv w:val="1"/>
      <w:marLeft w:val="0"/>
      <w:marRight w:val="0"/>
      <w:marTop w:val="0"/>
      <w:marBottom w:val="0"/>
      <w:divBdr>
        <w:top w:val="none" w:sz="0" w:space="0" w:color="auto"/>
        <w:left w:val="none" w:sz="0" w:space="0" w:color="auto"/>
        <w:bottom w:val="none" w:sz="0" w:space="0" w:color="auto"/>
        <w:right w:val="none" w:sz="0" w:space="0" w:color="auto"/>
      </w:divBdr>
      <w:divsChild>
        <w:div w:id="1383872756">
          <w:marLeft w:val="0"/>
          <w:marRight w:val="0"/>
          <w:marTop w:val="75"/>
          <w:marBottom w:val="75"/>
          <w:divBdr>
            <w:top w:val="none" w:sz="0" w:space="0" w:color="auto"/>
            <w:left w:val="none" w:sz="0" w:space="0" w:color="auto"/>
            <w:bottom w:val="none" w:sz="0" w:space="0" w:color="auto"/>
            <w:right w:val="none" w:sz="0" w:space="0" w:color="auto"/>
          </w:divBdr>
        </w:div>
        <w:div w:id="125858874">
          <w:marLeft w:val="0"/>
          <w:marRight w:val="0"/>
          <w:marTop w:val="75"/>
          <w:marBottom w:val="75"/>
          <w:divBdr>
            <w:top w:val="none" w:sz="0" w:space="0" w:color="auto"/>
            <w:left w:val="none" w:sz="0" w:space="0" w:color="auto"/>
            <w:bottom w:val="none" w:sz="0" w:space="0" w:color="auto"/>
            <w:right w:val="none" w:sz="0" w:space="0" w:color="auto"/>
          </w:divBdr>
        </w:div>
        <w:div w:id="275672635">
          <w:marLeft w:val="0"/>
          <w:marRight w:val="0"/>
          <w:marTop w:val="75"/>
          <w:marBottom w:val="75"/>
          <w:divBdr>
            <w:top w:val="none" w:sz="0" w:space="0" w:color="auto"/>
            <w:left w:val="none" w:sz="0" w:space="0" w:color="auto"/>
            <w:bottom w:val="none" w:sz="0" w:space="0" w:color="auto"/>
            <w:right w:val="none" w:sz="0" w:space="0" w:color="auto"/>
          </w:divBdr>
        </w:div>
      </w:divsChild>
    </w:div>
    <w:div w:id="283274888">
      <w:bodyDiv w:val="1"/>
      <w:marLeft w:val="0"/>
      <w:marRight w:val="0"/>
      <w:marTop w:val="0"/>
      <w:marBottom w:val="0"/>
      <w:divBdr>
        <w:top w:val="none" w:sz="0" w:space="0" w:color="auto"/>
        <w:left w:val="none" w:sz="0" w:space="0" w:color="auto"/>
        <w:bottom w:val="none" w:sz="0" w:space="0" w:color="auto"/>
        <w:right w:val="none" w:sz="0" w:space="0" w:color="auto"/>
      </w:divBdr>
    </w:div>
    <w:div w:id="608121769">
      <w:bodyDiv w:val="1"/>
      <w:marLeft w:val="0"/>
      <w:marRight w:val="0"/>
      <w:marTop w:val="0"/>
      <w:marBottom w:val="0"/>
      <w:divBdr>
        <w:top w:val="none" w:sz="0" w:space="0" w:color="auto"/>
        <w:left w:val="none" w:sz="0" w:space="0" w:color="auto"/>
        <w:bottom w:val="none" w:sz="0" w:space="0" w:color="auto"/>
        <w:right w:val="none" w:sz="0" w:space="0" w:color="auto"/>
      </w:divBdr>
      <w:divsChild>
        <w:div w:id="138035584">
          <w:marLeft w:val="0"/>
          <w:marRight w:val="0"/>
          <w:marTop w:val="0"/>
          <w:marBottom w:val="0"/>
          <w:divBdr>
            <w:top w:val="none" w:sz="0" w:space="0" w:color="auto"/>
            <w:left w:val="none" w:sz="0" w:space="0" w:color="auto"/>
            <w:bottom w:val="none" w:sz="0" w:space="0" w:color="auto"/>
            <w:right w:val="none" w:sz="0" w:space="0" w:color="auto"/>
          </w:divBdr>
          <w:divsChild>
            <w:div w:id="1812748071">
              <w:marLeft w:val="0"/>
              <w:marRight w:val="0"/>
              <w:marTop w:val="0"/>
              <w:marBottom w:val="0"/>
              <w:divBdr>
                <w:top w:val="none" w:sz="0" w:space="0" w:color="auto"/>
                <w:left w:val="none" w:sz="0" w:space="0" w:color="auto"/>
                <w:bottom w:val="none" w:sz="0" w:space="0" w:color="auto"/>
                <w:right w:val="none" w:sz="0" w:space="0" w:color="auto"/>
              </w:divBdr>
              <w:divsChild>
                <w:div w:id="950042219">
                  <w:marLeft w:val="0"/>
                  <w:marRight w:val="0"/>
                  <w:marTop w:val="0"/>
                  <w:marBottom w:val="0"/>
                  <w:divBdr>
                    <w:top w:val="none" w:sz="0" w:space="0" w:color="auto"/>
                    <w:left w:val="none" w:sz="0" w:space="0" w:color="auto"/>
                    <w:bottom w:val="none" w:sz="0" w:space="0" w:color="auto"/>
                    <w:right w:val="none" w:sz="0" w:space="0" w:color="auto"/>
                  </w:divBdr>
                  <w:divsChild>
                    <w:div w:id="10570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75989">
          <w:marLeft w:val="0"/>
          <w:marRight w:val="0"/>
          <w:marTop w:val="100"/>
          <w:marBottom w:val="0"/>
          <w:divBdr>
            <w:top w:val="none" w:sz="0" w:space="0" w:color="auto"/>
            <w:left w:val="none" w:sz="0" w:space="0" w:color="auto"/>
            <w:bottom w:val="none" w:sz="0" w:space="0" w:color="auto"/>
            <w:right w:val="none" w:sz="0" w:space="0" w:color="auto"/>
          </w:divBdr>
          <w:divsChild>
            <w:div w:id="264732156">
              <w:marLeft w:val="0"/>
              <w:marRight w:val="0"/>
              <w:marTop w:val="0"/>
              <w:marBottom w:val="0"/>
              <w:divBdr>
                <w:top w:val="none" w:sz="0" w:space="0" w:color="auto"/>
                <w:left w:val="none" w:sz="0" w:space="0" w:color="auto"/>
                <w:bottom w:val="none" w:sz="0" w:space="0" w:color="auto"/>
                <w:right w:val="none" w:sz="0" w:space="0" w:color="auto"/>
              </w:divBdr>
              <w:divsChild>
                <w:div w:id="1436318896">
                  <w:marLeft w:val="0"/>
                  <w:marRight w:val="0"/>
                  <w:marTop w:val="0"/>
                  <w:marBottom w:val="0"/>
                  <w:divBdr>
                    <w:top w:val="none" w:sz="0" w:space="0" w:color="auto"/>
                    <w:left w:val="none" w:sz="0" w:space="0" w:color="auto"/>
                    <w:bottom w:val="none" w:sz="0" w:space="0" w:color="auto"/>
                    <w:right w:val="none" w:sz="0" w:space="0" w:color="auto"/>
                  </w:divBdr>
                  <w:divsChild>
                    <w:div w:id="1048258088">
                      <w:marLeft w:val="0"/>
                      <w:marRight w:val="0"/>
                      <w:marTop w:val="0"/>
                      <w:marBottom w:val="0"/>
                      <w:divBdr>
                        <w:top w:val="none" w:sz="0" w:space="0" w:color="auto"/>
                        <w:left w:val="none" w:sz="0" w:space="0" w:color="auto"/>
                        <w:bottom w:val="none" w:sz="0" w:space="0" w:color="auto"/>
                        <w:right w:val="none" w:sz="0" w:space="0" w:color="auto"/>
                      </w:divBdr>
                      <w:divsChild>
                        <w:div w:id="18413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83093">
          <w:marLeft w:val="0"/>
          <w:marRight w:val="0"/>
          <w:marTop w:val="0"/>
          <w:marBottom w:val="0"/>
          <w:divBdr>
            <w:top w:val="none" w:sz="0" w:space="0" w:color="auto"/>
            <w:left w:val="none" w:sz="0" w:space="0" w:color="auto"/>
            <w:bottom w:val="none" w:sz="0" w:space="0" w:color="auto"/>
            <w:right w:val="none" w:sz="0" w:space="0" w:color="auto"/>
          </w:divBdr>
          <w:divsChild>
            <w:div w:id="275217947">
              <w:marLeft w:val="0"/>
              <w:marRight w:val="0"/>
              <w:marTop w:val="0"/>
              <w:marBottom w:val="0"/>
              <w:divBdr>
                <w:top w:val="none" w:sz="0" w:space="0" w:color="auto"/>
                <w:left w:val="none" w:sz="0" w:space="0" w:color="auto"/>
                <w:bottom w:val="none" w:sz="0" w:space="0" w:color="auto"/>
                <w:right w:val="none" w:sz="0" w:space="0" w:color="auto"/>
              </w:divBdr>
              <w:divsChild>
                <w:div w:id="14370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11904">
      <w:bodyDiv w:val="1"/>
      <w:marLeft w:val="0"/>
      <w:marRight w:val="0"/>
      <w:marTop w:val="0"/>
      <w:marBottom w:val="0"/>
      <w:divBdr>
        <w:top w:val="none" w:sz="0" w:space="0" w:color="auto"/>
        <w:left w:val="none" w:sz="0" w:space="0" w:color="auto"/>
        <w:bottom w:val="none" w:sz="0" w:space="0" w:color="auto"/>
        <w:right w:val="none" w:sz="0" w:space="0" w:color="auto"/>
      </w:divBdr>
      <w:divsChild>
        <w:div w:id="1945575641">
          <w:marLeft w:val="0"/>
          <w:marRight w:val="0"/>
          <w:marTop w:val="0"/>
          <w:marBottom w:val="0"/>
          <w:divBdr>
            <w:top w:val="none" w:sz="0" w:space="0" w:color="auto"/>
            <w:left w:val="none" w:sz="0" w:space="0" w:color="auto"/>
            <w:bottom w:val="none" w:sz="0" w:space="0" w:color="auto"/>
            <w:right w:val="none" w:sz="0" w:space="0" w:color="auto"/>
          </w:divBdr>
          <w:divsChild>
            <w:div w:id="1531801998">
              <w:marLeft w:val="0"/>
              <w:marRight w:val="0"/>
              <w:marTop w:val="0"/>
              <w:marBottom w:val="0"/>
              <w:divBdr>
                <w:top w:val="none" w:sz="0" w:space="0" w:color="auto"/>
                <w:left w:val="none" w:sz="0" w:space="0" w:color="auto"/>
                <w:bottom w:val="none" w:sz="0" w:space="0" w:color="auto"/>
                <w:right w:val="none" w:sz="0" w:space="0" w:color="auto"/>
              </w:divBdr>
              <w:divsChild>
                <w:div w:id="399865156">
                  <w:marLeft w:val="0"/>
                  <w:marRight w:val="0"/>
                  <w:marTop w:val="0"/>
                  <w:marBottom w:val="0"/>
                  <w:divBdr>
                    <w:top w:val="none" w:sz="0" w:space="0" w:color="auto"/>
                    <w:left w:val="none" w:sz="0" w:space="0" w:color="auto"/>
                    <w:bottom w:val="none" w:sz="0" w:space="0" w:color="auto"/>
                    <w:right w:val="none" w:sz="0" w:space="0" w:color="auto"/>
                  </w:divBdr>
                  <w:divsChild>
                    <w:div w:id="1528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9920">
          <w:marLeft w:val="0"/>
          <w:marRight w:val="0"/>
          <w:marTop w:val="100"/>
          <w:marBottom w:val="0"/>
          <w:divBdr>
            <w:top w:val="none" w:sz="0" w:space="0" w:color="auto"/>
            <w:left w:val="none" w:sz="0" w:space="0" w:color="auto"/>
            <w:bottom w:val="none" w:sz="0" w:space="0" w:color="auto"/>
            <w:right w:val="none" w:sz="0" w:space="0" w:color="auto"/>
          </w:divBdr>
          <w:divsChild>
            <w:div w:id="1886722317">
              <w:marLeft w:val="0"/>
              <w:marRight w:val="0"/>
              <w:marTop w:val="0"/>
              <w:marBottom w:val="0"/>
              <w:divBdr>
                <w:top w:val="none" w:sz="0" w:space="0" w:color="auto"/>
                <w:left w:val="none" w:sz="0" w:space="0" w:color="auto"/>
                <w:bottom w:val="none" w:sz="0" w:space="0" w:color="auto"/>
                <w:right w:val="none" w:sz="0" w:space="0" w:color="auto"/>
              </w:divBdr>
              <w:divsChild>
                <w:div w:id="1636177828">
                  <w:marLeft w:val="0"/>
                  <w:marRight w:val="0"/>
                  <w:marTop w:val="0"/>
                  <w:marBottom w:val="0"/>
                  <w:divBdr>
                    <w:top w:val="none" w:sz="0" w:space="0" w:color="auto"/>
                    <w:left w:val="none" w:sz="0" w:space="0" w:color="auto"/>
                    <w:bottom w:val="none" w:sz="0" w:space="0" w:color="auto"/>
                    <w:right w:val="none" w:sz="0" w:space="0" w:color="auto"/>
                  </w:divBdr>
                  <w:divsChild>
                    <w:div w:id="209541792">
                      <w:marLeft w:val="0"/>
                      <w:marRight w:val="0"/>
                      <w:marTop w:val="0"/>
                      <w:marBottom w:val="0"/>
                      <w:divBdr>
                        <w:top w:val="none" w:sz="0" w:space="0" w:color="auto"/>
                        <w:left w:val="none" w:sz="0" w:space="0" w:color="auto"/>
                        <w:bottom w:val="none" w:sz="0" w:space="0" w:color="auto"/>
                        <w:right w:val="none" w:sz="0" w:space="0" w:color="auto"/>
                      </w:divBdr>
                      <w:divsChild>
                        <w:div w:id="11864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00888">
          <w:marLeft w:val="0"/>
          <w:marRight w:val="0"/>
          <w:marTop w:val="0"/>
          <w:marBottom w:val="0"/>
          <w:divBdr>
            <w:top w:val="none" w:sz="0" w:space="0" w:color="auto"/>
            <w:left w:val="none" w:sz="0" w:space="0" w:color="auto"/>
            <w:bottom w:val="none" w:sz="0" w:space="0" w:color="auto"/>
            <w:right w:val="none" w:sz="0" w:space="0" w:color="auto"/>
          </w:divBdr>
          <w:divsChild>
            <w:div w:id="820271004">
              <w:marLeft w:val="0"/>
              <w:marRight w:val="0"/>
              <w:marTop w:val="0"/>
              <w:marBottom w:val="0"/>
              <w:divBdr>
                <w:top w:val="none" w:sz="0" w:space="0" w:color="auto"/>
                <w:left w:val="none" w:sz="0" w:space="0" w:color="auto"/>
                <w:bottom w:val="none" w:sz="0" w:space="0" w:color="auto"/>
                <w:right w:val="none" w:sz="0" w:space="0" w:color="auto"/>
              </w:divBdr>
              <w:divsChild>
                <w:div w:id="172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6609">
      <w:bodyDiv w:val="1"/>
      <w:marLeft w:val="0"/>
      <w:marRight w:val="0"/>
      <w:marTop w:val="0"/>
      <w:marBottom w:val="0"/>
      <w:divBdr>
        <w:top w:val="none" w:sz="0" w:space="0" w:color="auto"/>
        <w:left w:val="none" w:sz="0" w:space="0" w:color="auto"/>
        <w:bottom w:val="none" w:sz="0" w:space="0" w:color="auto"/>
        <w:right w:val="none" w:sz="0" w:space="0" w:color="auto"/>
      </w:divBdr>
    </w:div>
    <w:div w:id="1184368926">
      <w:bodyDiv w:val="1"/>
      <w:marLeft w:val="0"/>
      <w:marRight w:val="0"/>
      <w:marTop w:val="0"/>
      <w:marBottom w:val="0"/>
      <w:divBdr>
        <w:top w:val="none" w:sz="0" w:space="0" w:color="auto"/>
        <w:left w:val="none" w:sz="0" w:space="0" w:color="auto"/>
        <w:bottom w:val="none" w:sz="0" w:space="0" w:color="auto"/>
        <w:right w:val="none" w:sz="0" w:space="0" w:color="auto"/>
      </w:divBdr>
    </w:div>
    <w:div w:id="1263951096">
      <w:bodyDiv w:val="1"/>
      <w:marLeft w:val="0"/>
      <w:marRight w:val="0"/>
      <w:marTop w:val="0"/>
      <w:marBottom w:val="0"/>
      <w:divBdr>
        <w:top w:val="none" w:sz="0" w:space="0" w:color="auto"/>
        <w:left w:val="none" w:sz="0" w:space="0" w:color="auto"/>
        <w:bottom w:val="none" w:sz="0" w:space="0" w:color="auto"/>
        <w:right w:val="none" w:sz="0" w:space="0" w:color="auto"/>
      </w:divBdr>
    </w:div>
    <w:div w:id="1563517470">
      <w:bodyDiv w:val="1"/>
      <w:marLeft w:val="0"/>
      <w:marRight w:val="0"/>
      <w:marTop w:val="0"/>
      <w:marBottom w:val="0"/>
      <w:divBdr>
        <w:top w:val="none" w:sz="0" w:space="0" w:color="auto"/>
        <w:left w:val="none" w:sz="0" w:space="0" w:color="auto"/>
        <w:bottom w:val="none" w:sz="0" w:space="0" w:color="auto"/>
        <w:right w:val="none" w:sz="0" w:space="0" w:color="auto"/>
      </w:divBdr>
    </w:div>
    <w:div w:id="1870216520">
      <w:bodyDiv w:val="1"/>
      <w:marLeft w:val="0"/>
      <w:marRight w:val="0"/>
      <w:marTop w:val="0"/>
      <w:marBottom w:val="0"/>
      <w:divBdr>
        <w:top w:val="none" w:sz="0" w:space="0" w:color="auto"/>
        <w:left w:val="none" w:sz="0" w:space="0" w:color="auto"/>
        <w:bottom w:val="none" w:sz="0" w:space="0" w:color="auto"/>
        <w:right w:val="none" w:sz="0" w:space="0" w:color="auto"/>
      </w:divBdr>
      <w:divsChild>
        <w:div w:id="1903248829">
          <w:marLeft w:val="0"/>
          <w:marRight w:val="0"/>
          <w:marTop w:val="0"/>
          <w:marBottom w:val="0"/>
          <w:divBdr>
            <w:top w:val="none" w:sz="0" w:space="0" w:color="auto"/>
            <w:left w:val="none" w:sz="0" w:space="0" w:color="auto"/>
            <w:bottom w:val="none" w:sz="0" w:space="0" w:color="auto"/>
            <w:right w:val="none" w:sz="0" w:space="0" w:color="auto"/>
          </w:divBdr>
          <w:divsChild>
            <w:div w:id="1141725890">
              <w:marLeft w:val="0"/>
              <w:marRight w:val="0"/>
              <w:marTop w:val="0"/>
              <w:marBottom w:val="0"/>
              <w:divBdr>
                <w:top w:val="none" w:sz="0" w:space="0" w:color="auto"/>
                <w:left w:val="none" w:sz="0" w:space="0" w:color="auto"/>
                <w:bottom w:val="none" w:sz="0" w:space="0" w:color="auto"/>
                <w:right w:val="none" w:sz="0" w:space="0" w:color="auto"/>
              </w:divBdr>
              <w:divsChild>
                <w:div w:id="895628357">
                  <w:marLeft w:val="0"/>
                  <w:marRight w:val="0"/>
                  <w:marTop w:val="0"/>
                  <w:marBottom w:val="0"/>
                  <w:divBdr>
                    <w:top w:val="none" w:sz="0" w:space="0" w:color="auto"/>
                    <w:left w:val="none" w:sz="0" w:space="0" w:color="auto"/>
                    <w:bottom w:val="none" w:sz="0" w:space="0" w:color="auto"/>
                    <w:right w:val="none" w:sz="0" w:space="0" w:color="auto"/>
                  </w:divBdr>
                  <w:divsChild>
                    <w:div w:id="18578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7457">
          <w:marLeft w:val="0"/>
          <w:marRight w:val="0"/>
          <w:marTop w:val="100"/>
          <w:marBottom w:val="0"/>
          <w:divBdr>
            <w:top w:val="none" w:sz="0" w:space="0" w:color="auto"/>
            <w:left w:val="none" w:sz="0" w:space="0" w:color="auto"/>
            <w:bottom w:val="none" w:sz="0" w:space="0" w:color="auto"/>
            <w:right w:val="none" w:sz="0" w:space="0" w:color="auto"/>
          </w:divBdr>
          <w:divsChild>
            <w:div w:id="365102939">
              <w:marLeft w:val="0"/>
              <w:marRight w:val="0"/>
              <w:marTop w:val="0"/>
              <w:marBottom w:val="0"/>
              <w:divBdr>
                <w:top w:val="none" w:sz="0" w:space="0" w:color="auto"/>
                <w:left w:val="none" w:sz="0" w:space="0" w:color="auto"/>
                <w:bottom w:val="none" w:sz="0" w:space="0" w:color="auto"/>
                <w:right w:val="none" w:sz="0" w:space="0" w:color="auto"/>
              </w:divBdr>
              <w:divsChild>
                <w:div w:id="822164354">
                  <w:marLeft w:val="0"/>
                  <w:marRight w:val="0"/>
                  <w:marTop w:val="0"/>
                  <w:marBottom w:val="0"/>
                  <w:divBdr>
                    <w:top w:val="none" w:sz="0" w:space="0" w:color="auto"/>
                    <w:left w:val="none" w:sz="0" w:space="0" w:color="auto"/>
                    <w:bottom w:val="none" w:sz="0" w:space="0" w:color="auto"/>
                    <w:right w:val="none" w:sz="0" w:space="0" w:color="auto"/>
                  </w:divBdr>
                  <w:divsChild>
                    <w:div w:id="1297446728">
                      <w:marLeft w:val="0"/>
                      <w:marRight w:val="0"/>
                      <w:marTop w:val="0"/>
                      <w:marBottom w:val="0"/>
                      <w:divBdr>
                        <w:top w:val="none" w:sz="0" w:space="0" w:color="auto"/>
                        <w:left w:val="none" w:sz="0" w:space="0" w:color="auto"/>
                        <w:bottom w:val="none" w:sz="0" w:space="0" w:color="auto"/>
                        <w:right w:val="none" w:sz="0" w:space="0" w:color="auto"/>
                      </w:divBdr>
                      <w:divsChild>
                        <w:div w:id="427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50526">
          <w:marLeft w:val="0"/>
          <w:marRight w:val="0"/>
          <w:marTop w:val="0"/>
          <w:marBottom w:val="0"/>
          <w:divBdr>
            <w:top w:val="none" w:sz="0" w:space="0" w:color="auto"/>
            <w:left w:val="none" w:sz="0" w:space="0" w:color="auto"/>
            <w:bottom w:val="none" w:sz="0" w:space="0" w:color="auto"/>
            <w:right w:val="none" w:sz="0" w:space="0" w:color="auto"/>
          </w:divBdr>
          <w:divsChild>
            <w:div w:id="1909075097">
              <w:marLeft w:val="0"/>
              <w:marRight w:val="0"/>
              <w:marTop w:val="0"/>
              <w:marBottom w:val="0"/>
              <w:divBdr>
                <w:top w:val="none" w:sz="0" w:space="0" w:color="auto"/>
                <w:left w:val="none" w:sz="0" w:space="0" w:color="auto"/>
                <w:bottom w:val="none" w:sz="0" w:space="0" w:color="auto"/>
                <w:right w:val="none" w:sz="0" w:space="0" w:color="auto"/>
              </w:divBdr>
              <w:divsChild>
                <w:div w:id="1889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0621">
      <w:bodyDiv w:val="1"/>
      <w:marLeft w:val="0"/>
      <w:marRight w:val="0"/>
      <w:marTop w:val="0"/>
      <w:marBottom w:val="0"/>
      <w:divBdr>
        <w:top w:val="none" w:sz="0" w:space="0" w:color="auto"/>
        <w:left w:val="none" w:sz="0" w:space="0" w:color="auto"/>
        <w:bottom w:val="none" w:sz="0" w:space="0" w:color="auto"/>
        <w:right w:val="none" w:sz="0" w:space="0" w:color="auto"/>
      </w:divBdr>
    </w:div>
    <w:div w:id="214133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Windows User</cp:lastModifiedBy>
  <cp:revision>2</cp:revision>
  <cp:lastPrinted>2012-09-24T10:13:00Z</cp:lastPrinted>
  <dcterms:created xsi:type="dcterms:W3CDTF">2022-04-27T16:46:00Z</dcterms:created>
  <dcterms:modified xsi:type="dcterms:W3CDTF">2022-04-27T16:46:00Z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ies>
</file>